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C4" w:rsidRDefault="00705EC4" w:rsidP="00705E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  <w:lang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/>
        </w:rPr>
        <w:t xml:space="preserve">11ª CineBH – Mostra Internacional de Cinema de Belo Horizonte </w:t>
      </w:r>
      <w:r>
        <w:rPr>
          <w:rFonts w:ascii="Calibri" w:hAnsi="Calibri" w:cs="Calibri"/>
          <w:b/>
          <w:bCs/>
          <w:color w:val="000000"/>
          <w:sz w:val="20"/>
          <w:szCs w:val="20"/>
          <w:lang/>
        </w:rPr>
        <w:br/>
        <w:t>e 8º Brasil CineMundi – 8</w:t>
      </w:r>
      <w:r>
        <w:rPr>
          <w:rFonts w:ascii="Calibri" w:hAnsi="Calibri" w:cs="Calibri"/>
          <w:b/>
          <w:bCs/>
          <w:color w:val="000000"/>
          <w:sz w:val="20"/>
          <w:szCs w:val="20"/>
          <w:vertAlign w:val="superscript"/>
          <w:lang/>
        </w:rPr>
        <w:t>th</w:t>
      </w:r>
      <w:r>
        <w:rPr>
          <w:rFonts w:ascii="Calibri" w:hAnsi="Calibri" w:cs="Calibri"/>
          <w:b/>
          <w:bCs/>
          <w:color w:val="000000"/>
          <w:sz w:val="20"/>
          <w:szCs w:val="20"/>
          <w:lang/>
        </w:rPr>
        <w:t xml:space="preserve"> International Coproduction Meeting</w:t>
      </w:r>
    </w:p>
    <w:p w:rsidR="00705EC4" w:rsidRDefault="00705EC4" w:rsidP="00705E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  <w:lang/>
        </w:rPr>
      </w:pPr>
      <w:r>
        <w:rPr>
          <w:rFonts w:ascii="Calibri" w:hAnsi="Calibri" w:cs="Calibri"/>
          <w:color w:val="000000"/>
          <w:sz w:val="20"/>
          <w:szCs w:val="20"/>
          <w:lang/>
        </w:rPr>
        <w:t>22 a 27 de agosto de 2017</w:t>
      </w:r>
      <w:r>
        <w:rPr>
          <w:rFonts w:ascii="Calibri" w:hAnsi="Calibri" w:cs="Calibri"/>
          <w:color w:val="000000"/>
          <w:sz w:val="20"/>
          <w:szCs w:val="20"/>
          <w:lang/>
        </w:rPr>
        <w:br/>
      </w:r>
    </w:p>
    <w:p w:rsidR="00705EC4" w:rsidRDefault="00705EC4" w:rsidP="00705E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highlight w:val="white"/>
          <w:lang/>
        </w:rPr>
      </w:pPr>
    </w:p>
    <w:p w:rsidR="00705EC4" w:rsidRDefault="00705EC4" w:rsidP="00705E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highlight w:val="white"/>
          <w:lang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highlight w:val="white"/>
          <w:lang/>
        </w:rPr>
        <w:t xml:space="preserve">11ª MOSTRA CINEBH ABRE INSCRIÇÕES </w:t>
      </w:r>
      <w:r w:rsidR="002B5D7C">
        <w:rPr>
          <w:rFonts w:ascii="Calibri" w:hAnsi="Calibri" w:cs="Calibri"/>
          <w:b/>
          <w:bCs/>
          <w:color w:val="000000"/>
          <w:sz w:val="28"/>
          <w:szCs w:val="28"/>
          <w:highlight w:val="white"/>
          <w:lang/>
        </w:rPr>
        <w:t xml:space="preserve">PARA OFICINAS, WORKSHOP E MASTERCLASS </w:t>
      </w:r>
    </w:p>
    <w:p w:rsidR="00705EC4" w:rsidRDefault="00705EC4" w:rsidP="00705E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highlight w:val="white"/>
          <w:lang/>
        </w:rPr>
      </w:pPr>
      <w:r>
        <w:rPr>
          <w:rFonts w:ascii="Calibri" w:hAnsi="Calibri" w:cs="Calibri"/>
          <w:i/>
          <w:iCs/>
          <w:color w:val="000000"/>
          <w:highlight w:val="white"/>
          <w:lang/>
        </w:rPr>
        <w:t xml:space="preserve">Ao todo são cinco oficinas, uma masterclass e um workshop, com oferta de 230 vagas para capacitação de jovens e profissionais para o mercado audiovisual; inscrições podem ser feitas gratuitamente pelo site </w:t>
      </w:r>
      <w:hyperlink r:id="rId7" w:history="1">
        <w:r>
          <w:rPr>
            <w:rFonts w:ascii="Calibri" w:hAnsi="Calibri" w:cs="Calibri"/>
            <w:i/>
            <w:iCs/>
            <w:color w:val="0000FF"/>
            <w:highlight w:val="white"/>
            <w:u w:val="single"/>
            <w:lang/>
          </w:rPr>
          <w:t>www.cinebh.com.br</w:t>
        </w:r>
      </w:hyperlink>
      <w:r>
        <w:rPr>
          <w:rFonts w:ascii="Calibri" w:hAnsi="Calibri" w:cs="Calibri"/>
          <w:i/>
          <w:iCs/>
          <w:color w:val="000000"/>
          <w:highlight w:val="white"/>
          <w:lang/>
        </w:rPr>
        <w:t xml:space="preserve"> até o dia 10 de agosto</w:t>
      </w:r>
    </w:p>
    <w:p w:rsidR="00705EC4" w:rsidRDefault="00705EC4" w:rsidP="00705E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highlight w:val="white"/>
          <w:lang/>
        </w:rPr>
      </w:pPr>
    </w:p>
    <w:p w:rsidR="00705EC4" w:rsidRDefault="00705EC4" w:rsidP="00705E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Estão abertas as inscrições para os interessados em participar das oficinas oferecidas da </w:t>
      </w:r>
      <w:r>
        <w:rPr>
          <w:rFonts w:ascii="Calibri" w:hAnsi="Calibri" w:cs="Calibri"/>
          <w:b/>
          <w:bCs/>
          <w:lang/>
        </w:rPr>
        <w:t>11ª CineBH -  Mostra Internacional de Cinema de Belo Horizonte</w:t>
      </w:r>
      <w:r>
        <w:rPr>
          <w:rFonts w:ascii="Calibri" w:hAnsi="Calibri" w:cs="Calibri"/>
          <w:lang/>
        </w:rPr>
        <w:t xml:space="preserve">, que acontece entre os dias 22 e 27 de agosto. O evento oferece um amplo programa de capacitação e formação para profissionais do setor, da educação, jovens e interessados em cinema. Serão realizadas </w:t>
      </w:r>
      <w:r>
        <w:rPr>
          <w:rFonts w:ascii="Calibri" w:hAnsi="Calibri" w:cs="Calibri"/>
          <w:b/>
          <w:bCs/>
          <w:lang/>
        </w:rPr>
        <w:t>cinco oficinas</w:t>
      </w:r>
      <w:r>
        <w:rPr>
          <w:rFonts w:ascii="Calibri" w:hAnsi="Calibri" w:cs="Calibri"/>
          <w:lang/>
        </w:rPr>
        <w:t xml:space="preserve">, um </w:t>
      </w:r>
      <w:r>
        <w:rPr>
          <w:rFonts w:ascii="Calibri" w:hAnsi="Calibri" w:cs="Calibri"/>
          <w:b/>
          <w:bCs/>
          <w:lang/>
        </w:rPr>
        <w:t>workshop</w:t>
      </w:r>
      <w:r>
        <w:rPr>
          <w:rFonts w:ascii="Calibri" w:hAnsi="Calibri" w:cs="Calibri"/>
          <w:lang/>
        </w:rPr>
        <w:t xml:space="preserve"> </w:t>
      </w:r>
      <w:r w:rsidRPr="00B558E1">
        <w:rPr>
          <w:rFonts w:ascii="Calibri" w:hAnsi="Calibri" w:cs="Calibri"/>
          <w:b/>
          <w:lang/>
        </w:rPr>
        <w:t>internacional</w:t>
      </w:r>
      <w:r>
        <w:rPr>
          <w:rFonts w:ascii="Calibri" w:hAnsi="Calibri" w:cs="Calibri"/>
          <w:lang/>
        </w:rPr>
        <w:t xml:space="preserve"> de cinema documentário e </w:t>
      </w:r>
      <w:r>
        <w:rPr>
          <w:rFonts w:ascii="Calibri" w:hAnsi="Calibri" w:cs="Calibri"/>
          <w:b/>
          <w:bCs/>
          <w:lang/>
        </w:rPr>
        <w:t>uma masterclass</w:t>
      </w:r>
      <w:r>
        <w:rPr>
          <w:rFonts w:ascii="Calibri" w:hAnsi="Calibri" w:cs="Calibri"/>
          <w:lang/>
        </w:rPr>
        <w:t xml:space="preserve"> com o cineasta, ator e crítico francês </w:t>
      </w:r>
      <w:r w:rsidRPr="00B558E1">
        <w:rPr>
          <w:rFonts w:ascii="Calibri" w:hAnsi="Calibri" w:cs="Calibri"/>
          <w:b/>
          <w:lang/>
        </w:rPr>
        <w:t>Pierre Léon</w:t>
      </w:r>
      <w:r>
        <w:rPr>
          <w:rFonts w:ascii="Calibri" w:hAnsi="Calibri" w:cs="Calibri"/>
          <w:lang/>
        </w:rPr>
        <w:t xml:space="preserve">. No total, serão oferecidas </w:t>
      </w:r>
      <w:r>
        <w:rPr>
          <w:rFonts w:ascii="Calibri" w:hAnsi="Calibri" w:cs="Calibri"/>
          <w:b/>
          <w:bCs/>
          <w:lang/>
        </w:rPr>
        <w:t>230 vagas</w:t>
      </w:r>
      <w:r>
        <w:rPr>
          <w:rFonts w:ascii="Calibri" w:hAnsi="Calibri" w:cs="Calibri"/>
          <w:lang/>
        </w:rPr>
        <w:t>. As oficinas acontecem entre os dias 2</w:t>
      </w:r>
      <w:r w:rsidR="00B558E1">
        <w:rPr>
          <w:rFonts w:ascii="Calibri" w:hAnsi="Calibri" w:cs="Calibri"/>
          <w:lang/>
        </w:rPr>
        <w:t>3</w:t>
      </w:r>
      <w:r>
        <w:rPr>
          <w:rFonts w:ascii="Calibri" w:hAnsi="Calibri" w:cs="Calibri"/>
          <w:lang/>
        </w:rPr>
        <w:t xml:space="preserve"> a 27 de agosto, nas dependências da Fundação Clóvis Salgado (Palácio das Artes - Av. Afonso Pena 1537 – Centro), em Belo Horizonte. As inscrições são</w:t>
      </w:r>
      <w:r>
        <w:rPr>
          <w:rFonts w:ascii="Calibri" w:hAnsi="Calibri" w:cs="Calibri"/>
          <w:b/>
          <w:bCs/>
          <w:lang/>
        </w:rPr>
        <w:t xml:space="preserve"> gratuitas</w:t>
      </w:r>
      <w:r>
        <w:rPr>
          <w:rFonts w:ascii="Calibri" w:hAnsi="Calibri" w:cs="Calibri"/>
          <w:lang/>
        </w:rPr>
        <w:t xml:space="preserve"> e podem ser feitas até </w:t>
      </w:r>
      <w:r>
        <w:rPr>
          <w:rFonts w:ascii="Calibri" w:hAnsi="Calibri" w:cs="Calibri"/>
          <w:b/>
          <w:bCs/>
          <w:lang/>
        </w:rPr>
        <w:t>10 de agosto</w:t>
      </w:r>
      <w:r>
        <w:rPr>
          <w:rFonts w:ascii="Calibri" w:hAnsi="Calibri" w:cs="Calibri"/>
          <w:lang/>
        </w:rPr>
        <w:t xml:space="preserve">, pelo site </w:t>
      </w:r>
      <w:r>
        <w:rPr>
          <w:rFonts w:ascii="Calibri" w:hAnsi="Calibri" w:cs="Calibri"/>
          <w:b/>
          <w:bCs/>
          <w:lang/>
        </w:rPr>
        <w:t>cinebh.com.br</w:t>
      </w:r>
      <w:r>
        <w:rPr>
          <w:rFonts w:ascii="Calibri" w:hAnsi="Calibri" w:cs="Calibri"/>
          <w:lang/>
        </w:rPr>
        <w:t xml:space="preserve">. </w:t>
      </w:r>
    </w:p>
    <w:p w:rsidR="00705EC4" w:rsidRDefault="00705EC4" w:rsidP="00705E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705EC4" w:rsidRDefault="00705EC4" w:rsidP="00705E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/>
        </w:rPr>
      </w:pPr>
      <w:r w:rsidRPr="00430BBB">
        <w:rPr>
          <w:rFonts w:ascii="Calibri" w:hAnsi="Calibri" w:cs="Calibri"/>
          <w:b/>
          <w:color w:val="000000"/>
          <w:lang/>
        </w:rPr>
        <w:t>Pierre Léon</w:t>
      </w:r>
      <w:r>
        <w:rPr>
          <w:rFonts w:ascii="Calibri" w:hAnsi="Calibri" w:cs="Calibri"/>
          <w:color w:val="000000"/>
          <w:lang/>
        </w:rPr>
        <w:t xml:space="preserve"> será um dos destaques</w:t>
      </w:r>
      <w:r w:rsidR="00ED1A3C">
        <w:rPr>
          <w:rFonts w:ascii="Calibri" w:hAnsi="Calibri" w:cs="Calibri"/>
          <w:color w:val="000000"/>
          <w:lang/>
        </w:rPr>
        <w:t xml:space="preserve"> do programa de capacitação</w:t>
      </w:r>
      <w:r>
        <w:rPr>
          <w:rFonts w:ascii="Calibri" w:hAnsi="Calibri" w:cs="Calibri"/>
          <w:color w:val="000000"/>
          <w:lang/>
        </w:rPr>
        <w:t xml:space="preserve">. Com quase três décadas de trabalho no setor audiovisual, ele realizou curtas, médias e longas-metragens. Cineasta de produções modestas e ideias vigorosas, seus filmes carregam traços e elementos comuns no repertório do cinema moderno francês, principalmente no gosto pelo romanesco (sua forma, sua perspectiva moral) e na consciência moderna que marca o estilo e dramaturgia. A literatura russa em especial está presente nas suas aproximações de Dostoievski: L’Adolescent (2000), Octobre (2006), L’idiot (2009) e Deux Rémi, Deux (2015), </w:t>
      </w:r>
      <w:r w:rsidR="00430BBB">
        <w:rPr>
          <w:rFonts w:ascii="Calibri" w:hAnsi="Calibri" w:cs="Calibri"/>
          <w:color w:val="000000"/>
          <w:lang/>
        </w:rPr>
        <w:t xml:space="preserve">que é adaptação de O Duplo. A </w:t>
      </w:r>
      <w:r w:rsidR="00430BBB" w:rsidRPr="00ED1A3C">
        <w:rPr>
          <w:rFonts w:ascii="Calibri" w:hAnsi="Calibri" w:cs="Calibri"/>
          <w:b/>
          <w:color w:val="000000"/>
          <w:lang/>
        </w:rPr>
        <w:t>masterclass</w:t>
      </w:r>
      <w:r w:rsidR="00ED1A3C">
        <w:rPr>
          <w:rFonts w:ascii="Calibri" w:hAnsi="Calibri" w:cs="Calibri"/>
          <w:color w:val="000000"/>
          <w:lang/>
        </w:rPr>
        <w:t xml:space="preserve"> </w:t>
      </w:r>
      <w:r w:rsidR="00ED1A3C" w:rsidRPr="00ED1A3C">
        <w:rPr>
          <w:rFonts w:ascii="Calibri" w:hAnsi="Calibri" w:cs="Calibri"/>
          <w:b/>
          <w:color w:val="000000"/>
          <w:lang/>
        </w:rPr>
        <w:t>com Pierre Léon</w:t>
      </w:r>
      <w:r w:rsidR="00ED1A3C">
        <w:rPr>
          <w:rFonts w:ascii="Calibri" w:hAnsi="Calibri" w:cs="Calibri"/>
          <w:color w:val="000000"/>
          <w:lang/>
        </w:rPr>
        <w:t xml:space="preserve"> que</w:t>
      </w:r>
      <w:r w:rsidR="00430BBB">
        <w:rPr>
          <w:rFonts w:ascii="Calibri" w:hAnsi="Calibri" w:cs="Calibri"/>
          <w:color w:val="000000"/>
          <w:lang/>
        </w:rPr>
        <w:t xml:space="preserve"> será ministrada no dia </w:t>
      </w:r>
      <w:r w:rsidR="00430BBB" w:rsidRPr="00430BBB">
        <w:rPr>
          <w:rFonts w:ascii="Calibri" w:hAnsi="Calibri" w:cs="Calibri"/>
          <w:b/>
          <w:color w:val="000000"/>
          <w:lang/>
        </w:rPr>
        <w:t>23 de agosto</w:t>
      </w:r>
      <w:r w:rsidR="000701D1">
        <w:rPr>
          <w:rFonts w:ascii="Calibri" w:hAnsi="Calibri" w:cs="Calibri"/>
          <w:color w:val="000000"/>
          <w:lang/>
        </w:rPr>
        <w:t>.</w:t>
      </w:r>
    </w:p>
    <w:p w:rsidR="000701D1" w:rsidRDefault="000701D1" w:rsidP="00705E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/>
        </w:rPr>
      </w:pPr>
    </w:p>
    <w:p w:rsidR="000701D1" w:rsidRDefault="000701D1" w:rsidP="000701D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color w:val="000000"/>
          <w:lang/>
        </w:rPr>
        <w:t>A oficina</w:t>
      </w:r>
      <w:r>
        <w:rPr>
          <w:rFonts w:ascii="Calibri" w:hAnsi="Calibri" w:cs="Calibri"/>
          <w:b/>
          <w:bCs/>
          <w:color w:val="000000"/>
          <w:lang/>
        </w:rPr>
        <w:t xml:space="preserve"> Cinema Queer – Os Gestos da Direção, o Gatilho da Criação, de Marcelo Caetano,</w:t>
      </w:r>
      <w:r>
        <w:rPr>
          <w:rFonts w:ascii="Calibri" w:hAnsi="Calibri" w:cs="Calibri"/>
          <w:color w:val="000000"/>
          <w:lang/>
        </w:rPr>
        <w:t xml:space="preserve"> discutirá, no dia 23 de agosto, o fazer cinematográfico a partir da relação entre escolhas de roteiro e mise-en-scène com textos teóricos e literários como gatilhos para a criação. Em “Bailão”, a escolha pela privacidade de um grupo de homossexuais da terceira idade quase levou inviabilidade do documentário. Quais foram as estratégias para filmar corpos que não buscavam a visibilidade? Em “Na sua companhia” as diferenças sociais, etárias, raciais entre um professor e um cozinheiro geraram uma fissura no modo de representar o desejo dentro do prisma das relações de poder no Brasil. Já em “Corpo Elétrico”, o encontro com um poema de Walt Whitman levou o diretor a questionar as estruturas narrativas tradicionais, levando à pergunta: é possível falar de uma temporalidade queer?</w:t>
      </w:r>
    </w:p>
    <w:p w:rsidR="00BE37C5" w:rsidRDefault="00BE37C5" w:rsidP="00705E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/>
        </w:rPr>
      </w:pPr>
    </w:p>
    <w:p w:rsidR="00BE37C5" w:rsidRDefault="00BE37C5" w:rsidP="00BE37C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/>
        </w:rPr>
      </w:pPr>
      <w:r w:rsidRPr="00BE37C5">
        <w:rPr>
          <w:rFonts w:ascii="Calibri" w:hAnsi="Calibri" w:cs="Calibri"/>
          <w:b/>
          <w:lang/>
        </w:rPr>
        <w:t>Wladimir Winter</w:t>
      </w:r>
      <w:r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color w:val="000000"/>
          <w:lang/>
        </w:rPr>
        <w:t>oferecerá a oficina</w:t>
      </w:r>
      <w:r>
        <w:rPr>
          <w:rFonts w:ascii="Calibri" w:hAnsi="Calibri" w:cs="Calibri"/>
          <w:b/>
          <w:bCs/>
          <w:color w:val="000000"/>
          <w:lang/>
        </w:rPr>
        <w:t xml:space="preserve"> Conteúdo Audiovisual e Oportunidade de Negócios</w:t>
      </w:r>
      <w:r>
        <w:rPr>
          <w:rFonts w:ascii="Calibri" w:hAnsi="Calibri" w:cs="Calibri"/>
          <w:color w:val="000000"/>
          <w:lang/>
        </w:rPr>
        <w:t xml:space="preserve">, a qual será apresentado o panorama geral de como a indústria do entretenimento (cinema, séries) está mudando e junto com ela a nova forma de fazer publicidade através de conteúdo. O instrutor </w:t>
      </w:r>
      <w:r w:rsidRPr="00BE37C5">
        <w:rPr>
          <w:rFonts w:ascii="Calibri" w:hAnsi="Calibri" w:cs="Calibri"/>
          <w:b/>
          <w:color w:val="000000"/>
          <w:lang/>
        </w:rPr>
        <w:t>Di Moretti</w:t>
      </w:r>
      <w:r>
        <w:rPr>
          <w:rFonts w:ascii="Calibri" w:hAnsi="Calibri" w:cs="Calibri"/>
          <w:color w:val="000000"/>
          <w:lang/>
        </w:rPr>
        <w:t xml:space="preserve"> ministrará o curso </w:t>
      </w:r>
      <w:r>
        <w:rPr>
          <w:rFonts w:ascii="Calibri" w:hAnsi="Calibri" w:cs="Calibri"/>
          <w:b/>
          <w:bCs/>
          <w:color w:val="000000"/>
          <w:lang/>
        </w:rPr>
        <w:t xml:space="preserve">Da Faísca e uma ideia o Roteiro Cinematográfico, </w:t>
      </w:r>
      <w:r>
        <w:rPr>
          <w:rFonts w:ascii="Calibri" w:hAnsi="Calibri" w:cs="Calibri"/>
          <w:color w:val="000000"/>
          <w:lang/>
        </w:rPr>
        <w:t>englobando temas específicos que descrevem a confecção</w:t>
      </w:r>
      <w:r w:rsidR="003C73E7">
        <w:rPr>
          <w:rFonts w:ascii="Calibri" w:hAnsi="Calibri" w:cs="Calibri"/>
          <w:color w:val="000000"/>
          <w:lang/>
        </w:rPr>
        <w:t xml:space="preserve"> de um roteiro cinematográfico. </w:t>
      </w:r>
      <w:r>
        <w:rPr>
          <w:rFonts w:ascii="Calibri" w:hAnsi="Calibri" w:cs="Calibri"/>
          <w:color w:val="000000"/>
          <w:lang/>
        </w:rPr>
        <w:t>As duas serão realizadas nos dias 23, 24 e 25 de agosto.</w:t>
      </w:r>
    </w:p>
    <w:p w:rsidR="00705EC4" w:rsidRDefault="00705EC4" w:rsidP="00705E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/>
        </w:rPr>
      </w:pPr>
    </w:p>
    <w:p w:rsidR="00705EC4" w:rsidRDefault="00705EC4" w:rsidP="00705E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lang/>
        </w:rPr>
        <w:lastRenderedPageBreak/>
        <w:t xml:space="preserve">Com o objetivo de desenvolver </w:t>
      </w:r>
      <w:r>
        <w:rPr>
          <w:rFonts w:ascii="Calibri" w:hAnsi="Calibri" w:cs="Calibri"/>
          <w:color w:val="000000"/>
          <w:lang/>
        </w:rPr>
        <w:t xml:space="preserve">análise crítica e estética de filmes brasileiros contemporâneos, o professor e crítico </w:t>
      </w:r>
      <w:r w:rsidR="000B51AE">
        <w:rPr>
          <w:rFonts w:ascii="Calibri" w:hAnsi="Calibri" w:cs="Calibri"/>
          <w:color w:val="000000"/>
          <w:lang/>
        </w:rPr>
        <w:t xml:space="preserve">de cinema, </w:t>
      </w:r>
      <w:r w:rsidRPr="000701D1">
        <w:rPr>
          <w:rFonts w:ascii="Calibri" w:hAnsi="Calibri" w:cs="Calibri"/>
          <w:b/>
          <w:color w:val="000000"/>
          <w:lang/>
        </w:rPr>
        <w:t>Cleber Eduardo</w:t>
      </w:r>
      <w:r>
        <w:rPr>
          <w:rFonts w:ascii="Calibri" w:hAnsi="Calibri" w:cs="Calibri"/>
          <w:color w:val="000000"/>
          <w:lang/>
        </w:rPr>
        <w:t xml:space="preserve"> ministrará a oficina</w:t>
      </w:r>
      <w:r w:rsidR="000B51AE">
        <w:rPr>
          <w:rFonts w:ascii="Calibri" w:hAnsi="Calibri" w:cs="Calibri"/>
          <w:color w:val="000000"/>
          <w:lang/>
        </w:rPr>
        <w:t xml:space="preserve"> </w:t>
      </w:r>
      <w:r>
        <w:rPr>
          <w:rFonts w:ascii="Calibri" w:hAnsi="Calibri" w:cs="Calibri"/>
          <w:b/>
          <w:bCs/>
          <w:color w:val="000000"/>
          <w:lang/>
        </w:rPr>
        <w:t>Análise de Estilos Cinematográficos</w:t>
      </w:r>
      <w:r>
        <w:rPr>
          <w:rFonts w:ascii="Calibri" w:hAnsi="Calibri" w:cs="Calibri"/>
          <w:color w:val="000000"/>
          <w:lang/>
        </w:rPr>
        <w:t xml:space="preserve">, entre os dias </w:t>
      </w:r>
      <w:r w:rsidRPr="00ED1A3C">
        <w:rPr>
          <w:rFonts w:ascii="Calibri" w:hAnsi="Calibri" w:cs="Calibri"/>
          <w:b/>
          <w:color w:val="000000"/>
          <w:lang/>
        </w:rPr>
        <w:t>25 e 27 de agosto</w:t>
      </w:r>
      <w:r>
        <w:rPr>
          <w:rFonts w:ascii="Calibri" w:hAnsi="Calibri" w:cs="Calibri"/>
          <w:color w:val="000000"/>
          <w:lang/>
        </w:rPr>
        <w:t xml:space="preserve">. O objetivo da atividade é desenvolver a análise crítica e estética de filmes brasileiros contemporâneos e selecionar os cinco integrantes do </w:t>
      </w:r>
      <w:r w:rsidRPr="00ED1A3C">
        <w:rPr>
          <w:rFonts w:ascii="Calibri" w:hAnsi="Calibri" w:cs="Calibri"/>
          <w:b/>
          <w:color w:val="000000"/>
          <w:lang/>
        </w:rPr>
        <w:t>Júri Jovem</w:t>
      </w:r>
      <w:r>
        <w:rPr>
          <w:rFonts w:ascii="Calibri" w:hAnsi="Calibri" w:cs="Calibri"/>
          <w:color w:val="000000"/>
          <w:lang/>
        </w:rPr>
        <w:t xml:space="preserve">, que elegerá o melhor longa da </w:t>
      </w:r>
      <w:r w:rsidRPr="00ED1A3C">
        <w:rPr>
          <w:rFonts w:ascii="Calibri" w:hAnsi="Calibri" w:cs="Calibri"/>
          <w:b/>
          <w:color w:val="000000"/>
          <w:lang/>
        </w:rPr>
        <w:t>Mostra Olhos Livres</w:t>
      </w:r>
      <w:r>
        <w:rPr>
          <w:rFonts w:ascii="Calibri" w:hAnsi="Calibri" w:cs="Calibri"/>
          <w:color w:val="000000"/>
          <w:lang/>
        </w:rPr>
        <w:t xml:space="preserve">, </w:t>
      </w:r>
      <w:r w:rsidR="00ED1A3C">
        <w:rPr>
          <w:rFonts w:ascii="Calibri" w:hAnsi="Calibri" w:cs="Calibri"/>
          <w:color w:val="000000"/>
          <w:lang/>
        </w:rPr>
        <w:t xml:space="preserve">na </w:t>
      </w:r>
      <w:r w:rsidR="00ED1A3C" w:rsidRPr="00ED1A3C">
        <w:rPr>
          <w:rFonts w:ascii="Calibri" w:hAnsi="Calibri" w:cs="Calibri"/>
          <w:b/>
          <w:color w:val="000000"/>
          <w:lang/>
        </w:rPr>
        <w:t xml:space="preserve">Mostra de Cinema de </w:t>
      </w:r>
      <w:r w:rsidRPr="00ED1A3C">
        <w:rPr>
          <w:rFonts w:ascii="Calibri" w:hAnsi="Calibri" w:cs="Calibri"/>
          <w:b/>
          <w:color w:val="000000"/>
          <w:lang/>
        </w:rPr>
        <w:t>Tiradentes</w:t>
      </w:r>
      <w:r>
        <w:rPr>
          <w:rFonts w:ascii="Calibri" w:hAnsi="Calibri" w:cs="Calibri"/>
          <w:color w:val="000000"/>
          <w:lang/>
        </w:rPr>
        <w:t xml:space="preserve"> 2018.</w:t>
      </w:r>
    </w:p>
    <w:p w:rsidR="00705EC4" w:rsidRDefault="00705EC4" w:rsidP="00705E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/>
        </w:rPr>
      </w:pPr>
    </w:p>
    <w:p w:rsidR="00705EC4" w:rsidRDefault="000701D1" w:rsidP="00705E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color w:val="000000"/>
          <w:lang/>
        </w:rPr>
        <w:t>Já n</w:t>
      </w:r>
      <w:r w:rsidR="00705EC4">
        <w:rPr>
          <w:rFonts w:ascii="Calibri" w:hAnsi="Calibri" w:cs="Calibri"/>
          <w:color w:val="000000"/>
          <w:lang/>
        </w:rPr>
        <w:t xml:space="preserve">os dias </w:t>
      </w:r>
      <w:r w:rsidR="00705EC4" w:rsidRPr="00ED1A3C">
        <w:rPr>
          <w:rFonts w:ascii="Calibri" w:hAnsi="Calibri" w:cs="Calibri"/>
          <w:b/>
          <w:color w:val="000000"/>
          <w:lang/>
        </w:rPr>
        <w:t>26 e 27 de agosto</w:t>
      </w:r>
      <w:r w:rsidR="00705EC4">
        <w:rPr>
          <w:rFonts w:ascii="Calibri" w:hAnsi="Calibri" w:cs="Calibri"/>
          <w:color w:val="000000"/>
          <w:lang/>
        </w:rPr>
        <w:t xml:space="preserve">, a instrutora </w:t>
      </w:r>
      <w:r w:rsidR="00705EC4" w:rsidRPr="000701D1">
        <w:rPr>
          <w:rFonts w:ascii="Calibri" w:hAnsi="Calibri" w:cs="Calibri"/>
          <w:b/>
          <w:color w:val="000000"/>
          <w:lang/>
        </w:rPr>
        <w:t>Ana Lúcia de Faria e Azevedo</w:t>
      </w:r>
      <w:r w:rsidR="00705EC4">
        <w:rPr>
          <w:rFonts w:ascii="Calibri" w:hAnsi="Calibri" w:cs="Calibri"/>
          <w:color w:val="000000"/>
          <w:lang/>
        </w:rPr>
        <w:t xml:space="preserve"> ficará responsável pela oficina </w:t>
      </w:r>
      <w:r w:rsidR="00705EC4">
        <w:rPr>
          <w:rFonts w:ascii="Calibri" w:hAnsi="Calibri" w:cs="Calibri"/>
          <w:b/>
          <w:bCs/>
          <w:color w:val="000000"/>
          <w:lang/>
        </w:rPr>
        <w:t>Cineclubes nas Escolas: Experiências e Possibilidades</w:t>
      </w:r>
      <w:r w:rsidR="00705EC4">
        <w:rPr>
          <w:rFonts w:ascii="Calibri" w:hAnsi="Calibri" w:cs="Calibri"/>
          <w:color w:val="000000"/>
          <w:lang/>
        </w:rPr>
        <w:t xml:space="preserve">, que pretende apresentar e discutir as várias possibilidades e os desafios dos cineclubes escolares, expondo e analisando projetos já existentes e imaginando propostas a serem criadas e implementadas. O debate será a partir de um breve histórico da exibição de filmes no ambiente escolar e da discussão dos aspectos essenciais para a organização de atividades cineclubistas nesse contexto. </w:t>
      </w:r>
    </w:p>
    <w:p w:rsidR="00705EC4" w:rsidRDefault="00705EC4" w:rsidP="00705E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22222"/>
          <w:highlight w:val="white"/>
          <w:lang/>
        </w:rPr>
      </w:pPr>
    </w:p>
    <w:p w:rsidR="00705EC4" w:rsidRDefault="00705EC4" w:rsidP="00705EC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</w:p>
    <w:p w:rsidR="00705EC4" w:rsidRPr="000A3A30" w:rsidRDefault="00705EC4" w:rsidP="00705EC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/>
        </w:rPr>
      </w:pPr>
      <w:r w:rsidRPr="000A3A30">
        <w:rPr>
          <w:rFonts w:ascii="Calibri" w:hAnsi="Calibri" w:cs="Calibri"/>
          <w:b/>
          <w:bCs/>
          <w:u w:val="single"/>
          <w:lang/>
        </w:rPr>
        <w:t>OFICINAS</w:t>
      </w:r>
    </w:p>
    <w:p w:rsidR="00705EC4" w:rsidRDefault="00705EC4" w:rsidP="00705EC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color w:val="000000"/>
          <w:lang/>
        </w:rPr>
        <w:t>ANÁLISE DE ESTILOS CINEMATOGRÁFICOS (JÚRI JOVEM PARA A 21ª MOSTRA DE TIRADENTES)</w:t>
      </w:r>
      <w:r>
        <w:rPr>
          <w:rFonts w:ascii="Calibri" w:hAnsi="Calibri" w:cs="Calibri"/>
          <w:b/>
          <w:bCs/>
          <w:color w:val="000000"/>
          <w:lang/>
        </w:rPr>
        <w:br/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Instrutor Cleber Eduardo – SP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Data: 25 a 27 de agosto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Horário: 14h às 18h 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Carga horária: 12h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Número de vagas 30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Faixa etária 18 a 25 anos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05EC4" w:rsidRDefault="00705EC4" w:rsidP="00705EC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05EC4" w:rsidRDefault="00705EC4" w:rsidP="00705EC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/>
        </w:rPr>
      </w:pPr>
      <w:r>
        <w:rPr>
          <w:rFonts w:ascii="Calibri" w:hAnsi="Calibri" w:cs="Calibri"/>
          <w:b/>
          <w:bCs/>
          <w:color w:val="000000"/>
          <w:lang/>
        </w:rPr>
        <w:t>CINECLUBES NAS ESCOLAS: EXPERIÊNCIAS E POSSIBILIDADES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Instrutora: Ana Lúcia de Faria e Azevedo – MG</w:t>
      </w:r>
      <w:r>
        <w:rPr>
          <w:rFonts w:ascii="Calibri" w:hAnsi="Calibri" w:cs="Calibri"/>
          <w:lang/>
        </w:rPr>
        <w:br/>
        <w:t>Data: 26 e 27 de agosto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Horário: 09h às 13h e 14h às 18h (sábado) e 14h às 18h (domingo)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Carga horária 12h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Número de vagas 20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Faixa etária acima de 18 anos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05EC4" w:rsidRDefault="00705EC4" w:rsidP="00705EC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/>
        </w:rPr>
      </w:pPr>
      <w:r>
        <w:rPr>
          <w:rFonts w:ascii="Calibri" w:hAnsi="Calibri" w:cs="Calibri"/>
          <w:b/>
          <w:bCs/>
          <w:color w:val="000000"/>
          <w:lang/>
        </w:rPr>
        <w:t>CINEMA QUEER – OS GESTOS DA DIREÇÃO, OS GATILHOS DA CRIAÇÃO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Instrutor: Marcelo Caetano – SP</w:t>
      </w:r>
      <w:r>
        <w:rPr>
          <w:rFonts w:ascii="Calibri" w:hAnsi="Calibri" w:cs="Calibri"/>
          <w:lang/>
        </w:rPr>
        <w:br/>
        <w:t>Data: 23 de agosto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Horário: 10h às 13h e 14h à 17h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Carga horária 6h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Número de vagas: 30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Faixa etária: acima de 18 anos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/>
        </w:rPr>
      </w:pPr>
      <w:r>
        <w:rPr>
          <w:rFonts w:ascii="Calibri" w:hAnsi="Calibri" w:cs="Calibri"/>
          <w:b/>
          <w:bCs/>
          <w:color w:val="000000"/>
          <w:lang/>
        </w:rPr>
        <w:t xml:space="preserve">CONTEÚDO </w:t>
      </w:r>
      <w:r w:rsidR="006A58DA">
        <w:rPr>
          <w:rFonts w:ascii="Calibri" w:hAnsi="Calibri" w:cs="Calibri"/>
          <w:b/>
          <w:bCs/>
          <w:color w:val="000000"/>
          <w:lang/>
        </w:rPr>
        <w:t>AUDIOVISUAL E</w:t>
      </w:r>
      <w:r>
        <w:rPr>
          <w:rFonts w:ascii="Calibri" w:hAnsi="Calibri" w:cs="Calibri"/>
          <w:b/>
          <w:bCs/>
          <w:color w:val="000000"/>
          <w:lang/>
        </w:rPr>
        <w:t xml:space="preserve"> OPORTUNIDADE DE NEGÓCIOS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Instrutor: Wladimir Winter – SP</w:t>
      </w:r>
      <w:r>
        <w:rPr>
          <w:rFonts w:ascii="Calibri" w:hAnsi="Calibri" w:cs="Calibri"/>
          <w:lang/>
        </w:rPr>
        <w:br/>
      </w:r>
      <w:r>
        <w:rPr>
          <w:rFonts w:ascii="Calibri" w:hAnsi="Calibri" w:cs="Calibri"/>
          <w:lang/>
        </w:rPr>
        <w:lastRenderedPageBreak/>
        <w:t>Data: 23, 24 e 25 de agosto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Horário: 14h às 18h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Carga horária: 12h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Número de vagas: 40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Faixa etária: acima de 18 anos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/>
        </w:rPr>
      </w:pPr>
      <w:r>
        <w:rPr>
          <w:rFonts w:ascii="Calibri" w:hAnsi="Calibri" w:cs="Calibri"/>
          <w:b/>
          <w:bCs/>
          <w:color w:val="000000"/>
          <w:lang/>
        </w:rPr>
        <w:t>DA FAÍSCA DE UMA IDEIA AO ROTEIRO CINEMATOGRÁFICO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Instrutor: Di Moretti – SP</w:t>
      </w:r>
      <w:r>
        <w:rPr>
          <w:rFonts w:ascii="Calibri" w:hAnsi="Calibri" w:cs="Calibri"/>
          <w:lang/>
        </w:rPr>
        <w:br/>
        <w:t>Data: 23, 24 e 25 de agosto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Horário: 09h30 às 13h30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Carga horária: 12h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Número de vagas: 30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Faixa etária: acima de 18 anos 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05EC4" w:rsidRPr="000A3A30" w:rsidRDefault="00705EC4" w:rsidP="00705EC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/>
        </w:rPr>
      </w:pPr>
      <w:r w:rsidRPr="000A3A30">
        <w:rPr>
          <w:rFonts w:ascii="Calibri" w:hAnsi="Calibri" w:cs="Calibri"/>
          <w:b/>
          <w:bCs/>
          <w:u w:val="single"/>
          <w:lang/>
        </w:rPr>
        <w:t>MASTERCLASS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b/>
          <w:bCs/>
          <w:color w:val="000000"/>
          <w:lang/>
        </w:rPr>
        <w:t>MASTERCLASS COM PIERRE LÉON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Instrutor: </w:t>
      </w:r>
      <w:r>
        <w:rPr>
          <w:rFonts w:ascii="Calibri" w:hAnsi="Calibri" w:cs="Calibri"/>
          <w:color w:val="000000"/>
          <w:lang/>
        </w:rPr>
        <w:t xml:space="preserve">Pierre Léon – França </w:t>
      </w:r>
      <w:r>
        <w:rPr>
          <w:rFonts w:ascii="Calibri" w:hAnsi="Calibri" w:cs="Calibri"/>
          <w:color w:val="000000"/>
          <w:lang/>
        </w:rPr>
        <w:br/>
      </w:r>
      <w:r>
        <w:rPr>
          <w:rFonts w:ascii="Calibri" w:hAnsi="Calibri" w:cs="Calibri"/>
          <w:lang/>
        </w:rPr>
        <w:t>Data: 2</w:t>
      </w:r>
      <w:r w:rsidR="003C3539">
        <w:rPr>
          <w:rFonts w:ascii="Calibri" w:hAnsi="Calibri" w:cs="Calibri"/>
          <w:lang/>
        </w:rPr>
        <w:t>3</w:t>
      </w:r>
      <w:r>
        <w:rPr>
          <w:rFonts w:ascii="Calibri" w:hAnsi="Calibri" w:cs="Calibri"/>
          <w:lang/>
        </w:rPr>
        <w:t xml:space="preserve"> de agosto</w:t>
      </w:r>
    </w:p>
    <w:p w:rsidR="00705EC4" w:rsidRDefault="00705EC4" w:rsidP="00705EC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Horário: 14h às 15h30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Carga horária: 01h30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Número de vagas: 40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Faixa etária: acima de 18 anos</w:t>
      </w:r>
    </w:p>
    <w:p w:rsidR="00705EC4" w:rsidRDefault="00705EC4" w:rsidP="00705EC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</w:p>
    <w:p w:rsidR="00705EC4" w:rsidRPr="000A3A30" w:rsidRDefault="00705EC4" w:rsidP="00705EC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/>
        </w:rPr>
      </w:pPr>
      <w:r w:rsidRPr="000A3A30">
        <w:rPr>
          <w:rFonts w:ascii="Calibri" w:hAnsi="Calibri" w:cs="Calibri"/>
          <w:b/>
          <w:bCs/>
          <w:u w:val="single"/>
          <w:lang/>
        </w:rPr>
        <w:t>WORKSHOP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A3A30" w:rsidRPr="000A3A30" w:rsidRDefault="000A3A30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b/>
          <w:lang/>
        </w:rPr>
      </w:pPr>
      <w:r w:rsidRPr="000A3A30">
        <w:rPr>
          <w:rFonts w:ascii="Calibri" w:hAnsi="Calibri" w:cs="Calibri"/>
          <w:b/>
          <w:lang/>
        </w:rPr>
        <w:t>WORKSHOP INTERNACIONAL DE CINEMA DOCUMENTÁRIO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Instrutoras: </w:t>
      </w:r>
      <w:r>
        <w:rPr>
          <w:rFonts w:ascii="Calibri" w:hAnsi="Calibri" w:cs="Calibri"/>
          <w:color w:val="000000"/>
          <w:lang/>
        </w:rPr>
        <w:t>Anna Glogowski (França/Brasil) e Gudula Meinzolt (Suíça)</w:t>
      </w:r>
      <w:r>
        <w:rPr>
          <w:rFonts w:ascii="Calibri" w:hAnsi="Calibri" w:cs="Calibri"/>
          <w:color w:val="000000"/>
          <w:lang/>
        </w:rPr>
        <w:br/>
      </w:r>
      <w:r>
        <w:rPr>
          <w:rFonts w:ascii="Calibri" w:hAnsi="Calibri" w:cs="Calibri"/>
          <w:lang/>
        </w:rPr>
        <w:t>Data: 25 de agosto</w:t>
      </w:r>
    </w:p>
    <w:p w:rsidR="00705EC4" w:rsidRDefault="00705EC4" w:rsidP="00705EC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Horário: 14h às 15h30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Carga horária: 01h30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Número de vagas: 40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Faixa etária: acima de 18 anos</w:t>
      </w:r>
    </w:p>
    <w:p w:rsidR="00705EC4" w:rsidRDefault="00705EC4" w:rsidP="00705EC4">
      <w:pPr>
        <w:widowControl w:val="0"/>
        <w:tabs>
          <w:tab w:val="left" w:pos="3885"/>
        </w:tabs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05EC4" w:rsidRDefault="00705EC4" w:rsidP="00705EC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TODA PROGRAMAÇÃO É OFERECIDA GRATUITAMENTE AO PÚBLICO.</w:t>
      </w:r>
    </w:p>
    <w:p w:rsidR="00705EC4" w:rsidRDefault="00705EC4" w:rsidP="00705EC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</w:p>
    <w:p w:rsidR="00705EC4" w:rsidRDefault="00705EC4" w:rsidP="00705EC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***</w:t>
      </w:r>
    </w:p>
    <w:p w:rsidR="00705EC4" w:rsidRDefault="00705EC4" w:rsidP="00705E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Fotos:</w:t>
      </w:r>
    </w:p>
    <w:p w:rsidR="00705EC4" w:rsidRDefault="00705EC4" w:rsidP="00705E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highlight w:val="yellow"/>
          <w:lang/>
        </w:rPr>
        <w:t>Fotos do CineBH e Brasil CineMundi:</w:t>
      </w:r>
      <w:r>
        <w:rPr>
          <w:rFonts w:ascii="Calibri" w:hAnsi="Calibri" w:cs="Calibri"/>
          <w:highlight w:val="yellow"/>
          <w:lang/>
        </w:rPr>
        <w:br/>
      </w:r>
      <w:hyperlink r:id="rId8" w:history="1">
        <w:r>
          <w:rPr>
            <w:rFonts w:ascii="Calibri" w:hAnsi="Calibri" w:cs="Calibri"/>
            <w:lang/>
          </w:rPr>
          <w:t>https://www.flickr.com/photos/universoproducao/</w:t>
        </w:r>
      </w:hyperlink>
    </w:p>
    <w:p w:rsidR="000A3A30" w:rsidRDefault="000A3A30" w:rsidP="00705EC4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705EC4" w:rsidRDefault="00705EC4" w:rsidP="00705EC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lang/>
        </w:rPr>
        <w:t>***</w:t>
      </w:r>
    </w:p>
    <w:p w:rsidR="00705EC4" w:rsidRDefault="00705EC4" w:rsidP="00705EC4">
      <w:pPr>
        <w:widowControl w:val="0"/>
        <w:autoSpaceDE w:val="0"/>
        <w:autoSpaceDN w:val="0"/>
        <w:adjustRightInd w:val="0"/>
        <w:ind w:right="96"/>
        <w:jc w:val="both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b/>
          <w:bCs/>
          <w:color w:val="000000"/>
          <w:lang/>
        </w:rPr>
        <w:t>Acompanhe a 11ª Mostra CineBH, o 8º Brasil CineMundi e o programa Cinema Sem Fronteiras 2017</w:t>
      </w:r>
    </w:p>
    <w:p w:rsidR="00705EC4" w:rsidRDefault="00705EC4" w:rsidP="00705EC4">
      <w:pPr>
        <w:widowControl w:val="0"/>
        <w:autoSpaceDE w:val="0"/>
        <w:autoSpaceDN w:val="0"/>
        <w:adjustRightInd w:val="0"/>
        <w:ind w:right="96"/>
        <w:jc w:val="both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color w:val="000000"/>
          <w:lang/>
        </w:rPr>
        <w:lastRenderedPageBreak/>
        <w:t>Participe da Campanha #eufaçoaMOSTRA</w:t>
      </w:r>
    </w:p>
    <w:p w:rsidR="00705EC4" w:rsidRDefault="00705EC4" w:rsidP="00705EC4">
      <w:pPr>
        <w:widowControl w:val="0"/>
        <w:autoSpaceDE w:val="0"/>
        <w:autoSpaceDN w:val="0"/>
        <w:adjustRightInd w:val="0"/>
        <w:ind w:right="96"/>
        <w:jc w:val="both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color w:val="000000"/>
          <w:lang/>
        </w:rPr>
        <w:t>Twitter: </w:t>
      </w:r>
      <w:r>
        <w:rPr>
          <w:rFonts w:ascii="Calibri" w:hAnsi="Calibri" w:cs="Calibri"/>
          <w:b/>
          <w:bCs/>
          <w:color w:val="000000"/>
          <w:lang/>
        </w:rPr>
        <w:t>universoprod</w:t>
      </w:r>
      <w:r>
        <w:rPr>
          <w:rFonts w:ascii="Calibri" w:hAnsi="Calibri" w:cs="Calibri"/>
          <w:color w:val="000000"/>
          <w:lang/>
        </w:rPr>
        <w:t> </w:t>
      </w:r>
    </w:p>
    <w:p w:rsidR="00705EC4" w:rsidRDefault="00705EC4" w:rsidP="00705EC4">
      <w:pPr>
        <w:widowControl w:val="0"/>
        <w:autoSpaceDE w:val="0"/>
        <w:autoSpaceDN w:val="0"/>
        <w:adjustRightInd w:val="0"/>
        <w:ind w:right="96"/>
        <w:jc w:val="both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color w:val="000000"/>
          <w:lang/>
        </w:rPr>
        <w:t>Facebook: </w:t>
      </w:r>
      <w:r>
        <w:rPr>
          <w:rFonts w:ascii="Calibri" w:hAnsi="Calibri" w:cs="Calibri"/>
          <w:b/>
          <w:bCs/>
          <w:color w:val="000000"/>
          <w:lang/>
        </w:rPr>
        <w:t>universoproducao / cinebh / brasilcinemundi</w:t>
      </w:r>
    </w:p>
    <w:p w:rsidR="00705EC4" w:rsidRDefault="00705EC4" w:rsidP="00705EC4">
      <w:pPr>
        <w:widowControl w:val="0"/>
        <w:autoSpaceDE w:val="0"/>
        <w:autoSpaceDN w:val="0"/>
        <w:adjustRightInd w:val="0"/>
        <w:ind w:right="96"/>
        <w:jc w:val="both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color w:val="000000"/>
          <w:lang/>
        </w:rPr>
        <w:t>Web: </w:t>
      </w:r>
      <w:r>
        <w:rPr>
          <w:rFonts w:ascii="Calibri" w:hAnsi="Calibri" w:cs="Calibri"/>
          <w:b/>
          <w:bCs/>
          <w:color w:val="000000"/>
          <w:lang/>
        </w:rPr>
        <w:t xml:space="preserve">cinebh.com.br  </w:t>
      </w:r>
    </w:p>
    <w:p w:rsidR="00705EC4" w:rsidRDefault="00705EC4" w:rsidP="00705EC4">
      <w:pPr>
        <w:widowControl w:val="0"/>
        <w:autoSpaceDE w:val="0"/>
        <w:autoSpaceDN w:val="0"/>
        <w:adjustRightInd w:val="0"/>
        <w:ind w:right="98"/>
        <w:jc w:val="both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color w:val="000000"/>
          <w:lang/>
        </w:rPr>
        <w:t>Informações pelo telefone: (31) 3282.2366</w:t>
      </w:r>
    </w:p>
    <w:p w:rsidR="00705EC4" w:rsidRDefault="00705EC4" w:rsidP="00705EC4">
      <w:pPr>
        <w:widowControl w:val="0"/>
        <w:autoSpaceDE w:val="0"/>
        <w:autoSpaceDN w:val="0"/>
        <w:adjustRightInd w:val="0"/>
        <w:ind w:right="98"/>
        <w:jc w:val="both"/>
        <w:rPr>
          <w:rFonts w:ascii="Calibri" w:hAnsi="Calibri" w:cs="Calibri"/>
          <w:color w:val="000000"/>
          <w:lang/>
        </w:rPr>
      </w:pPr>
    </w:p>
    <w:p w:rsidR="00705EC4" w:rsidRDefault="00705EC4" w:rsidP="00705EC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color w:val="000000"/>
          <w:lang/>
        </w:rPr>
        <w:t>***</w:t>
      </w:r>
    </w:p>
    <w:tbl>
      <w:tblPr>
        <w:tblW w:w="0" w:type="auto"/>
        <w:tblInd w:w="108" w:type="dxa"/>
        <w:tblLayout w:type="fixed"/>
        <w:tblLook w:val="0000"/>
      </w:tblPr>
      <w:tblGrid>
        <w:gridCol w:w="9629"/>
      </w:tblGrid>
      <w:tr w:rsidR="00705EC4" w:rsidTr="00FC5019">
        <w:trPr>
          <w:trHeight w:val="1"/>
        </w:trPr>
        <w:tc>
          <w:tcPr>
            <w:tcW w:w="9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u w:val="single"/>
                <w:lang/>
              </w:rPr>
            </w:pPr>
            <w:r>
              <w:rPr>
                <w:rFonts w:ascii="Calibri" w:hAnsi="Calibri" w:cs="Calibri"/>
                <w:color w:val="000000"/>
                <w:u w:val="single"/>
                <w:lang/>
              </w:rPr>
              <w:t>Serviço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11ª CINEBH – MOSTRA INTERNACIONAL DE CINEMA DE BELO HORIZONTE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BRASIL CINEMUNDI – 8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  <w:lang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INTERNACIONAL COPRODUCTION MEETING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22 a 27 de agosto de 2017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/>
              </w:rPr>
            </w:pP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Lei Federal de Incentivo à Cultura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Patrocínio: 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SESI|FIEMG, CEMIG, COPASA|GOVERNO DE MINAS GERAIS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Fomento: 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CODEMIG| GOVERNO DE MINAS GERAIS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Apoio Mostra CineBH: 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Inhotim, Rede Globo Minas, Fundação Clóvis Salgado, CentoeQuatro, Hoteis Othon 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Apoio Brasil CineMundi: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Ministério das Relações Exteriores/Governo Federal, Cinema do Brasil, Consulado Geral da França no Brasil, Instituto Goethe, Mistika, DOT, CiaRio</w:t>
            </w:r>
            <w:r>
              <w:rPr>
                <w:rFonts w:ascii="Calibri" w:hAnsi="Calibri" w:cs="Calibri"/>
                <w:color w:val="000000"/>
                <w:lang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CTAv, Parati Films, Cinecolor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 xml:space="preserve">Cooperação: 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Torino FilmLab</w:t>
            </w:r>
            <w:r>
              <w:rPr>
                <w:rFonts w:ascii="Calibri" w:hAnsi="Calibri" w:cs="Calibri"/>
                <w:color w:val="000000"/>
                <w:lang/>
              </w:rPr>
              <w:t>(Itália),</w:t>
            </w:r>
            <w:r w:rsidR="006A58DA"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Ventana Sur</w:t>
            </w:r>
            <w:r w:rsidR="006A58DA">
              <w:rPr>
                <w:rFonts w:ascii="Calibri" w:hAnsi="Calibri" w:cs="Calibri"/>
                <w:color w:val="000000"/>
                <w:lang/>
              </w:rPr>
              <w:t>(</w:t>
            </w:r>
            <w:r>
              <w:rPr>
                <w:rFonts w:ascii="Calibri" w:hAnsi="Calibri" w:cs="Calibri"/>
                <w:color w:val="000000"/>
                <w:lang/>
              </w:rPr>
              <w:t>Argentina),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DocMontevideo</w:t>
            </w:r>
            <w:r>
              <w:rPr>
                <w:rFonts w:ascii="Calibri" w:hAnsi="Calibri" w:cs="Calibri"/>
                <w:color w:val="000000"/>
                <w:lang/>
              </w:rPr>
              <w:t xml:space="preserve">(Uruguai), 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DocSP</w:t>
            </w:r>
            <w:r>
              <w:rPr>
                <w:rFonts w:ascii="Calibri" w:hAnsi="Calibri" w:cs="Calibri"/>
                <w:color w:val="000000"/>
                <w:lang/>
              </w:rPr>
              <w:t>(Brasil)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/>
              </w:rPr>
            </w:pP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Realização:</w:t>
            </w:r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UNIVERSO PRODUÇÃO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                   MINISTÉRIO DA CULTURA| GOVERNO FEDERAL - ORDEM E PROGRESSO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705EC4" w:rsidTr="00FC5019">
        <w:trPr>
          <w:trHeight w:val="1"/>
        </w:trPr>
        <w:tc>
          <w:tcPr>
            <w:tcW w:w="9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LOCAIS DE REALIZAÇÃO DO EVENTO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Fundação Clóvis Salgado</w:t>
            </w:r>
            <w:r>
              <w:rPr>
                <w:rFonts w:ascii="Calibri" w:hAnsi="Calibri" w:cs="Calibri"/>
                <w:color w:val="000000"/>
                <w:lang/>
              </w:rPr>
              <w:t xml:space="preserve"> (Palácio das Artes) *Cine Humberto </w:t>
            </w:r>
            <w:bookmarkStart w:id="0" w:name="_GoBack"/>
            <w:bookmarkEnd w:id="0"/>
            <w:r w:rsidR="006A58DA">
              <w:rPr>
                <w:rFonts w:ascii="Calibri" w:hAnsi="Calibri" w:cs="Calibri"/>
                <w:color w:val="000000"/>
                <w:lang/>
              </w:rPr>
              <w:t>Mauro *</w:t>
            </w:r>
            <w:r>
              <w:rPr>
                <w:rFonts w:ascii="Calibri" w:hAnsi="Calibri" w:cs="Calibri"/>
                <w:color w:val="000000"/>
                <w:lang/>
              </w:rPr>
              <w:t xml:space="preserve">Teatro João Ceschiatti  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Cine Theatro Brasil Vallourec </w:t>
            </w:r>
            <w:r>
              <w:rPr>
                <w:rFonts w:ascii="Calibri" w:hAnsi="Calibri" w:cs="Calibri"/>
                <w:color w:val="000000"/>
                <w:lang/>
              </w:rPr>
              <w:t xml:space="preserve">| *Grande-Teatro  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CentoeQuatro</w:t>
            </w:r>
            <w:r>
              <w:rPr>
                <w:rFonts w:ascii="Calibri" w:hAnsi="Calibri" w:cs="Calibri"/>
                <w:color w:val="000000"/>
                <w:lang/>
              </w:rPr>
              <w:t xml:space="preserve">| *Cine 104  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Centro Cultural Sesiminas</w:t>
            </w:r>
            <w:r>
              <w:rPr>
                <w:rFonts w:ascii="Calibri" w:hAnsi="Calibri" w:cs="Calibri"/>
                <w:color w:val="000000"/>
                <w:lang/>
              </w:rPr>
              <w:t xml:space="preserve"> |*Teatro Sesiminas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Sesi Museu de Artes e Ofícios</w:t>
            </w:r>
            <w:r>
              <w:rPr>
                <w:rFonts w:ascii="Calibri" w:hAnsi="Calibri" w:cs="Calibri"/>
                <w:color w:val="000000"/>
                <w:lang/>
              </w:rPr>
              <w:t xml:space="preserve">| *Salas Mezanino  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Sesc Palladium</w:t>
            </w:r>
            <w:r>
              <w:rPr>
                <w:rFonts w:ascii="Calibri" w:hAnsi="Calibri" w:cs="Calibri"/>
                <w:color w:val="000000"/>
                <w:lang/>
              </w:rPr>
              <w:t xml:space="preserve">| *GrandeTeatro 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/>
              </w:rPr>
            </w:pPr>
            <w:r>
              <w:rPr>
                <w:rFonts w:ascii="Calibri" w:hAnsi="Calibri" w:cs="Calibri"/>
                <w:b/>
                <w:bCs/>
                <w:color w:val="000000"/>
                <w:lang/>
              </w:rPr>
              <w:t>MIS Cine Santa Tereza</w:t>
            </w:r>
            <w:r>
              <w:rPr>
                <w:rFonts w:ascii="Calibri" w:hAnsi="Calibri" w:cs="Calibri"/>
                <w:color w:val="000000"/>
                <w:lang/>
              </w:rPr>
              <w:t xml:space="preserve"> | *Sala de Cinema 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/>
              </w:rPr>
            </w:pP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* TODA PROGRAMAÇÃO É OFERECIDA GRATUITAMENTE AO PÚBLICO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lang/>
              </w:rPr>
              <w:t>Para as sessões de cinema, os ingressos deverão ser retirados na bilheteria de cada espaço, 30 minutos antes do horár</w:t>
            </w:r>
            <w:r w:rsidR="006A58DA">
              <w:rPr>
                <w:rFonts w:ascii="Calibri" w:hAnsi="Calibri" w:cs="Calibri"/>
                <w:color w:val="000000"/>
                <w:lang/>
              </w:rPr>
              <w:t>i</w:t>
            </w:r>
            <w:r>
              <w:rPr>
                <w:rFonts w:ascii="Calibri" w:hAnsi="Calibri" w:cs="Calibri"/>
                <w:color w:val="000000"/>
                <w:lang/>
              </w:rPr>
              <w:t>o de cada sessão. Para sessão de abertura, os ingressos serão distribuídos com uma hora de antecedência, a partir das 19h.</w:t>
            </w:r>
          </w:p>
        </w:tc>
      </w:tr>
      <w:tr w:rsidR="00705EC4" w:rsidTr="00FC5019">
        <w:trPr>
          <w:trHeight w:val="1"/>
        </w:trPr>
        <w:tc>
          <w:tcPr>
            <w:tcW w:w="9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222222"/>
                <w:highlight w:val="white"/>
                <w:lang/>
              </w:rPr>
            </w:pPr>
            <w:r>
              <w:rPr>
                <w:rFonts w:ascii="Calibri" w:hAnsi="Calibri" w:cs="Calibri"/>
                <w:b/>
                <w:bCs/>
                <w:color w:val="222222"/>
                <w:highlight w:val="white"/>
                <w:lang/>
              </w:rPr>
              <w:t xml:space="preserve">ASSESSORIA DE IMPRENSA 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222222"/>
                <w:highlight w:val="white"/>
                <w:lang/>
              </w:rPr>
            </w:pP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highlight w:val="white"/>
                <w:lang/>
              </w:rPr>
            </w:pPr>
            <w:r>
              <w:rPr>
                <w:rFonts w:ascii="Calibri" w:hAnsi="Calibri" w:cs="Calibri"/>
                <w:b/>
                <w:bCs/>
                <w:color w:val="222222"/>
                <w:highlight w:val="white"/>
                <w:lang/>
              </w:rPr>
              <w:t>Universo Produção</w:t>
            </w:r>
            <w:r>
              <w:rPr>
                <w:rFonts w:ascii="Calibri" w:hAnsi="Calibri" w:cs="Calibri"/>
                <w:color w:val="222222"/>
                <w:highlight w:val="white"/>
                <w:lang/>
              </w:rPr>
              <w:t>|  </w:t>
            </w:r>
            <w:hyperlink r:id="rId9" w:history="1">
              <w:r>
                <w:rPr>
                  <w:rFonts w:ascii="Calibri" w:hAnsi="Calibri" w:cs="Calibri"/>
                  <w:color w:val="0000FF"/>
                  <w:highlight w:val="white"/>
                  <w:u w:val="single"/>
                  <w:lang/>
                </w:rPr>
                <w:t>(31) 3282.2366</w:t>
              </w:r>
            </w:hyperlink>
            <w:r>
              <w:rPr>
                <w:rFonts w:ascii="Calibri" w:hAnsi="Calibri" w:cs="Calibri"/>
                <w:highlight w:val="white"/>
                <w:lang/>
              </w:rPr>
              <w:t xml:space="preserve">  - Lívia Tostes – </w:t>
            </w:r>
            <w:r>
              <w:rPr>
                <w:rFonts w:ascii="Calibri" w:hAnsi="Calibri" w:cs="Calibri"/>
                <w:color w:val="0033CC"/>
                <w:highlight w:val="white"/>
                <w:lang/>
              </w:rPr>
              <w:t>(31) 99232.2256</w:t>
            </w:r>
            <w:r>
              <w:rPr>
                <w:rFonts w:ascii="Calibri" w:hAnsi="Calibri" w:cs="Calibri"/>
                <w:highlight w:val="white"/>
                <w:lang/>
              </w:rPr>
              <w:t>   </w:t>
            </w:r>
            <w:hyperlink r:id="rId10" w:history="1">
              <w:r>
                <w:rPr>
                  <w:rFonts w:ascii="Calibri" w:hAnsi="Calibri" w:cs="Calibri"/>
                  <w:color w:val="0000FF"/>
                  <w:highlight w:val="white"/>
                  <w:u w:val="single"/>
                  <w:lang/>
                </w:rPr>
                <w:t>imprensa@universoproducaocom.br</w:t>
              </w:r>
            </w:hyperlink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b/>
                <w:bCs/>
                <w:highlight w:val="white"/>
                <w:lang/>
              </w:rPr>
              <w:t>ETC Comunicação</w:t>
            </w:r>
            <w:r>
              <w:rPr>
                <w:rFonts w:ascii="Calibri" w:hAnsi="Calibri" w:cs="Calibri"/>
                <w:highlight w:val="white"/>
                <w:lang/>
              </w:rPr>
              <w:t xml:space="preserve"> | (31) 2535.5257 |99120.5295 </w:t>
            </w:r>
            <w:r>
              <w:rPr>
                <w:rFonts w:ascii="Calibri" w:hAnsi="Calibri" w:cs="Calibri"/>
                <w:color w:val="0033CC"/>
                <w:highlight w:val="white"/>
                <w:lang/>
              </w:rPr>
              <w:t xml:space="preserve"> -</w:t>
            </w:r>
            <w:r>
              <w:rPr>
                <w:rFonts w:ascii="Calibri" w:hAnsi="Calibri" w:cs="Calibri"/>
                <w:highlight w:val="white"/>
                <w:lang/>
              </w:rPr>
              <w:t xml:space="preserve">/ </w:t>
            </w:r>
            <w:r>
              <w:rPr>
                <w:rFonts w:ascii="Calibri" w:hAnsi="Calibri" w:cs="Calibri"/>
                <w:color w:val="0000FF"/>
                <w:highlight w:val="white"/>
                <w:u w:val="single"/>
                <w:lang/>
              </w:rPr>
              <w:t>nudia@etccomunicacao.com.br</w:t>
            </w:r>
          </w:p>
          <w:p w:rsidR="00705EC4" w:rsidRDefault="00705EC4" w:rsidP="00FC5019">
            <w:pPr>
              <w:widowControl w:val="0"/>
              <w:tabs>
                <w:tab w:val="center" w:pos="4419"/>
                <w:tab w:val="right" w:pos="8838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Produção de texto: Marcelo Miranda</w:t>
            </w:r>
          </w:p>
        </w:tc>
      </w:tr>
    </w:tbl>
    <w:p w:rsidR="00D87C6A" w:rsidRDefault="00D87C6A" w:rsidP="00C80807">
      <w:pPr>
        <w:tabs>
          <w:tab w:val="left" w:pos="3885"/>
        </w:tabs>
        <w:rPr>
          <w:rFonts w:ascii="Calibri" w:hAnsi="Calibri"/>
          <w:sz w:val="22"/>
          <w:szCs w:val="22"/>
        </w:rPr>
      </w:pPr>
    </w:p>
    <w:sectPr w:rsidR="00D87C6A" w:rsidSect="008F1624">
      <w:headerReference w:type="default" r:id="rId11"/>
      <w:footerReference w:type="default" r:id="rId12"/>
      <w:pgSz w:w="11907" w:h="16840" w:code="9"/>
      <w:pgMar w:top="158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96B" w:rsidRDefault="009E496B">
      <w:r>
        <w:separator/>
      </w:r>
    </w:p>
  </w:endnote>
  <w:endnote w:type="continuationSeparator" w:id="1">
    <w:p w:rsidR="009E496B" w:rsidRDefault="009E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Pr="00163D7D" w:rsidRDefault="001024F7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105E">
      <w:rPr>
        <w:sz w:val="15"/>
        <w:szCs w:val="15"/>
      </w:rPr>
      <w:t xml:space="preserve">Rua Pirapetinga, 567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Serra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Belo Horizonte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MG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30220-150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(31) 3282 2366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>www.</w:t>
    </w:r>
    <w:r>
      <w:rPr>
        <w:sz w:val="15"/>
        <w:szCs w:val="15"/>
      </w:rPr>
      <w:t>cinebh</w:t>
    </w:r>
    <w:r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96B" w:rsidRDefault="009E496B">
      <w:r>
        <w:separator/>
      </w:r>
    </w:p>
  </w:footnote>
  <w:footnote w:type="continuationSeparator" w:id="1">
    <w:p w:rsidR="009E496B" w:rsidRDefault="009E4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F7" w:rsidRDefault="001024F7" w:rsidP="00CB72B0">
    <w:pPr>
      <w:pStyle w:val="Cabealho"/>
      <w:rPr>
        <w:noProof/>
        <w:lang w:val="en-US" w:eastAsia="en-US"/>
      </w:rPr>
    </w:pPr>
  </w:p>
  <w:p w:rsidR="001024F7" w:rsidRPr="00081158" w:rsidRDefault="001024F7" w:rsidP="00CB72B0">
    <w:pPr>
      <w:pStyle w:val="Cabealho"/>
    </w:pPr>
    <w:r>
      <w:rPr>
        <w:noProof/>
      </w:rPr>
      <w:drawing>
        <wp:inline distT="0" distB="0" distL="0" distR="0">
          <wp:extent cx="952500" cy="447675"/>
          <wp:effectExtent l="19050" t="0" r="0" b="0"/>
          <wp:docPr id="1" name="Imagem 1" descr="logo_CineBH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BH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85900" cy="466725"/>
          <wp:effectExtent l="19050" t="0" r="0" b="0"/>
          <wp:docPr id="2" name="Picture 5" descr="Description: C:\Users\Fernanda\Downloads\8thBC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C:\Users\Fernanda\Downloads\8thBCM_CMY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47775" cy="314325"/>
          <wp:effectExtent l="19050" t="0" r="9525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0F7"/>
    <w:multiLevelType w:val="hybridMultilevel"/>
    <w:tmpl w:val="D8A010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73C30"/>
    <w:multiLevelType w:val="hybridMultilevel"/>
    <w:tmpl w:val="9B7EC94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3289B"/>
    <w:multiLevelType w:val="hybridMultilevel"/>
    <w:tmpl w:val="EE8064B0"/>
    <w:lvl w:ilvl="0" w:tplc="0416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4C12B96"/>
    <w:multiLevelType w:val="hybridMultilevel"/>
    <w:tmpl w:val="8468F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BD6B3D"/>
    <w:multiLevelType w:val="singleLevel"/>
    <w:tmpl w:val="6A8E3B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</w:abstractNum>
  <w:abstractNum w:abstractNumId="5">
    <w:nsid w:val="2873002E"/>
    <w:multiLevelType w:val="hybridMultilevel"/>
    <w:tmpl w:val="5950EC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21CCB"/>
    <w:multiLevelType w:val="hybridMultilevel"/>
    <w:tmpl w:val="20E44392"/>
    <w:lvl w:ilvl="0" w:tplc="2A9AD4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5B3FD6"/>
    <w:multiLevelType w:val="hybridMultilevel"/>
    <w:tmpl w:val="F2F2E9B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BA4534"/>
    <w:multiLevelType w:val="hybridMultilevel"/>
    <w:tmpl w:val="637CE9F8"/>
    <w:lvl w:ilvl="0" w:tplc="F4949738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46543"/>
    <w:rsid w:val="00001F0C"/>
    <w:rsid w:val="00003F75"/>
    <w:rsid w:val="00034238"/>
    <w:rsid w:val="000701D1"/>
    <w:rsid w:val="00081158"/>
    <w:rsid w:val="0008163F"/>
    <w:rsid w:val="00081EA6"/>
    <w:rsid w:val="00086B76"/>
    <w:rsid w:val="000A0121"/>
    <w:rsid w:val="000A3A30"/>
    <w:rsid w:val="000B022B"/>
    <w:rsid w:val="000B51AE"/>
    <w:rsid w:val="000B7CC9"/>
    <w:rsid w:val="000D7AA1"/>
    <w:rsid w:val="000E4590"/>
    <w:rsid w:val="000F30CE"/>
    <w:rsid w:val="000F5287"/>
    <w:rsid w:val="001024F7"/>
    <w:rsid w:val="00113180"/>
    <w:rsid w:val="00127C8F"/>
    <w:rsid w:val="00130573"/>
    <w:rsid w:val="001456C9"/>
    <w:rsid w:val="00153D9A"/>
    <w:rsid w:val="00162BD8"/>
    <w:rsid w:val="00163D7D"/>
    <w:rsid w:val="00175040"/>
    <w:rsid w:val="00175699"/>
    <w:rsid w:val="00187F86"/>
    <w:rsid w:val="001A2940"/>
    <w:rsid w:val="001A2E30"/>
    <w:rsid w:val="001B0335"/>
    <w:rsid w:val="001B4034"/>
    <w:rsid w:val="001C2E4B"/>
    <w:rsid w:val="001D3701"/>
    <w:rsid w:val="001F0094"/>
    <w:rsid w:val="001F1C92"/>
    <w:rsid w:val="002136E0"/>
    <w:rsid w:val="002210BF"/>
    <w:rsid w:val="00222D16"/>
    <w:rsid w:val="00231B7A"/>
    <w:rsid w:val="00231C1D"/>
    <w:rsid w:val="002513B2"/>
    <w:rsid w:val="002534A5"/>
    <w:rsid w:val="002675BD"/>
    <w:rsid w:val="00271184"/>
    <w:rsid w:val="002A70AF"/>
    <w:rsid w:val="002B5D7C"/>
    <w:rsid w:val="002B6F8D"/>
    <w:rsid w:val="002F3834"/>
    <w:rsid w:val="00300493"/>
    <w:rsid w:val="00300548"/>
    <w:rsid w:val="00320B27"/>
    <w:rsid w:val="00345363"/>
    <w:rsid w:val="00357F77"/>
    <w:rsid w:val="003639D2"/>
    <w:rsid w:val="00374B1F"/>
    <w:rsid w:val="00391919"/>
    <w:rsid w:val="003A5650"/>
    <w:rsid w:val="003B4AEA"/>
    <w:rsid w:val="003B74A3"/>
    <w:rsid w:val="003C3539"/>
    <w:rsid w:val="003C73E7"/>
    <w:rsid w:val="003D1542"/>
    <w:rsid w:val="003E6830"/>
    <w:rsid w:val="00400C99"/>
    <w:rsid w:val="00411A69"/>
    <w:rsid w:val="00421C75"/>
    <w:rsid w:val="00430216"/>
    <w:rsid w:val="00430BBB"/>
    <w:rsid w:val="00446543"/>
    <w:rsid w:val="00452526"/>
    <w:rsid w:val="004575DB"/>
    <w:rsid w:val="0046566A"/>
    <w:rsid w:val="0047261B"/>
    <w:rsid w:val="004A4244"/>
    <w:rsid w:val="004B08BD"/>
    <w:rsid w:val="004C6D3A"/>
    <w:rsid w:val="004D0097"/>
    <w:rsid w:val="004E6C60"/>
    <w:rsid w:val="00500CC4"/>
    <w:rsid w:val="00510D62"/>
    <w:rsid w:val="00523D6D"/>
    <w:rsid w:val="005271D9"/>
    <w:rsid w:val="00537F79"/>
    <w:rsid w:val="005434EF"/>
    <w:rsid w:val="005712BF"/>
    <w:rsid w:val="00573099"/>
    <w:rsid w:val="005A5C1A"/>
    <w:rsid w:val="005C6D58"/>
    <w:rsid w:val="005D5F71"/>
    <w:rsid w:val="005F3849"/>
    <w:rsid w:val="0063398C"/>
    <w:rsid w:val="006411BD"/>
    <w:rsid w:val="00647092"/>
    <w:rsid w:val="00651FF0"/>
    <w:rsid w:val="006A58DA"/>
    <w:rsid w:val="006A68AC"/>
    <w:rsid w:val="006B3E2D"/>
    <w:rsid w:val="006B475E"/>
    <w:rsid w:val="006C572E"/>
    <w:rsid w:val="006D133C"/>
    <w:rsid w:val="006D46B7"/>
    <w:rsid w:val="006F1462"/>
    <w:rsid w:val="006F27C3"/>
    <w:rsid w:val="006F5428"/>
    <w:rsid w:val="00705EC4"/>
    <w:rsid w:val="0071351E"/>
    <w:rsid w:val="00730A2D"/>
    <w:rsid w:val="00744173"/>
    <w:rsid w:val="007455EE"/>
    <w:rsid w:val="0075333B"/>
    <w:rsid w:val="0075682B"/>
    <w:rsid w:val="00776298"/>
    <w:rsid w:val="00786283"/>
    <w:rsid w:val="007C1A44"/>
    <w:rsid w:val="007E3735"/>
    <w:rsid w:val="007F6D1D"/>
    <w:rsid w:val="008339A5"/>
    <w:rsid w:val="00876666"/>
    <w:rsid w:val="008B3883"/>
    <w:rsid w:val="008D0C38"/>
    <w:rsid w:val="008F1624"/>
    <w:rsid w:val="008F2863"/>
    <w:rsid w:val="00917428"/>
    <w:rsid w:val="00922BCA"/>
    <w:rsid w:val="00924241"/>
    <w:rsid w:val="00933842"/>
    <w:rsid w:val="00935012"/>
    <w:rsid w:val="009423F0"/>
    <w:rsid w:val="009501A2"/>
    <w:rsid w:val="009516FF"/>
    <w:rsid w:val="009669B4"/>
    <w:rsid w:val="009846C8"/>
    <w:rsid w:val="00986A39"/>
    <w:rsid w:val="009A490B"/>
    <w:rsid w:val="009B7B81"/>
    <w:rsid w:val="009C2C3A"/>
    <w:rsid w:val="009D6C7A"/>
    <w:rsid w:val="009E496B"/>
    <w:rsid w:val="00A1464B"/>
    <w:rsid w:val="00A53949"/>
    <w:rsid w:val="00A5460A"/>
    <w:rsid w:val="00A575A9"/>
    <w:rsid w:val="00A60E5D"/>
    <w:rsid w:val="00A732A4"/>
    <w:rsid w:val="00A80F99"/>
    <w:rsid w:val="00A86D09"/>
    <w:rsid w:val="00AC51B7"/>
    <w:rsid w:val="00AC63A6"/>
    <w:rsid w:val="00AC7CBE"/>
    <w:rsid w:val="00AE226B"/>
    <w:rsid w:val="00B07F83"/>
    <w:rsid w:val="00B14ECA"/>
    <w:rsid w:val="00B20FB9"/>
    <w:rsid w:val="00B407BD"/>
    <w:rsid w:val="00B558E1"/>
    <w:rsid w:val="00B6623F"/>
    <w:rsid w:val="00BA1D39"/>
    <w:rsid w:val="00BA6433"/>
    <w:rsid w:val="00BB41C0"/>
    <w:rsid w:val="00BB7A3D"/>
    <w:rsid w:val="00BC108B"/>
    <w:rsid w:val="00BC19B0"/>
    <w:rsid w:val="00BC3BC8"/>
    <w:rsid w:val="00BE2503"/>
    <w:rsid w:val="00BE37C5"/>
    <w:rsid w:val="00C05CED"/>
    <w:rsid w:val="00C10EF6"/>
    <w:rsid w:val="00C16C4B"/>
    <w:rsid w:val="00C51C47"/>
    <w:rsid w:val="00C56D79"/>
    <w:rsid w:val="00C7187F"/>
    <w:rsid w:val="00C80807"/>
    <w:rsid w:val="00C860BE"/>
    <w:rsid w:val="00C87426"/>
    <w:rsid w:val="00CA0086"/>
    <w:rsid w:val="00CA1F19"/>
    <w:rsid w:val="00CB72B0"/>
    <w:rsid w:val="00CD0E58"/>
    <w:rsid w:val="00D00BE3"/>
    <w:rsid w:val="00D667DC"/>
    <w:rsid w:val="00D71356"/>
    <w:rsid w:val="00D73B88"/>
    <w:rsid w:val="00D844B7"/>
    <w:rsid w:val="00D87C6A"/>
    <w:rsid w:val="00D91328"/>
    <w:rsid w:val="00D9441D"/>
    <w:rsid w:val="00D95545"/>
    <w:rsid w:val="00D978D5"/>
    <w:rsid w:val="00DA2842"/>
    <w:rsid w:val="00DB5B2E"/>
    <w:rsid w:val="00DC3AA7"/>
    <w:rsid w:val="00DD28C8"/>
    <w:rsid w:val="00DD53CD"/>
    <w:rsid w:val="00DE6DC8"/>
    <w:rsid w:val="00E22529"/>
    <w:rsid w:val="00E349E6"/>
    <w:rsid w:val="00E503E0"/>
    <w:rsid w:val="00E6106C"/>
    <w:rsid w:val="00ED1A3C"/>
    <w:rsid w:val="00F426F7"/>
    <w:rsid w:val="00F575DD"/>
    <w:rsid w:val="00F91A39"/>
    <w:rsid w:val="00FB4088"/>
    <w:rsid w:val="00FC2234"/>
    <w:rsid w:val="00FD3EAB"/>
    <w:rsid w:val="00FD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2B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7C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7CC9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1F1C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28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D28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EF6"/>
    <w:pPr>
      <w:ind w:left="720"/>
      <w:contextualSpacing/>
    </w:pPr>
  </w:style>
  <w:style w:type="character" w:customStyle="1" w:styleId="CabealhoChar">
    <w:name w:val="Cabeçalho Char"/>
    <w:link w:val="Cabealho"/>
    <w:rsid w:val="004D0097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75682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9846C8"/>
  </w:style>
  <w:style w:type="paragraph" w:styleId="Corpodetexto">
    <w:name w:val="Body Text"/>
    <w:basedOn w:val="Normal"/>
    <w:link w:val="CorpodetextoChar"/>
    <w:rsid w:val="00924241"/>
    <w:rPr>
      <w:rFonts w:ascii="Comic Sans MS" w:hAnsi="Comic Sans MS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24241"/>
    <w:rPr>
      <w:rFonts w:ascii="Comic Sans MS" w:hAnsi="Comic Sans M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universoproduca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nebh.com.b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mprensa@universoproducao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31)%203282.236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verso\Desktop\LIVIA\11CineBH\CineBH-2017_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CineBH-2017_novo.dot</Template>
  <TotalTime>1</TotalTime>
  <Pages>4</Pages>
  <Words>1287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Universo</cp:lastModifiedBy>
  <cp:revision>2</cp:revision>
  <cp:lastPrinted>2013-12-13T18:55:00Z</cp:lastPrinted>
  <dcterms:created xsi:type="dcterms:W3CDTF">2017-07-24T15:45:00Z</dcterms:created>
  <dcterms:modified xsi:type="dcterms:W3CDTF">2017-07-24T15:45:00Z</dcterms:modified>
</cp:coreProperties>
</file>