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13" w:rsidRDefault="00A504C5">
      <w:pPr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12ª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CineBH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– Mostra Internacional de Cinema de Belo Horizonte</w:t>
      </w:r>
    </w:p>
    <w:p w:rsidR="00A31713" w:rsidRDefault="00A504C5">
      <w:pPr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9º Brasil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CineMundi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–Internacional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Coproduction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Meeting</w:t>
      </w:r>
    </w:p>
    <w:p w:rsidR="00A31713" w:rsidRDefault="00A504C5">
      <w:pPr>
        <w:jc w:val="center"/>
      </w:pPr>
      <w:r>
        <w:rPr>
          <w:rFonts w:ascii="Calibri" w:hAnsi="Calibri" w:cs="Calibri"/>
          <w:bCs/>
          <w:color w:val="000000"/>
          <w:sz w:val="20"/>
          <w:szCs w:val="20"/>
        </w:rPr>
        <w:t>28 de agosto a 02 de setembro de 2018</w:t>
      </w:r>
    </w:p>
    <w:p w:rsidR="00A31713" w:rsidRDefault="00A31713">
      <w:pPr>
        <w:jc w:val="center"/>
      </w:pPr>
    </w:p>
    <w:p w:rsidR="00A31713" w:rsidRPr="004E0F13" w:rsidRDefault="00A31713">
      <w:pPr>
        <w:jc w:val="center"/>
        <w:rPr>
          <w:sz w:val="10"/>
          <w:szCs w:val="10"/>
        </w:rPr>
      </w:pPr>
    </w:p>
    <w:p w:rsidR="00A31713" w:rsidRDefault="00A504C5">
      <w:pPr>
        <w:jc w:val="center"/>
        <w:rPr>
          <w:rFonts w:ascii="Calibri" w:hAnsi="Calibri" w:cs="Calibri"/>
          <w:b/>
          <w:bCs/>
          <w:sz w:val="34"/>
          <w:szCs w:val="34"/>
          <w:lang w:eastAsia="ar-SA"/>
        </w:rPr>
      </w:pPr>
      <w:r>
        <w:rPr>
          <w:rFonts w:ascii="Calibri" w:hAnsi="Calibri" w:cs="Calibri"/>
          <w:b/>
          <w:bCs/>
          <w:sz w:val="34"/>
          <w:szCs w:val="34"/>
          <w:lang w:eastAsia="ar-SA"/>
        </w:rPr>
        <w:t>12</w:t>
      </w:r>
      <w:r>
        <w:rPr>
          <w:rFonts w:ascii="Calibri" w:hAnsi="Calibri" w:cs="Calibri"/>
          <w:b/>
          <w:bCs/>
          <w:sz w:val="34"/>
          <w:szCs w:val="34"/>
          <w:vertAlign w:val="superscript"/>
          <w:lang w:eastAsia="ar-SA"/>
        </w:rPr>
        <w:t>a</w:t>
      </w:r>
      <w:r>
        <w:rPr>
          <w:rFonts w:ascii="Calibri" w:hAnsi="Calibri" w:cs="Calibri"/>
          <w:b/>
          <w:bCs/>
          <w:sz w:val="34"/>
          <w:szCs w:val="34"/>
          <w:lang w:eastAsia="ar-SA"/>
        </w:rPr>
        <w:t xml:space="preserve"> CINE</w:t>
      </w:r>
      <w:r w:rsidR="00C97E36">
        <w:rPr>
          <w:rFonts w:ascii="Calibri" w:hAnsi="Calibri" w:cs="Calibri"/>
          <w:b/>
          <w:bCs/>
          <w:sz w:val="34"/>
          <w:szCs w:val="34"/>
          <w:lang w:eastAsia="ar-SA"/>
        </w:rPr>
        <w:t xml:space="preserve">BH TRAZ O CINEMA DO MUNDO PARA </w:t>
      </w:r>
      <w:r w:rsidR="00F9141F">
        <w:rPr>
          <w:rFonts w:ascii="Calibri" w:hAnsi="Calibri" w:cs="Calibri"/>
          <w:b/>
          <w:bCs/>
          <w:sz w:val="34"/>
          <w:szCs w:val="34"/>
          <w:lang w:eastAsia="ar-SA"/>
        </w:rPr>
        <w:t>A CAPITAL MINEIRA</w:t>
      </w:r>
      <w:r>
        <w:rPr>
          <w:rFonts w:ascii="Calibri" w:hAnsi="Calibri" w:cs="Calibri"/>
          <w:b/>
          <w:bCs/>
          <w:sz w:val="34"/>
          <w:szCs w:val="34"/>
          <w:lang w:eastAsia="ar-SA"/>
        </w:rPr>
        <w:t xml:space="preserve">, </w:t>
      </w:r>
      <w:r w:rsidR="0063729F">
        <w:rPr>
          <w:rFonts w:ascii="Calibri" w:hAnsi="Calibri" w:cs="Calibri"/>
          <w:b/>
          <w:bCs/>
          <w:sz w:val="34"/>
          <w:szCs w:val="34"/>
          <w:lang w:eastAsia="ar-SA"/>
        </w:rPr>
        <w:t>DESTACA A PRODUÇÃO DA</w:t>
      </w:r>
      <w:r w:rsidR="00AC060C">
        <w:rPr>
          <w:rFonts w:ascii="Calibri" w:hAnsi="Calibri" w:cs="Calibri"/>
          <w:b/>
          <w:bCs/>
          <w:sz w:val="34"/>
          <w:szCs w:val="34"/>
          <w:lang w:eastAsia="ar-SA"/>
        </w:rPr>
        <w:t xml:space="preserve"> </w:t>
      </w:r>
      <w:r w:rsidR="00AF18E8">
        <w:rPr>
          <w:rFonts w:ascii="Calibri" w:hAnsi="Calibri" w:cs="Calibri"/>
          <w:b/>
          <w:bCs/>
          <w:sz w:val="34"/>
          <w:szCs w:val="34"/>
          <w:lang w:eastAsia="ar-SA"/>
        </w:rPr>
        <w:t>AMÉRICA LATINA E</w:t>
      </w:r>
      <w:r w:rsidR="00C97E36">
        <w:rPr>
          <w:rFonts w:ascii="Calibri" w:hAnsi="Calibri" w:cs="Calibri"/>
          <w:b/>
          <w:bCs/>
          <w:sz w:val="34"/>
          <w:szCs w:val="34"/>
          <w:lang w:eastAsia="ar-SA"/>
        </w:rPr>
        <w:t xml:space="preserve"> </w:t>
      </w:r>
      <w:r w:rsidR="0063729F">
        <w:rPr>
          <w:rFonts w:ascii="Calibri" w:hAnsi="Calibri" w:cs="Calibri"/>
          <w:b/>
          <w:bCs/>
          <w:sz w:val="34"/>
          <w:szCs w:val="34"/>
          <w:lang w:eastAsia="ar-SA"/>
        </w:rPr>
        <w:t xml:space="preserve">RECEBE REPRESENTANTES DA </w:t>
      </w:r>
      <w:r w:rsidR="00B622D3">
        <w:rPr>
          <w:rFonts w:ascii="Calibri" w:hAnsi="Calibri" w:cs="Calibri"/>
          <w:b/>
          <w:bCs/>
          <w:sz w:val="34"/>
          <w:szCs w:val="34"/>
          <w:lang w:eastAsia="ar-SA"/>
        </w:rPr>
        <w:t>INDÚSTRIA</w:t>
      </w:r>
      <w:r>
        <w:rPr>
          <w:rFonts w:ascii="Calibri" w:hAnsi="Calibri" w:cs="Calibri"/>
          <w:b/>
          <w:bCs/>
          <w:sz w:val="34"/>
          <w:szCs w:val="34"/>
          <w:lang w:eastAsia="ar-SA"/>
        </w:rPr>
        <w:t xml:space="preserve"> INTERNACIONAL </w:t>
      </w:r>
    </w:p>
    <w:p w:rsidR="00AF18E8" w:rsidRDefault="00AF18E8">
      <w:pPr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B622D3" w:rsidRDefault="00A504C5">
      <w:pPr>
        <w:spacing w:line="240" w:lineRule="exact"/>
        <w:jc w:val="center"/>
        <w:rPr>
          <w:rFonts w:ascii="Calibri" w:hAnsi="Calibri" w:cs="Calibri"/>
          <w:bCs/>
          <w:i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Evento acontece de 28 de agosto a 2 de setembro com programação gratuita em seis espaços culturais </w:t>
      </w:r>
      <w:r w:rsidR="00DB51DC">
        <w:rPr>
          <w:rFonts w:ascii="Calibri" w:hAnsi="Calibri" w:cs="Calibri"/>
          <w:bCs/>
          <w:i/>
          <w:sz w:val="20"/>
          <w:szCs w:val="20"/>
          <w:lang w:eastAsia="ar-SA"/>
        </w:rPr>
        <w:t xml:space="preserve">de Belo Horizonte e 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>sedia o 9</w:t>
      </w:r>
      <w:r>
        <w:rPr>
          <w:rFonts w:ascii="Calibri" w:hAnsi="Calibri" w:cs="Calibri"/>
          <w:bCs/>
          <w:i/>
          <w:sz w:val="20"/>
          <w:szCs w:val="20"/>
          <w:vertAlign w:val="superscript"/>
          <w:lang w:eastAsia="ar-SA"/>
        </w:rPr>
        <w:t>o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 Brasil </w:t>
      </w:r>
      <w:proofErr w:type="spellStart"/>
      <w:r>
        <w:rPr>
          <w:rFonts w:ascii="Calibri" w:hAnsi="Calibri" w:cs="Calibri"/>
          <w:bCs/>
          <w:i/>
          <w:sz w:val="20"/>
          <w:szCs w:val="20"/>
          <w:lang w:eastAsia="ar-SA"/>
        </w:rPr>
        <w:t>CineMundi</w:t>
      </w:r>
      <w:proofErr w:type="spellEnd"/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, </w:t>
      </w:r>
      <w:r w:rsidR="00782ADB">
        <w:rPr>
          <w:rFonts w:ascii="Calibri" w:hAnsi="Calibri" w:cs="Calibri"/>
          <w:bCs/>
          <w:i/>
          <w:sz w:val="20"/>
          <w:szCs w:val="20"/>
          <w:lang w:eastAsia="ar-SA"/>
        </w:rPr>
        <w:t>o evento de mercado do cinema brasileiro</w:t>
      </w:r>
      <w:r w:rsidR="00D37EA7">
        <w:rPr>
          <w:rFonts w:ascii="Calibri" w:hAnsi="Calibri" w:cs="Calibri"/>
          <w:bCs/>
          <w:i/>
          <w:sz w:val="20"/>
          <w:szCs w:val="20"/>
          <w:lang w:eastAsia="ar-SA"/>
        </w:rPr>
        <w:t>,</w:t>
      </w:r>
      <w:r w:rsidR="00782ADB">
        <w:rPr>
          <w:rFonts w:ascii="Calibri" w:hAnsi="Calibri" w:cs="Calibri"/>
          <w:bCs/>
          <w:i/>
          <w:sz w:val="20"/>
          <w:szCs w:val="20"/>
          <w:lang w:eastAsia="ar-SA"/>
        </w:rPr>
        <w:t xml:space="preserve"> que recebe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br/>
        <w:t>23 convidados internacionais da indústria audiovisual de 12 países</w:t>
      </w:r>
    </w:p>
    <w:p w:rsidR="00B622D3" w:rsidRPr="000557C7" w:rsidRDefault="00B622D3">
      <w:pPr>
        <w:spacing w:line="240" w:lineRule="exact"/>
        <w:jc w:val="center"/>
        <w:rPr>
          <w:rFonts w:ascii="Calibri" w:hAnsi="Calibri" w:cs="Calibri"/>
          <w:bCs/>
          <w:i/>
          <w:sz w:val="10"/>
          <w:szCs w:val="10"/>
          <w:lang w:eastAsia="ar-SA"/>
        </w:rPr>
      </w:pPr>
    </w:p>
    <w:p w:rsidR="00A31713" w:rsidRDefault="00A504C5">
      <w:pPr>
        <w:spacing w:line="240" w:lineRule="exact"/>
        <w:jc w:val="center"/>
      </w:pP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Serão exibidos </w:t>
      </w:r>
      <w:r w:rsidR="00465662">
        <w:rPr>
          <w:rFonts w:ascii="Calibri" w:hAnsi="Calibri" w:cs="Calibri"/>
          <w:bCs/>
          <w:i/>
          <w:sz w:val="20"/>
          <w:szCs w:val="20"/>
          <w:lang w:eastAsia="ar-SA"/>
        </w:rPr>
        <w:t>75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 filmes nacionais e internacionais, co</w:t>
      </w:r>
      <w:r w:rsidR="00D37EA7">
        <w:rPr>
          <w:rFonts w:ascii="Calibri" w:hAnsi="Calibri" w:cs="Calibri"/>
          <w:bCs/>
          <w:i/>
          <w:sz w:val="20"/>
          <w:szCs w:val="20"/>
          <w:lang w:eastAsia="ar-SA"/>
        </w:rPr>
        <w:t>m destaque para a pré-estreia do premiado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 “La Flor”, de Mariano </w:t>
      </w:r>
      <w:proofErr w:type="spellStart"/>
      <w:r>
        <w:rPr>
          <w:rFonts w:ascii="Calibri" w:hAnsi="Calibri" w:cs="Calibri"/>
          <w:bCs/>
          <w:i/>
          <w:sz w:val="20"/>
          <w:szCs w:val="20"/>
          <w:lang w:eastAsia="ar-SA"/>
        </w:rPr>
        <w:t>Llinás</w:t>
      </w:r>
      <w:proofErr w:type="spellEnd"/>
      <w:r w:rsidR="00D37EA7">
        <w:rPr>
          <w:rFonts w:ascii="Calibri" w:hAnsi="Calibri" w:cs="Calibri"/>
          <w:bCs/>
          <w:i/>
          <w:sz w:val="20"/>
          <w:szCs w:val="20"/>
          <w:lang w:eastAsia="ar-SA"/>
        </w:rPr>
        <w:t xml:space="preserve">, com 14 horas de duração; 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>cinema ao ar livre de volta à Praça Duque de Caxias, em Santa Tereza</w:t>
      </w:r>
    </w:p>
    <w:p w:rsidR="00A31713" w:rsidRDefault="00A31713">
      <w:pPr>
        <w:jc w:val="both"/>
      </w:pPr>
    </w:p>
    <w:p w:rsidR="00ED78D3" w:rsidRDefault="00ED78D3" w:rsidP="00ED78D3">
      <w:pPr>
        <w:spacing w:line="240" w:lineRule="exact"/>
        <w:jc w:val="center"/>
        <w:rPr>
          <w:rFonts w:ascii="Calibri" w:hAnsi="Calibri" w:cs="Calibri"/>
          <w:bCs/>
          <w:i/>
          <w:sz w:val="20"/>
          <w:szCs w:val="20"/>
          <w:lang w:eastAsia="ar-SA"/>
        </w:rPr>
      </w:pP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>Abertura acontece no dia 2</w:t>
      </w:r>
      <w:r w:rsidR="000557C7">
        <w:rPr>
          <w:rFonts w:ascii="Calibri" w:hAnsi="Calibri" w:cs="Calibri"/>
          <w:bCs/>
          <w:i/>
          <w:sz w:val="20"/>
          <w:szCs w:val="20"/>
          <w:lang w:eastAsia="ar-SA"/>
        </w:rPr>
        <w:t>8</w:t>
      </w: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 xml:space="preserve">, 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>terça</w:t>
      </w: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 xml:space="preserve">, às 20h, no </w:t>
      </w:r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Cine </w:t>
      </w:r>
      <w:proofErr w:type="spellStart"/>
      <w:r>
        <w:rPr>
          <w:rFonts w:ascii="Calibri" w:hAnsi="Calibri" w:cs="Calibri"/>
          <w:bCs/>
          <w:i/>
          <w:sz w:val="20"/>
          <w:szCs w:val="20"/>
          <w:lang w:eastAsia="ar-SA"/>
        </w:rPr>
        <w:t>Theatro</w:t>
      </w:r>
      <w:proofErr w:type="spellEnd"/>
      <w:r>
        <w:rPr>
          <w:rFonts w:ascii="Calibri" w:hAnsi="Calibri" w:cs="Calibri"/>
          <w:bCs/>
          <w:i/>
          <w:sz w:val="20"/>
          <w:szCs w:val="20"/>
          <w:lang w:eastAsia="ar-SA"/>
        </w:rPr>
        <w:t xml:space="preserve"> Brasil </w:t>
      </w:r>
      <w:proofErr w:type="spellStart"/>
      <w:r>
        <w:rPr>
          <w:rFonts w:ascii="Calibri" w:hAnsi="Calibri" w:cs="Calibri"/>
          <w:bCs/>
          <w:i/>
          <w:sz w:val="20"/>
          <w:szCs w:val="20"/>
          <w:lang w:eastAsia="ar-SA"/>
        </w:rPr>
        <w:t>Vallourec</w:t>
      </w:r>
      <w:proofErr w:type="spellEnd"/>
      <w:r w:rsidR="00D37EA7">
        <w:rPr>
          <w:rFonts w:ascii="Calibri" w:hAnsi="Calibri" w:cs="Calibri"/>
          <w:bCs/>
          <w:i/>
          <w:sz w:val="20"/>
          <w:szCs w:val="20"/>
          <w:lang w:eastAsia="ar-SA"/>
        </w:rPr>
        <w:t>,</w:t>
      </w: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 xml:space="preserve"> com pré-estreia do filme </w:t>
      </w:r>
    </w:p>
    <w:p w:rsidR="00ED78D3" w:rsidRDefault="00ED78D3" w:rsidP="00ED78D3">
      <w:pPr>
        <w:spacing w:line="240" w:lineRule="exact"/>
        <w:jc w:val="center"/>
        <w:rPr>
          <w:rFonts w:ascii="Calibri" w:hAnsi="Calibri" w:cs="Calibri"/>
          <w:bCs/>
          <w:i/>
          <w:sz w:val="20"/>
          <w:szCs w:val="20"/>
          <w:lang w:eastAsia="ar-SA"/>
        </w:rPr>
      </w:pP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>“</w:t>
      </w:r>
      <w:r w:rsidR="000557C7">
        <w:rPr>
          <w:rFonts w:ascii="Calibri" w:hAnsi="Calibri" w:cs="Calibri"/>
          <w:bCs/>
          <w:i/>
          <w:sz w:val="20"/>
          <w:szCs w:val="20"/>
          <w:lang w:eastAsia="ar-SA"/>
        </w:rPr>
        <w:t>Sol Alegria</w:t>
      </w:r>
      <w:r w:rsidRPr="00B76157">
        <w:rPr>
          <w:rFonts w:ascii="Calibri" w:hAnsi="Calibri" w:cs="Calibri"/>
          <w:bCs/>
          <w:i/>
          <w:sz w:val="20"/>
          <w:szCs w:val="20"/>
          <w:lang w:eastAsia="ar-SA"/>
        </w:rPr>
        <w:t xml:space="preserve">”, de </w:t>
      </w:r>
      <w:r w:rsidR="000557C7">
        <w:rPr>
          <w:rFonts w:ascii="Calibri" w:hAnsi="Calibri" w:cs="Calibri"/>
          <w:bCs/>
          <w:i/>
          <w:sz w:val="20"/>
          <w:szCs w:val="20"/>
          <w:lang w:eastAsia="ar-SA"/>
        </w:rPr>
        <w:t>Tavinho Teixeira</w:t>
      </w:r>
      <w:r w:rsidR="00D37EA7">
        <w:rPr>
          <w:rFonts w:ascii="Calibri" w:hAnsi="Calibri" w:cs="Calibri"/>
          <w:bCs/>
          <w:i/>
          <w:sz w:val="20"/>
          <w:szCs w:val="20"/>
          <w:lang w:eastAsia="ar-SA"/>
        </w:rPr>
        <w:t>,</w:t>
      </w:r>
      <w:r w:rsidR="000557C7">
        <w:rPr>
          <w:rFonts w:ascii="Calibri" w:hAnsi="Calibri" w:cs="Calibri"/>
          <w:bCs/>
          <w:i/>
          <w:sz w:val="20"/>
          <w:szCs w:val="20"/>
          <w:lang w:eastAsia="ar-SA"/>
        </w:rPr>
        <w:t xml:space="preserve"> e presença do cantor e ator Ney Matogrosso</w:t>
      </w:r>
    </w:p>
    <w:p w:rsidR="00ED78D3" w:rsidRPr="00551110" w:rsidRDefault="00ED78D3" w:rsidP="00ED78D3">
      <w:pPr>
        <w:rPr>
          <w:rFonts w:ascii="Calibri" w:hAnsi="Calibri" w:cs="Calibri"/>
          <w:b/>
          <w:bCs/>
          <w:sz w:val="16"/>
          <w:szCs w:val="16"/>
        </w:rPr>
      </w:pPr>
    </w:p>
    <w:p w:rsidR="00ED78D3" w:rsidRDefault="00ED78D3">
      <w:pPr>
        <w:jc w:val="both"/>
      </w:pP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>Em sua 12</w:t>
      </w:r>
      <w:r w:rsidRPr="00D37EA7">
        <w:rPr>
          <w:rFonts w:asciiTheme="minorHAnsi" w:hAnsiTheme="minorHAnsi"/>
          <w:color w:val="000000"/>
          <w:sz w:val="21"/>
          <w:szCs w:val="21"/>
          <w:vertAlign w:val="superscript"/>
        </w:rPr>
        <w:t>a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edição, a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– Mostra Internacional de Cinema de Belo Horizonte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acontece entre os dias 28 de agosto e 2 de setembro, com exibição de filmes e </w:t>
      </w:r>
      <w:r w:rsidR="00D37EA7">
        <w:rPr>
          <w:rFonts w:asciiTheme="minorHAnsi" w:hAnsiTheme="minorHAnsi"/>
          <w:color w:val="000000"/>
          <w:sz w:val="21"/>
          <w:szCs w:val="21"/>
        </w:rPr>
        <w:t xml:space="preserve">realização de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diversas outras atividades em seis espaços culturais da capital mineira –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Fundação Clóvis Salgado/Palácio das Artes, Sesc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Palladium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, Cine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Theatro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Bra</w:t>
      </w:r>
      <w:r w:rsid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sil </w:t>
      </w:r>
      <w:proofErr w:type="spellStart"/>
      <w:r w:rsidR="00D37EA7">
        <w:rPr>
          <w:rFonts w:asciiTheme="minorHAnsi" w:hAnsiTheme="minorHAnsi"/>
          <w:b/>
          <w:bCs/>
          <w:color w:val="000000"/>
          <w:sz w:val="21"/>
          <w:szCs w:val="21"/>
        </w:rPr>
        <w:t>Vallourec</w:t>
      </w:r>
      <w:proofErr w:type="spellEnd"/>
      <w:r w:rsid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, Teatro </w:t>
      </w:r>
      <w:proofErr w:type="spellStart"/>
      <w:r w:rsidR="00D37EA7">
        <w:rPr>
          <w:rFonts w:asciiTheme="minorHAnsi" w:hAnsiTheme="minorHAnsi"/>
          <w:b/>
          <w:bCs/>
          <w:color w:val="000000"/>
          <w:sz w:val="21"/>
          <w:szCs w:val="21"/>
        </w:rPr>
        <w:t>Sesiminas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e MIS Cine Santa Tereza</w:t>
      </w:r>
      <w:r w:rsid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. </w:t>
      </w:r>
      <w:r w:rsidR="00D37EA7" w:rsidRPr="00D37EA7">
        <w:rPr>
          <w:rFonts w:asciiTheme="minorHAnsi" w:hAnsiTheme="minorHAnsi"/>
          <w:bCs/>
          <w:color w:val="000000"/>
          <w:sz w:val="21"/>
          <w:szCs w:val="21"/>
        </w:rPr>
        <w:t xml:space="preserve">O evento traz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também uma novidade: o retorno à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Praça Duque de Caxias</w:t>
      </w:r>
      <w:r w:rsidRPr="00D37EA7">
        <w:rPr>
          <w:rFonts w:asciiTheme="minorHAnsi" w:hAnsiTheme="minorHAnsi"/>
          <w:color w:val="000000"/>
          <w:sz w:val="21"/>
          <w:szCs w:val="21"/>
        </w:rPr>
        <w:t>, no tradicional bairro de Santa Tereza, onde o evento nasceu, em 2007, com a instalação de um cinema ao ar livre</w:t>
      </w:r>
      <w:r w:rsidR="00D37EA7">
        <w:rPr>
          <w:rFonts w:asciiTheme="minorHAnsi" w:hAnsiTheme="minorHAnsi"/>
          <w:color w:val="000000"/>
          <w:sz w:val="21"/>
          <w:szCs w:val="21"/>
        </w:rPr>
        <w:t>,</w:t>
      </w:r>
      <w:r w:rsidR="00904CEC" w:rsidRPr="00D37EA7">
        <w:rPr>
          <w:rFonts w:asciiTheme="minorHAnsi" w:hAnsiTheme="minorHAnsi"/>
          <w:color w:val="000000"/>
          <w:sz w:val="21"/>
          <w:szCs w:val="21"/>
        </w:rPr>
        <w:t xml:space="preserve"> o Cine Sesc na Praça.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3903EC" w:rsidRPr="00D37EA7" w:rsidRDefault="00A504C5" w:rsidP="00D37EA7">
      <w:pPr>
        <w:rPr>
          <w:rFonts w:asciiTheme="minorHAnsi" w:hAnsiTheme="minorHAnsi" w:cs="Calibri"/>
          <w:bCs/>
          <w:color w:val="000000"/>
          <w:kern w:val="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Em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seis dias de programação gratuita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, a mostra vai exibir </w:t>
      </w:r>
      <w:r w:rsidR="00465662" w:rsidRPr="00D37EA7">
        <w:rPr>
          <w:rFonts w:asciiTheme="minorHAnsi" w:hAnsiTheme="minorHAnsi" w:cs="Calibri"/>
          <w:b/>
          <w:color w:val="000000"/>
          <w:sz w:val="21"/>
          <w:szCs w:val="21"/>
        </w:rPr>
        <w:t>75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filmes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nacionais e internacionais</w:t>
      </w:r>
      <w:r w:rsidR="00D37EA7">
        <w:rPr>
          <w:rFonts w:asciiTheme="minorHAnsi" w:hAnsiTheme="minorHAnsi" w:cs="Calibri"/>
          <w:b/>
          <w:color w:val="000000"/>
          <w:sz w:val="21"/>
          <w:szCs w:val="21"/>
        </w:rPr>
        <w:t>,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em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pré-estreias e retrospectivas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="003445A6" w:rsidRPr="00D37EA7">
        <w:rPr>
          <w:rFonts w:asciiTheme="minorHAnsi" w:hAnsiTheme="minorHAnsi" w:cs="Calibri"/>
          <w:sz w:val="21"/>
          <w:szCs w:val="21"/>
        </w:rPr>
        <w:t>(27 longas, 03</w:t>
      </w:r>
      <w:r w:rsidRPr="00D37EA7">
        <w:rPr>
          <w:rFonts w:asciiTheme="minorHAnsi" w:hAnsiTheme="minorHAnsi" w:cs="Calibri"/>
          <w:sz w:val="21"/>
          <w:szCs w:val="21"/>
        </w:rPr>
        <w:t xml:space="preserve"> médias</w:t>
      </w:r>
      <w:r w:rsidR="003445A6" w:rsidRPr="00D37EA7">
        <w:rPr>
          <w:rFonts w:asciiTheme="minorHAnsi" w:hAnsiTheme="minorHAnsi" w:cs="Calibri"/>
          <w:sz w:val="21"/>
          <w:szCs w:val="21"/>
        </w:rPr>
        <w:t xml:space="preserve"> e 45</w:t>
      </w:r>
      <w:r w:rsidRPr="00D37EA7">
        <w:rPr>
          <w:rFonts w:asciiTheme="minorHAnsi" w:hAnsiTheme="minorHAnsi" w:cs="Calibri"/>
          <w:sz w:val="21"/>
          <w:szCs w:val="21"/>
        </w:rPr>
        <w:t xml:space="preserve"> curtas-metragens) 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e </w:t>
      </w:r>
      <w:r w:rsidR="00DA4862" w:rsidRPr="00D37EA7">
        <w:rPr>
          <w:rFonts w:asciiTheme="minorHAnsi" w:hAnsiTheme="minorHAnsi" w:cs="Calibri"/>
          <w:b/>
          <w:color w:val="000000"/>
          <w:sz w:val="21"/>
          <w:szCs w:val="21"/>
        </w:rPr>
        <w:t>4</w:t>
      </w:r>
      <w:r w:rsidR="003D2AED" w:rsidRPr="00D37EA7">
        <w:rPr>
          <w:rFonts w:asciiTheme="minorHAnsi" w:hAnsiTheme="minorHAnsi" w:cs="Calibri"/>
          <w:b/>
          <w:color w:val="000000"/>
          <w:sz w:val="21"/>
          <w:szCs w:val="21"/>
        </w:rPr>
        <w:t>4</w:t>
      </w:r>
      <w:r w:rsidR="00D37EA7"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sessões de cinema. </w:t>
      </w:r>
      <w:r w:rsidR="00D37EA7" w:rsidRPr="00D37EA7">
        <w:rPr>
          <w:rFonts w:asciiTheme="minorHAnsi" w:hAnsiTheme="minorHAnsi" w:cs="Calibri"/>
          <w:color w:val="000000"/>
          <w:sz w:val="21"/>
          <w:szCs w:val="21"/>
        </w:rPr>
        <w:t>Serão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títulos de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</w:t>
      </w:r>
      <w:r w:rsidR="003A5788" w:rsidRPr="00D37EA7">
        <w:rPr>
          <w:rFonts w:asciiTheme="minorHAnsi" w:hAnsiTheme="minorHAnsi" w:cs="Calibri"/>
          <w:b/>
          <w:color w:val="000000"/>
          <w:sz w:val="21"/>
          <w:szCs w:val="21"/>
        </w:rPr>
        <w:t>13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b/>
          <w:color w:val="000000"/>
          <w:kern w:val="0"/>
          <w:sz w:val="21"/>
          <w:szCs w:val="21"/>
        </w:rPr>
        <w:t>estados brasileiros</w:t>
      </w:r>
      <w:r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 </w:t>
      </w:r>
      <w:r w:rsidR="003A277A"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>(</w:t>
      </w:r>
      <w:r w:rsidR="00626A2A"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BA, CE, DF, ES, GO, </w:t>
      </w:r>
      <w:r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MG, RJ, SP, </w:t>
      </w:r>
      <w:r w:rsidR="003A277A"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PB, PE, </w:t>
      </w:r>
      <w:r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>PR</w:t>
      </w:r>
      <w:r w:rsidR="003A277A"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, RS e SC) </w:t>
      </w:r>
      <w:r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e </w:t>
      </w:r>
      <w:r w:rsidRPr="00D37EA7">
        <w:rPr>
          <w:rFonts w:asciiTheme="minorHAnsi" w:hAnsiTheme="minorHAnsi" w:cs="Calibri"/>
          <w:b/>
          <w:color w:val="000000"/>
          <w:kern w:val="0"/>
          <w:sz w:val="21"/>
          <w:szCs w:val="21"/>
        </w:rPr>
        <w:t>1</w:t>
      </w:r>
      <w:r w:rsidR="00924372" w:rsidRPr="00D37EA7">
        <w:rPr>
          <w:rFonts w:asciiTheme="minorHAnsi" w:hAnsiTheme="minorHAnsi" w:cs="Calibri"/>
          <w:b/>
          <w:color w:val="000000"/>
          <w:kern w:val="0"/>
          <w:sz w:val="21"/>
          <w:szCs w:val="21"/>
        </w:rPr>
        <w:t>3</w:t>
      </w:r>
      <w:r w:rsidRPr="00D37EA7">
        <w:rPr>
          <w:rFonts w:asciiTheme="minorHAnsi" w:hAnsiTheme="minorHAnsi" w:cs="Calibri"/>
          <w:b/>
          <w:color w:val="000000"/>
          <w:kern w:val="0"/>
          <w:sz w:val="21"/>
          <w:szCs w:val="21"/>
        </w:rPr>
        <w:t xml:space="preserve"> países</w:t>
      </w:r>
      <w:r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 – </w:t>
      </w:r>
      <w:r w:rsidR="00D37EA7" w:rsidRPr="00D37EA7">
        <w:rPr>
          <w:rFonts w:asciiTheme="minorHAnsi" w:hAnsiTheme="minorHAnsi" w:cs="Calibri"/>
          <w:color w:val="000000"/>
          <w:sz w:val="21"/>
          <w:szCs w:val="21"/>
        </w:rPr>
        <w:t xml:space="preserve">Alemanha, Argentina, Bolívia, Brasil, Chile, Colômbia, Cuba, EUA, México, Portugal, Qatar, República Dominicana e </w:t>
      </w:r>
      <w:r w:rsidR="00D37EA7" w:rsidRPr="00D37EA7">
        <w:rPr>
          <w:rFonts w:asciiTheme="minorHAnsi" w:hAnsiTheme="minorHAnsi" w:cs="Calibri"/>
          <w:color w:val="000000"/>
          <w:kern w:val="0"/>
          <w:sz w:val="21"/>
          <w:szCs w:val="21"/>
        </w:rPr>
        <w:t>Uruguai</w:t>
      </w:r>
      <w:r w:rsidR="00D37EA7">
        <w:rPr>
          <w:rFonts w:asciiTheme="minorHAnsi" w:hAnsiTheme="minorHAnsi" w:cs="Calibri"/>
          <w:color w:val="000000"/>
          <w:kern w:val="0"/>
          <w:sz w:val="21"/>
          <w:szCs w:val="21"/>
        </w:rPr>
        <w:t xml:space="preserve">. </w:t>
      </w:r>
    </w:p>
    <w:p w:rsidR="003903EC" w:rsidRPr="00D37EA7" w:rsidRDefault="003903EC" w:rsidP="00D37EA7">
      <w:pPr>
        <w:suppressAutoHyphens w:val="0"/>
        <w:jc w:val="both"/>
        <w:rPr>
          <w:rFonts w:asciiTheme="minorHAnsi" w:hAnsiTheme="minorHAnsi" w:cs="Calibri"/>
          <w:bCs/>
          <w:color w:val="000000"/>
          <w:kern w:val="0"/>
          <w:sz w:val="21"/>
          <w:szCs w:val="21"/>
        </w:rPr>
      </w:pPr>
    </w:p>
    <w:p w:rsidR="000C4A89" w:rsidRPr="00D37EA7" w:rsidRDefault="00A504C5" w:rsidP="00D37EA7">
      <w:pPr>
        <w:suppressAutoHyphens w:val="0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sz w:val="21"/>
          <w:szCs w:val="21"/>
        </w:rPr>
        <w:t xml:space="preserve">A </w:t>
      </w:r>
      <w:r w:rsidRPr="00D37EA7">
        <w:rPr>
          <w:rFonts w:asciiTheme="minorHAnsi" w:hAnsiTheme="minorHAnsi"/>
          <w:b/>
          <w:sz w:val="21"/>
          <w:szCs w:val="21"/>
        </w:rPr>
        <w:t>abertura</w:t>
      </w:r>
      <w:r w:rsidRPr="00D37EA7">
        <w:rPr>
          <w:rFonts w:asciiTheme="minorHAnsi" w:hAnsiTheme="minorHAnsi"/>
          <w:sz w:val="21"/>
          <w:szCs w:val="21"/>
        </w:rPr>
        <w:t xml:space="preserve"> </w:t>
      </w:r>
      <w:r w:rsidR="00D37EA7">
        <w:rPr>
          <w:rFonts w:asciiTheme="minorHAnsi" w:hAnsiTheme="minorHAnsi"/>
          <w:sz w:val="21"/>
          <w:szCs w:val="21"/>
        </w:rPr>
        <w:t xml:space="preserve">da 12ª </w:t>
      </w:r>
      <w:proofErr w:type="spellStart"/>
      <w:r w:rsidR="00D37EA7">
        <w:rPr>
          <w:rFonts w:asciiTheme="minorHAnsi" w:hAnsiTheme="minorHAnsi"/>
          <w:sz w:val="21"/>
          <w:szCs w:val="21"/>
        </w:rPr>
        <w:t>CineBH</w:t>
      </w:r>
      <w:proofErr w:type="spellEnd"/>
      <w:r w:rsidR="00D37EA7">
        <w:rPr>
          <w:rFonts w:asciiTheme="minorHAnsi" w:hAnsiTheme="minorHAnsi"/>
          <w:sz w:val="21"/>
          <w:szCs w:val="21"/>
        </w:rPr>
        <w:t xml:space="preserve"> </w:t>
      </w:r>
      <w:r w:rsidRPr="00D37EA7">
        <w:rPr>
          <w:rFonts w:asciiTheme="minorHAnsi" w:hAnsiTheme="minorHAnsi"/>
          <w:sz w:val="21"/>
          <w:szCs w:val="21"/>
        </w:rPr>
        <w:t xml:space="preserve">acontece no dia 28, </w:t>
      </w:r>
      <w:r w:rsidR="00D37EA7">
        <w:rPr>
          <w:rFonts w:asciiTheme="minorHAnsi" w:hAnsiTheme="minorHAnsi"/>
          <w:sz w:val="21"/>
          <w:szCs w:val="21"/>
        </w:rPr>
        <w:t xml:space="preserve">às 20h, </w:t>
      </w:r>
      <w:r w:rsidRPr="00D37EA7">
        <w:rPr>
          <w:rFonts w:asciiTheme="minorHAnsi" w:hAnsiTheme="minorHAnsi"/>
          <w:sz w:val="21"/>
          <w:szCs w:val="21"/>
        </w:rPr>
        <w:t xml:space="preserve">no Cine </w:t>
      </w:r>
      <w:proofErr w:type="spellStart"/>
      <w:r w:rsidRPr="00D37EA7">
        <w:rPr>
          <w:rFonts w:asciiTheme="minorHAnsi" w:hAnsiTheme="minorHAnsi"/>
          <w:sz w:val="21"/>
          <w:szCs w:val="21"/>
        </w:rPr>
        <w:t>Theatro</w:t>
      </w:r>
      <w:proofErr w:type="spellEnd"/>
      <w:r w:rsidRPr="00D37EA7">
        <w:rPr>
          <w:rFonts w:asciiTheme="minorHAnsi" w:hAnsiTheme="minorHAnsi"/>
          <w:sz w:val="21"/>
          <w:szCs w:val="21"/>
        </w:rPr>
        <w:t xml:space="preserve"> Brasil </w:t>
      </w:r>
      <w:proofErr w:type="spellStart"/>
      <w:r w:rsidRPr="00D37EA7">
        <w:rPr>
          <w:rFonts w:asciiTheme="minorHAnsi" w:hAnsiTheme="minorHAnsi"/>
          <w:sz w:val="21"/>
          <w:szCs w:val="21"/>
        </w:rPr>
        <w:t>Vallourec</w:t>
      </w:r>
      <w:proofErr w:type="spellEnd"/>
      <w:r w:rsidRPr="00D37EA7">
        <w:rPr>
          <w:rFonts w:asciiTheme="minorHAnsi" w:hAnsiTheme="minorHAnsi"/>
          <w:sz w:val="21"/>
          <w:szCs w:val="21"/>
        </w:rPr>
        <w:t xml:space="preserve">, com a pré-estreia nacional de </w:t>
      </w:r>
      <w:r w:rsidRPr="00D37EA7">
        <w:rPr>
          <w:rFonts w:asciiTheme="minorHAnsi" w:hAnsiTheme="minorHAnsi"/>
          <w:b/>
          <w:bCs/>
          <w:i/>
          <w:iCs/>
          <w:sz w:val="21"/>
          <w:szCs w:val="21"/>
        </w:rPr>
        <w:t>Sol Alegria</w:t>
      </w:r>
      <w:r w:rsidRPr="00D37EA7">
        <w:rPr>
          <w:rFonts w:asciiTheme="minorHAnsi" w:hAnsiTheme="minorHAnsi"/>
          <w:sz w:val="21"/>
          <w:szCs w:val="21"/>
        </w:rPr>
        <w:t xml:space="preserve">, segundo longa-metragem do paraibano Tavinho Teixeira e participação do cantor </w:t>
      </w:r>
      <w:r w:rsidR="003A5788" w:rsidRPr="00D37EA7">
        <w:rPr>
          <w:rFonts w:asciiTheme="minorHAnsi" w:hAnsiTheme="minorHAnsi"/>
          <w:sz w:val="21"/>
          <w:szCs w:val="21"/>
        </w:rPr>
        <w:t xml:space="preserve">e ator </w:t>
      </w:r>
      <w:r w:rsidRPr="00D37EA7">
        <w:rPr>
          <w:rFonts w:asciiTheme="minorHAnsi" w:hAnsiTheme="minorHAnsi"/>
          <w:sz w:val="21"/>
          <w:szCs w:val="21"/>
        </w:rPr>
        <w:t xml:space="preserve">Ney Matogrosso, </w:t>
      </w:r>
      <w:r w:rsidR="00D37EA7">
        <w:rPr>
          <w:rFonts w:asciiTheme="minorHAnsi" w:hAnsiTheme="minorHAnsi"/>
          <w:sz w:val="21"/>
          <w:szCs w:val="21"/>
        </w:rPr>
        <w:t>presente</w:t>
      </w:r>
      <w:r w:rsidRPr="00D37EA7">
        <w:rPr>
          <w:rFonts w:asciiTheme="minorHAnsi" w:hAnsiTheme="minorHAnsi"/>
          <w:sz w:val="21"/>
          <w:szCs w:val="21"/>
        </w:rPr>
        <w:t xml:space="preserve"> na sessão. </w:t>
      </w:r>
      <w:r w:rsidR="003903EC" w:rsidRPr="00D37EA7">
        <w:rPr>
          <w:rFonts w:asciiTheme="minorHAnsi" w:hAnsiTheme="minorHAnsi" w:cstheme="minorHAnsi"/>
          <w:sz w:val="21"/>
          <w:szCs w:val="21"/>
        </w:rPr>
        <w:t xml:space="preserve">Será </w:t>
      </w:r>
      <w:r w:rsidRPr="00D37EA7">
        <w:rPr>
          <w:rFonts w:asciiTheme="minorHAnsi" w:hAnsiTheme="minorHAnsi" w:cstheme="minorHAnsi"/>
          <w:sz w:val="21"/>
          <w:szCs w:val="21"/>
        </w:rPr>
        <w:t>dedicada</w:t>
      </w:r>
      <w:r w:rsidRPr="00D37EA7">
        <w:rPr>
          <w:rFonts w:asciiTheme="minorHAnsi" w:hAnsiTheme="minorHAnsi"/>
          <w:sz w:val="21"/>
          <w:szCs w:val="21"/>
        </w:rPr>
        <w:t xml:space="preserve"> </w:t>
      </w:r>
      <w:r w:rsidR="003903EC" w:rsidRPr="00D37EA7">
        <w:rPr>
          <w:rFonts w:asciiTheme="minorHAnsi" w:hAnsiTheme="minorHAnsi"/>
          <w:sz w:val="21"/>
          <w:szCs w:val="21"/>
        </w:rPr>
        <w:t xml:space="preserve">também </w:t>
      </w:r>
      <w:r w:rsidRPr="00D37EA7">
        <w:rPr>
          <w:rFonts w:asciiTheme="minorHAnsi" w:hAnsiTheme="minorHAnsi"/>
          <w:sz w:val="21"/>
          <w:szCs w:val="21"/>
        </w:rPr>
        <w:t xml:space="preserve">a apresentar a temática central </w:t>
      </w:r>
      <w:r w:rsidR="00D37EA7">
        <w:rPr>
          <w:rFonts w:asciiTheme="minorHAnsi" w:hAnsiTheme="minorHAnsi"/>
          <w:sz w:val="21"/>
          <w:szCs w:val="21"/>
        </w:rPr>
        <w:t>d</w:t>
      </w:r>
      <w:r w:rsidRPr="00D37EA7">
        <w:rPr>
          <w:rFonts w:asciiTheme="minorHAnsi" w:hAnsiTheme="minorHAnsi"/>
          <w:sz w:val="21"/>
          <w:szCs w:val="21"/>
        </w:rPr>
        <w:t xml:space="preserve">este ano, </w:t>
      </w:r>
      <w:r w:rsidRPr="00D37EA7">
        <w:rPr>
          <w:rFonts w:asciiTheme="minorHAnsi" w:hAnsiTheme="minorHAnsi"/>
          <w:b/>
          <w:bCs/>
          <w:sz w:val="21"/>
          <w:szCs w:val="21"/>
        </w:rPr>
        <w:t>“Pontes Latino-americanas”</w:t>
      </w:r>
      <w:r w:rsidRPr="00D37EA7">
        <w:rPr>
          <w:rFonts w:asciiTheme="minorHAnsi" w:hAnsiTheme="minorHAnsi"/>
          <w:sz w:val="21"/>
          <w:szCs w:val="21"/>
        </w:rPr>
        <w:t xml:space="preserve">, e homenagear a produtora argentina </w:t>
      </w:r>
      <w:r w:rsidRPr="00D37EA7">
        <w:rPr>
          <w:rFonts w:asciiTheme="minorHAnsi" w:hAnsiTheme="minorHAnsi"/>
          <w:b/>
          <w:bCs/>
          <w:sz w:val="21"/>
          <w:szCs w:val="21"/>
        </w:rPr>
        <w:t xml:space="preserve">El </w:t>
      </w:r>
      <w:proofErr w:type="spellStart"/>
      <w:r w:rsidRPr="00D37EA7">
        <w:rPr>
          <w:rFonts w:asciiTheme="minorHAnsi" w:hAnsiTheme="minorHAnsi"/>
          <w:b/>
          <w:bCs/>
          <w:sz w:val="21"/>
          <w:szCs w:val="21"/>
        </w:rPr>
        <w:t>Pampero</w:t>
      </w:r>
      <w:proofErr w:type="spellEnd"/>
      <w:r w:rsidRPr="00D37EA7">
        <w:rPr>
          <w:rFonts w:asciiTheme="minorHAnsi" w:hAnsiTheme="minorHAnsi"/>
          <w:b/>
          <w:bCs/>
          <w:sz w:val="21"/>
          <w:szCs w:val="21"/>
        </w:rPr>
        <w:t xml:space="preserve"> Cine</w:t>
      </w:r>
      <w:r w:rsidRPr="00D37EA7">
        <w:rPr>
          <w:rFonts w:asciiTheme="minorHAnsi" w:hAnsiTheme="minorHAnsi"/>
          <w:sz w:val="21"/>
          <w:szCs w:val="21"/>
        </w:rPr>
        <w:t xml:space="preserve">, uma das mais importantes iniciativas do meio audiovisual latino nos últimos anos. </w:t>
      </w:r>
    </w:p>
    <w:p w:rsidR="000C4A89" w:rsidRPr="00D37EA7" w:rsidRDefault="000C4A89" w:rsidP="00D37EA7">
      <w:pPr>
        <w:suppressAutoHyphens w:val="0"/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0C4A89" w:rsidP="00D37EA7">
      <w:pPr>
        <w:suppressAutoHyphens w:val="0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sz w:val="21"/>
          <w:szCs w:val="21"/>
        </w:rPr>
        <w:t xml:space="preserve">Integra também a programação da 12ª Mostra </w:t>
      </w:r>
      <w:proofErr w:type="spellStart"/>
      <w:r w:rsidRPr="00D37EA7">
        <w:rPr>
          <w:rFonts w:asciiTheme="minorHAnsi" w:hAnsiTheme="minorHAnsi"/>
          <w:sz w:val="21"/>
          <w:szCs w:val="21"/>
        </w:rPr>
        <w:t>CineBH</w:t>
      </w:r>
      <w:proofErr w:type="spellEnd"/>
      <w:r w:rsidRPr="00D37EA7">
        <w:rPr>
          <w:rFonts w:asciiTheme="minorHAnsi" w:hAnsiTheme="minorHAnsi"/>
          <w:sz w:val="21"/>
          <w:szCs w:val="21"/>
        </w:rPr>
        <w:t xml:space="preserve">, </w:t>
      </w:r>
      <w:r w:rsidR="00A504C5" w:rsidRPr="00D37EA7">
        <w:rPr>
          <w:rFonts w:asciiTheme="minorHAnsi" w:hAnsiTheme="minorHAnsi"/>
          <w:sz w:val="21"/>
          <w:szCs w:val="21"/>
        </w:rPr>
        <w:t xml:space="preserve">o </w:t>
      </w:r>
      <w:r w:rsidR="00A504C5" w:rsidRPr="00D37EA7">
        <w:rPr>
          <w:rFonts w:asciiTheme="minorHAnsi" w:hAnsiTheme="minorHAnsi"/>
          <w:b/>
          <w:bCs/>
          <w:sz w:val="21"/>
          <w:szCs w:val="21"/>
        </w:rPr>
        <w:t xml:space="preserve">Brasil </w:t>
      </w:r>
      <w:proofErr w:type="spellStart"/>
      <w:r w:rsidR="00A504C5" w:rsidRPr="00D37EA7">
        <w:rPr>
          <w:rFonts w:asciiTheme="minorHAnsi" w:hAnsiTheme="minorHAnsi"/>
          <w:b/>
          <w:bCs/>
          <w:sz w:val="21"/>
          <w:szCs w:val="21"/>
        </w:rPr>
        <w:t>CineMundi</w:t>
      </w:r>
      <w:proofErr w:type="spellEnd"/>
      <w:r w:rsidR="00A504C5" w:rsidRPr="00D37EA7">
        <w:rPr>
          <w:rFonts w:asciiTheme="minorHAnsi" w:hAnsiTheme="minorHAnsi"/>
          <w:b/>
          <w:bCs/>
          <w:sz w:val="21"/>
          <w:szCs w:val="21"/>
        </w:rPr>
        <w:t xml:space="preserve"> – 9</w:t>
      </w:r>
      <w:r w:rsidR="00A504C5" w:rsidRPr="00D37EA7">
        <w:rPr>
          <w:rFonts w:asciiTheme="minorHAnsi" w:hAnsiTheme="minorHAnsi"/>
          <w:b/>
          <w:bCs/>
          <w:sz w:val="21"/>
          <w:szCs w:val="21"/>
          <w:vertAlign w:val="superscript"/>
        </w:rPr>
        <w:t>th</w:t>
      </w:r>
      <w:r w:rsidR="00A504C5" w:rsidRPr="00D37EA7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sz w:val="21"/>
          <w:szCs w:val="21"/>
        </w:rPr>
        <w:t>International</w:t>
      </w:r>
      <w:proofErr w:type="spellEnd"/>
      <w:r w:rsidR="00A504C5" w:rsidRPr="00D37EA7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sz w:val="21"/>
          <w:szCs w:val="21"/>
        </w:rPr>
        <w:t>Coproduction</w:t>
      </w:r>
      <w:proofErr w:type="spellEnd"/>
      <w:r w:rsidR="00A504C5" w:rsidRPr="00D37EA7">
        <w:rPr>
          <w:rFonts w:asciiTheme="minorHAnsi" w:hAnsiTheme="minorHAnsi"/>
          <w:b/>
          <w:bCs/>
          <w:sz w:val="21"/>
          <w:szCs w:val="21"/>
        </w:rPr>
        <w:t xml:space="preserve"> Meeting</w:t>
      </w:r>
      <w:r w:rsidR="00A504C5" w:rsidRPr="00D37EA7">
        <w:rPr>
          <w:rFonts w:asciiTheme="minorHAnsi" w:hAnsiTheme="minorHAnsi"/>
          <w:sz w:val="21"/>
          <w:szCs w:val="21"/>
        </w:rPr>
        <w:t xml:space="preserve">, importante evento de mercado </w:t>
      </w:r>
      <w:r w:rsidR="003A5788" w:rsidRPr="00D37EA7">
        <w:rPr>
          <w:rFonts w:asciiTheme="minorHAnsi" w:hAnsiTheme="minorHAnsi"/>
          <w:sz w:val="21"/>
          <w:szCs w:val="21"/>
        </w:rPr>
        <w:t xml:space="preserve">do cinema brasileiro </w:t>
      </w:r>
      <w:r w:rsidR="00A504C5" w:rsidRPr="00D37EA7">
        <w:rPr>
          <w:rFonts w:asciiTheme="minorHAnsi" w:hAnsiTheme="minorHAnsi"/>
          <w:sz w:val="21"/>
          <w:szCs w:val="21"/>
        </w:rPr>
        <w:t xml:space="preserve">realizado no </w:t>
      </w:r>
      <w:r w:rsidR="003A5788" w:rsidRPr="00D37EA7">
        <w:rPr>
          <w:rFonts w:asciiTheme="minorHAnsi" w:hAnsiTheme="minorHAnsi"/>
          <w:sz w:val="21"/>
          <w:szCs w:val="21"/>
        </w:rPr>
        <w:t>país</w:t>
      </w:r>
      <w:r w:rsidR="00A504C5" w:rsidRPr="00D37EA7">
        <w:rPr>
          <w:rFonts w:asciiTheme="minorHAnsi" w:hAnsiTheme="minorHAnsi"/>
          <w:sz w:val="21"/>
          <w:szCs w:val="21"/>
        </w:rPr>
        <w:t xml:space="preserve">. A Mostra se completa com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debates, </w:t>
      </w:r>
      <w:r w:rsidR="00106AF7" w:rsidRPr="00D37EA7">
        <w:rPr>
          <w:rFonts w:asciiTheme="minorHAnsi" w:hAnsiTheme="minorHAnsi"/>
          <w:color w:val="000000"/>
          <w:sz w:val="21"/>
          <w:szCs w:val="21"/>
        </w:rPr>
        <w:t xml:space="preserve">painéis,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rodas de conversa,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masterclass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oficinas, Mostrinha, sessões cine-escola e atrações artísticas. 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151D06" w:rsidRPr="00D37EA7" w:rsidRDefault="00724EA8" w:rsidP="00D37EA7">
      <w:pPr>
        <w:pStyle w:val="Corpodetexto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>“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>A</w:t>
      </w:r>
      <w:r w:rsidR="009F2BAB" w:rsidRPr="00D37EA7">
        <w:rPr>
          <w:rFonts w:asciiTheme="minorHAnsi" w:hAnsiTheme="minorHAnsi"/>
          <w:color w:val="000000"/>
          <w:sz w:val="21"/>
          <w:szCs w:val="21"/>
        </w:rPr>
        <w:t xml:space="preserve"> Mostra </w:t>
      </w:r>
      <w:proofErr w:type="spellStart"/>
      <w:r w:rsidR="009F2BAB" w:rsidRPr="00D37EA7">
        <w:rPr>
          <w:rFonts w:asciiTheme="minorHAnsi" w:hAnsiTheme="minorHAnsi"/>
          <w:color w:val="000000"/>
          <w:sz w:val="21"/>
          <w:szCs w:val="21"/>
        </w:rPr>
        <w:t>CineBH</w:t>
      </w:r>
      <w:proofErr w:type="spellEnd"/>
      <w:r w:rsidR="009F2BAB" w:rsidRPr="00D37EA7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95033" w:rsidRPr="00D37EA7">
        <w:rPr>
          <w:rFonts w:asciiTheme="minorHAnsi" w:hAnsiTheme="minorHAnsi"/>
          <w:color w:val="000000"/>
          <w:sz w:val="21"/>
          <w:szCs w:val="21"/>
        </w:rPr>
        <w:t>é o evento de cinema da capital mineira</w:t>
      </w:r>
      <w:r w:rsidR="00F06032" w:rsidRPr="00D37EA7">
        <w:rPr>
          <w:rFonts w:asciiTheme="minorHAnsi" w:hAnsiTheme="minorHAnsi"/>
          <w:color w:val="000000"/>
          <w:sz w:val="21"/>
          <w:szCs w:val="21"/>
        </w:rPr>
        <w:t>. U</w:t>
      </w:r>
      <w:r w:rsidR="00195033" w:rsidRPr="00D37EA7">
        <w:rPr>
          <w:rFonts w:asciiTheme="minorHAnsi" w:hAnsiTheme="minorHAnsi"/>
          <w:color w:val="000000"/>
          <w:sz w:val="21"/>
          <w:szCs w:val="21"/>
        </w:rPr>
        <w:t>m espaço</w:t>
      </w:r>
      <w:r w:rsidR="009F2BAB" w:rsidRPr="00D37EA7">
        <w:rPr>
          <w:rFonts w:asciiTheme="minorHAnsi" w:hAnsiTheme="minorHAnsi"/>
          <w:color w:val="000000"/>
          <w:sz w:val="21"/>
          <w:szCs w:val="21"/>
        </w:rPr>
        <w:t xml:space="preserve"> de formação, intercâmbio, lançamento e discussão da mais significativa produção cinematográfica atual.</w:t>
      </w:r>
      <w:r w:rsidR="00195033" w:rsidRPr="00D37EA7">
        <w:rPr>
          <w:rFonts w:asciiTheme="minorHAnsi" w:hAnsiTheme="minorHAnsi"/>
          <w:color w:val="000000"/>
          <w:sz w:val="21"/>
          <w:szCs w:val="21"/>
        </w:rPr>
        <w:t xml:space="preserve"> A cada edição renova seu compromisso de </w:t>
      </w:r>
      <w:r w:rsidR="001062D7" w:rsidRPr="00D37EA7">
        <w:rPr>
          <w:rFonts w:asciiTheme="minorHAnsi" w:hAnsiTheme="minorHAnsi"/>
          <w:color w:val="000000"/>
          <w:sz w:val="21"/>
          <w:szCs w:val="21"/>
        </w:rPr>
        <w:t xml:space="preserve">estabelecer diálogo entre as culturas, ampliar as oportunidades de negócios para o cinema brasileiro e promover </w:t>
      </w:r>
      <w:r w:rsidR="00151D06" w:rsidRPr="00D37EA7">
        <w:rPr>
          <w:rFonts w:asciiTheme="minorHAnsi" w:hAnsiTheme="minorHAnsi"/>
          <w:color w:val="000000"/>
          <w:sz w:val="21"/>
          <w:szCs w:val="21"/>
        </w:rPr>
        <w:t xml:space="preserve">a conexão de profissionais com o mercado audiovisual </w:t>
      </w:r>
      <w:r w:rsidR="00151D06" w:rsidRPr="00D37EA7">
        <w:rPr>
          <w:rFonts w:asciiTheme="minorHAnsi" w:hAnsiTheme="minorHAnsi" w:cs="Trebuchet MS"/>
          <w:sz w:val="21"/>
          <w:szCs w:val="21"/>
        </w:rPr>
        <w:t>em intercâmbio com o mundo</w:t>
      </w:r>
      <w:r w:rsidR="000C4A89" w:rsidRPr="00D37EA7">
        <w:rPr>
          <w:rFonts w:asciiTheme="minorHAnsi" w:hAnsiTheme="minorHAnsi" w:cs="Trebuchet MS"/>
          <w:sz w:val="21"/>
          <w:szCs w:val="21"/>
        </w:rPr>
        <w:t>”</w:t>
      </w:r>
      <w:r w:rsidR="00151D06" w:rsidRPr="00D37EA7">
        <w:rPr>
          <w:rFonts w:asciiTheme="minorHAnsi" w:hAnsiTheme="minorHAnsi" w:cs="Trebuchet MS"/>
          <w:sz w:val="21"/>
          <w:szCs w:val="21"/>
        </w:rPr>
        <w:t xml:space="preserve">, destaca </w:t>
      </w:r>
      <w:r w:rsidR="00151D06" w:rsidRPr="00D37EA7">
        <w:rPr>
          <w:rFonts w:asciiTheme="minorHAnsi" w:hAnsiTheme="minorHAnsi" w:cs="Trebuchet MS"/>
          <w:i/>
          <w:sz w:val="21"/>
          <w:szCs w:val="21"/>
        </w:rPr>
        <w:t xml:space="preserve">Raquel </w:t>
      </w:r>
      <w:proofErr w:type="spellStart"/>
      <w:r w:rsidR="00151D06" w:rsidRPr="00D37EA7">
        <w:rPr>
          <w:rFonts w:asciiTheme="minorHAnsi" w:hAnsiTheme="minorHAnsi" w:cs="Trebuchet MS"/>
          <w:i/>
          <w:sz w:val="21"/>
          <w:szCs w:val="21"/>
        </w:rPr>
        <w:t>Hallak</w:t>
      </w:r>
      <w:proofErr w:type="spellEnd"/>
      <w:r w:rsidR="00151D06" w:rsidRPr="00D37EA7">
        <w:rPr>
          <w:rFonts w:asciiTheme="minorHAnsi" w:hAnsiTheme="minorHAnsi" w:cs="Trebuchet MS"/>
          <w:sz w:val="21"/>
          <w:szCs w:val="21"/>
        </w:rPr>
        <w:t>, coordenadora geral do evento.</w:t>
      </w:r>
    </w:p>
    <w:p w:rsidR="00A31713" w:rsidRPr="00D37EA7" w:rsidRDefault="00A31713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b/>
          <w:color w:val="000000"/>
          <w:sz w:val="21"/>
          <w:szCs w:val="21"/>
        </w:rPr>
        <w:t xml:space="preserve">TEMÁTICA E HOMENAGEM </w:t>
      </w: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sz w:val="21"/>
          <w:szCs w:val="21"/>
        </w:rPr>
        <w:t>Definida pelo trio de curadores de longas-metragens</w:t>
      </w:r>
      <w:r w:rsidR="00D37EA7">
        <w:rPr>
          <w:rFonts w:asciiTheme="minorHAnsi" w:hAnsiTheme="minorHAnsi"/>
          <w:sz w:val="21"/>
          <w:szCs w:val="21"/>
        </w:rPr>
        <w:t>,</w:t>
      </w:r>
      <w:r w:rsidRPr="00D37EA7">
        <w:rPr>
          <w:rFonts w:asciiTheme="minorHAnsi" w:hAnsiTheme="minorHAnsi"/>
          <w:sz w:val="21"/>
          <w:szCs w:val="21"/>
        </w:rPr>
        <w:t xml:space="preserve">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Francis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Vogner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dos Reis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Pedro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Butcher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e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Marcelo Miranda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a temática </w:t>
      </w:r>
      <w:r w:rsidR="003903EC" w:rsidRPr="00D37EA7">
        <w:rPr>
          <w:rFonts w:asciiTheme="minorHAnsi" w:hAnsiTheme="minorHAnsi"/>
          <w:color w:val="000000"/>
          <w:sz w:val="21"/>
          <w:szCs w:val="21"/>
        </w:rPr>
        <w:t xml:space="preserve">da 12ª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será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“Pontes Latino-americanas”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. O propósito </w:t>
      </w:r>
      <w:r w:rsidR="00D37EA7">
        <w:rPr>
          <w:rFonts w:asciiTheme="minorHAnsi" w:hAnsiTheme="minorHAnsi"/>
          <w:color w:val="000000"/>
          <w:sz w:val="21"/>
          <w:szCs w:val="21"/>
        </w:rPr>
        <w:t xml:space="preserve">será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exibir, discutir e questionar a produção na América Latina ao longo dos anos, a partir de uma produção que se preocupou em levar às telas, em temas ousados e formas inventivas, a própria condição de continente periférico e colonizado. “A temática surgiu primeiramente porque, há cinco décadas, o cinema latino-americano chegou ao seu auge, com proposições radicais de </w:t>
      </w:r>
      <w:r w:rsidRPr="00D37EA7">
        <w:rPr>
          <w:rFonts w:asciiTheme="minorHAnsi" w:hAnsiTheme="minorHAnsi"/>
          <w:color w:val="000000"/>
          <w:sz w:val="21"/>
          <w:szCs w:val="21"/>
        </w:rPr>
        <w:lastRenderedPageBreak/>
        <w:t xml:space="preserve">vários países e nomes que se tornaram fundamentais desde aquela época”, diz Francis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Vogner</w:t>
      </w:r>
      <w:proofErr w:type="spellEnd"/>
      <w:r w:rsidR="00FD536D" w:rsidRPr="00D37EA7">
        <w:rPr>
          <w:rFonts w:asciiTheme="minorHAnsi" w:hAnsiTheme="minorHAnsi"/>
          <w:color w:val="000000"/>
          <w:sz w:val="21"/>
          <w:szCs w:val="21"/>
        </w:rPr>
        <w:t>, que continua: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“Existiu um diálogo entre as nações, em especial as de língua espanhola, que foi se alterando e desaparecendo ao longo dos anos. Na América Latina</w:t>
      </w:r>
      <w:r w:rsidR="00D37EA7">
        <w:rPr>
          <w:rFonts w:asciiTheme="minorHAnsi" w:hAnsiTheme="minorHAnsi"/>
          <w:color w:val="000000"/>
          <w:sz w:val="21"/>
          <w:szCs w:val="21"/>
        </w:rPr>
        <w:t>,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hoje, por mais que partilhemos historicamente diversos aspectos políticos e sociais, os cinemas, em cada país, são formalmente muito diferentes. É importante criarmos pontes para dialogarmos uns com os outros”.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 xml:space="preserve">Dentro dessa perspectiva, a produtora argentina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El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Pampero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Cine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foi escolhida como destaque internacional. Fundada em 2002 por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Mariano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Llinás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, Laura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Citarella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, Agustín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Mendilaharzu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e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Alejo</w:t>
      </w:r>
      <w:proofErr w:type="spellEnd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Moguilansky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, a produtora independente se consolidou como uma das mais notáveis iniciativas do continente, propondo novos modelos de realização. “A El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Pampero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apareceu na contramão da produção mais industrializada na América Latina e também de maior penetração internacional, que é a da Argentina”, afirma Francis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Vogner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. “O grupo, porém, segue caminho inverso ao que se vê em seu país. Seus realizadores negam os meios tradicionais de financiamento e de sistema de produção e distribuição”. Outro curador, Pedro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Butcher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, completa: “Ter a El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Pampero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na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é o reconhecimento de algo novo que está acontecendo neste exato momento no cinema latino-americano e que propõe uma intervenção singular em etapas normalmente frágeis nas nossas realizações”.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D37EA7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A produtora será representada, no evento, pela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diretora </w:t>
      </w:r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Laura </w:t>
      </w:r>
      <w:proofErr w:type="spellStart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>Citarella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uma das integrantes da El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Pampero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Cine. Ela </w:t>
      </w:r>
      <w:r>
        <w:rPr>
          <w:rFonts w:asciiTheme="minorHAnsi" w:hAnsiTheme="minorHAnsi"/>
          <w:color w:val="000000"/>
          <w:sz w:val="21"/>
          <w:szCs w:val="21"/>
        </w:rPr>
        <w:t>será responsável por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ministrar uma </w:t>
      </w:r>
      <w:proofErr w:type="spellStart"/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>masterclass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e acompanhar a exibição de dois títulos do grupo: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La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Mujer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de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los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Perros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(2015), dirigido pela própria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Citarella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>; e a pré-estreia brasileira de</w:t>
      </w:r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La Flor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mais recente trabalho da El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Pampero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dirigido por </w:t>
      </w:r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Mariano </w:t>
      </w:r>
      <w:proofErr w:type="spellStart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>Llinás</w:t>
      </w:r>
      <w:proofErr w:type="spellEnd"/>
      <w:r w:rsidR="0091001C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, </w:t>
      </w:r>
      <w:r w:rsidR="0091001C" w:rsidRPr="00D37EA7">
        <w:rPr>
          <w:rFonts w:asciiTheme="minorHAnsi" w:hAnsiTheme="minorHAnsi"/>
          <w:bCs/>
          <w:color w:val="000000"/>
          <w:sz w:val="21"/>
          <w:szCs w:val="21"/>
        </w:rPr>
        <w:t xml:space="preserve">premiado na última edição do </w:t>
      </w:r>
      <w:proofErr w:type="spellStart"/>
      <w:r w:rsidR="0091001C" w:rsidRPr="00D37EA7">
        <w:rPr>
          <w:rFonts w:asciiTheme="minorHAnsi" w:hAnsiTheme="minorHAnsi"/>
          <w:bCs/>
          <w:color w:val="000000"/>
          <w:sz w:val="21"/>
          <w:szCs w:val="21"/>
        </w:rPr>
        <w:t>Bafici</w:t>
      </w:r>
      <w:proofErr w:type="spellEnd"/>
      <w:r w:rsidR="0091001C" w:rsidRPr="00D37EA7">
        <w:rPr>
          <w:rFonts w:asciiTheme="minorHAnsi" w:hAnsiTheme="minorHAnsi"/>
          <w:bCs/>
          <w:color w:val="000000"/>
          <w:sz w:val="21"/>
          <w:szCs w:val="21"/>
        </w:rPr>
        <w:t xml:space="preserve"> (Argentina) e também selecionado para o Festival de </w:t>
      </w:r>
      <w:proofErr w:type="spellStart"/>
      <w:r w:rsidR="0091001C" w:rsidRPr="00D37EA7">
        <w:rPr>
          <w:rFonts w:asciiTheme="minorHAnsi" w:hAnsiTheme="minorHAnsi"/>
          <w:bCs/>
          <w:color w:val="000000"/>
          <w:sz w:val="21"/>
          <w:szCs w:val="21"/>
        </w:rPr>
        <w:t>Locarno</w:t>
      </w:r>
      <w:proofErr w:type="spellEnd"/>
      <w:r w:rsidR="0091001C" w:rsidRPr="00D37EA7">
        <w:rPr>
          <w:rFonts w:asciiTheme="minorHAnsi" w:hAnsiTheme="minorHAnsi"/>
          <w:bCs/>
          <w:color w:val="000000"/>
          <w:sz w:val="21"/>
          <w:szCs w:val="21"/>
        </w:rPr>
        <w:t xml:space="preserve"> 2018.</w:t>
      </w:r>
      <w:r w:rsidR="0091001C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="00F963C7" w:rsidRPr="00D37EA7">
        <w:rPr>
          <w:rFonts w:asciiTheme="minorHAnsi" w:hAnsiTheme="minorHAnsi"/>
          <w:color w:val="000000"/>
          <w:sz w:val="21"/>
          <w:szCs w:val="21"/>
        </w:rPr>
        <w:t>Com quase 14 horas de duração, o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filme será dividido em três sessões ao longo da mostra. 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251913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>Integra</w:t>
      </w:r>
      <w:r w:rsidR="007B4114">
        <w:rPr>
          <w:rFonts w:asciiTheme="minorHAnsi" w:hAnsiTheme="minorHAnsi"/>
          <w:color w:val="000000"/>
          <w:sz w:val="21"/>
          <w:szCs w:val="21"/>
        </w:rPr>
        <w:t>m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7B4114">
        <w:rPr>
          <w:rFonts w:asciiTheme="minorHAnsi" w:hAnsiTheme="minorHAnsi"/>
          <w:color w:val="000000"/>
          <w:sz w:val="21"/>
          <w:szCs w:val="21"/>
        </w:rPr>
        <w:t xml:space="preserve">ainda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a Mostra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“Pontes Latino-americanas” os longas contemporâneos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La Telenovela Errante</w:t>
      </w:r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>(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Raúl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Ruiz e Valéria Sarmiento, Chile, 2017),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Antígona</w:t>
      </w:r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>(Pedro González-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Rubio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México, 2018) e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Cocote</w:t>
      </w:r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(Nelson Carlo de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los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Santos Arias, 2017, Repú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blica Dominicana/Argentina); e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os curtas/médias históricos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Agarrando Pueblo</w:t>
      </w:r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(Calos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Maiolo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e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Luis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Ospina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Colômbia, 1977),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Revolución</w:t>
      </w:r>
      <w:proofErr w:type="spellEnd"/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(Jorge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Sanjinés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Bolívia, 1963),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Me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matan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si no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trabajo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y si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trabajo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me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matan</w:t>
      </w:r>
      <w:proofErr w:type="spellEnd"/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(Raimundo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Gleyzer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Argentina, 1974), </w:t>
      </w:r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Me </w:t>
      </w:r>
      <w:proofErr w:type="spellStart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>gustam</w:t>
      </w:r>
      <w:proofErr w:type="spellEnd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>los</w:t>
      </w:r>
      <w:proofErr w:type="spellEnd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color w:val="000000"/>
          <w:sz w:val="21"/>
          <w:szCs w:val="21"/>
        </w:rPr>
        <w:t>estudiantes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(Mario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Handler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Uruguai, 1968),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Blá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Blá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Blá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 (Andrea </w:t>
      </w:r>
      <w:proofErr w:type="spellStart"/>
      <w:r w:rsidR="00A504C5" w:rsidRPr="00D37EA7">
        <w:rPr>
          <w:rFonts w:asciiTheme="minorHAnsi" w:hAnsiTheme="minorHAnsi"/>
          <w:color w:val="000000"/>
          <w:sz w:val="21"/>
          <w:szCs w:val="21"/>
        </w:rPr>
        <w:t>Tonacci</w:t>
      </w:r>
      <w:proofErr w:type="spellEnd"/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, Brasil, 1971), </w:t>
      </w:r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La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isla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del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tesoro</w:t>
      </w:r>
      <w:proofErr w:type="spellEnd"/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 xml:space="preserve">(Sara Gomez, Cuba, 1969) e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Cómo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, Por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Qué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y Para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Qué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se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asesina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a </w:t>
      </w:r>
      <w:proofErr w:type="spellStart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un</w:t>
      </w:r>
      <w:proofErr w:type="spellEnd"/>
      <w:r w:rsidR="00A504C5"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General</w:t>
      </w:r>
      <w:r w:rsidR="00A504C5"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/>
          <w:color w:val="000000"/>
          <w:sz w:val="21"/>
          <w:szCs w:val="21"/>
        </w:rPr>
        <w:t>(Santiago Álvarez, Cuba, 1971).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B63B5E" w:rsidRPr="00D37EA7">
        <w:rPr>
          <w:rFonts w:asciiTheme="minorHAnsi" w:hAnsiTheme="minorHAnsi"/>
          <w:color w:val="000000"/>
          <w:sz w:val="21"/>
          <w:szCs w:val="21"/>
        </w:rPr>
        <w:t>Mostra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Diálogos Históricos</w:t>
      </w:r>
      <w:r w:rsidR="007B4114">
        <w:rPr>
          <w:rFonts w:asciiTheme="minorHAnsi" w:hAnsiTheme="minorHAnsi"/>
          <w:b/>
          <w:bCs/>
          <w:color w:val="000000"/>
          <w:sz w:val="21"/>
          <w:szCs w:val="21"/>
        </w:rPr>
        <w:t>,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também inserida na temática central, </w:t>
      </w:r>
      <w:r w:rsidR="007B4114">
        <w:rPr>
          <w:rFonts w:asciiTheme="minorHAnsi" w:hAnsiTheme="minorHAnsi"/>
          <w:color w:val="000000"/>
          <w:sz w:val="21"/>
          <w:szCs w:val="21"/>
        </w:rPr>
        <w:t xml:space="preserve">contará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com a </w:t>
      </w:r>
      <w:r w:rsidR="0097096B" w:rsidRPr="00D37EA7">
        <w:rPr>
          <w:rFonts w:asciiTheme="minorHAnsi" w:hAnsiTheme="minorHAnsi"/>
          <w:color w:val="000000"/>
          <w:sz w:val="21"/>
          <w:szCs w:val="21"/>
        </w:rPr>
        <w:t>participação do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s críticos e pesquisadores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João Luiz Vieira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(Brasil) e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Roger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Koza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(Argentina), que escolheram três filmes a serem debatidos logo após as exibições.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Koza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selecionou </w:t>
      </w:r>
      <w:proofErr w:type="spellStart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Pajarito</w:t>
      </w:r>
      <w:proofErr w:type="spellEnd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Goméz</w:t>
      </w:r>
      <w:proofErr w:type="spellEnd"/>
      <w:r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(Rodolfo Kuhn, Argentina, 1965); e João Luiz optou por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Carnaval Atlântida</w:t>
      </w:r>
      <w:r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(José Carlos Burle e Carlos Manga, Brasil, 1952) e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Aventura no Rio</w:t>
      </w:r>
      <w:r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(Alberto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Gout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Àbrego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>, Brasil/México, 1953).</w:t>
      </w:r>
    </w:p>
    <w:p w:rsidR="00A31713" w:rsidRPr="00D37EA7" w:rsidRDefault="00A31713" w:rsidP="00D37EA7">
      <w:pPr>
        <w:pStyle w:val="Corpodetexto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EC05C8" w:rsidRPr="00D37EA7" w:rsidRDefault="00EC05C8" w:rsidP="00D37EA7">
      <w:pPr>
        <w:pStyle w:val="Corpodetexto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PRÉ-ESTREIAS</w:t>
      </w:r>
      <w:r w:rsidR="0035566F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NACIONAIS E INTERNACIONAIS </w:t>
      </w:r>
      <w:r w:rsidR="003B6876"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E MOSTRAS TEMÁTICAS </w:t>
      </w:r>
    </w:p>
    <w:p w:rsidR="00A31713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Mostra Contemporânea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da </w:t>
      </w:r>
      <w:r w:rsidR="007B1236" w:rsidRPr="00D37EA7">
        <w:rPr>
          <w:rFonts w:asciiTheme="minorHAnsi" w:hAnsiTheme="minorHAnsi"/>
          <w:color w:val="000000"/>
          <w:sz w:val="21"/>
          <w:szCs w:val="21"/>
        </w:rPr>
        <w:t xml:space="preserve">12ª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tem este ano alguns destaques brasileiros e internacionais em pré-estreia na cidade. Do Brasil, estão </w:t>
      </w:r>
      <w:r w:rsidR="007B1236" w:rsidRPr="00D37EA7">
        <w:rPr>
          <w:rFonts w:asciiTheme="minorHAnsi" w:hAnsiTheme="minorHAnsi"/>
          <w:color w:val="000000"/>
          <w:sz w:val="21"/>
          <w:szCs w:val="21"/>
        </w:rPr>
        <w:t xml:space="preserve">as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produções mineiras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Espera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de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Cao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Guimarães, e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Baixo Centro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,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de Samuel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Marotta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e Ewerton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Belico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; o capixaba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 Mata Negra</w:t>
      </w:r>
      <w:r w:rsidRPr="00D37EA7">
        <w:rPr>
          <w:rFonts w:asciiTheme="minorHAnsi" w:hAnsiTheme="minorHAnsi"/>
          <w:color w:val="000000"/>
          <w:sz w:val="21"/>
          <w:szCs w:val="21"/>
        </w:rPr>
        <w:t>, de Rodrigo Aragão; e o baiano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Abaixo a Gravidade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de Edgard Navarro. Entre os títulos estrangeiros, haverá exibições de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Tempo Comum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(Portugal), de Susana Nobre; </w:t>
      </w:r>
      <w:proofErr w:type="spellStart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Classical</w:t>
      </w:r>
      <w:proofErr w:type="spellEnd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Period</w:t>
      </w:r>
      <w:proofErr w:type="spellEnd"/>
      <w:r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(Alemanha), de Ted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Fedt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; e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 xml:space="preserve">Black </w:t>
      </w:r>
      <w:proofErr w:type="spellStart"/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Mother</w:t>
      </w:r>
      <w:proofErr w:type="spellEnd"/>
      <w:r w:rsidRPr="00D37EA7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(EUA), de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Khalik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Allah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>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1F2F2D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 xml:space="preserve">Na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 xml:space="preserve">Mostra </w:t>
      </w:r>
      <w:proofErr w:type="spellStart"/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757669" w:rsidRPr="00D37EA7">
        <w:rPr>
          <w:rFonts w:asciiTheme="minorHAnsi" w:hAnsiTheme="minorHAnsi"/>
          <w:color w:val="000000"/>
          <w:sz w:val="21"/>
          <w:szCs w:val="21"/>
        </w:rPr>
        <w:t xml:space="preserve">serão exibidos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dois </w:t>
      </w:r>
      <w:r w:rsidR="00757669" w:rsidRPr="00D37EA7">
        <w:rPr>
          <w:rFonts w:asciiTheme="minorHAnsi" w:hAnsiTheme="minorHAnsi"/>
          <w:color w:val="000000"/>
          <w:sz w:val="21"/>
          <w:szCs w:val="21"/>
        </w:rPr>
        <w:t>longas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 brasileiros que participaram d</w:t>
      </w:r>
      <w:r w:rsidR="00757669" w:rsidRPr="00D37EA7">
        <w:rPr>
          <w:rFonts w:asciiTheme="minorHAnsi" w:hAnsiTheme="minorHAnsi"/>
          <w:color w:val="000000"/>
          <w:sz w:val="21"/>
          <w:szCs w:val="21"/>
        </w:rPr>
        <w:t xml:space="preserve">e edições anteriores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Brasil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e conseguiram realizar seus projetos em coproduções internacionais: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Ferrugem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de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Aly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 xml:space="preserve"> Muritiba, e </w:t>
      </w:r>
      <w:r w:rsidRPr="00D37EA7">
        <w:rPr>
          <w:rFonts w:asciiTheme="minorHAnsi" w:hAnsiTheme="minorHAnsi"/>
          <w:b/>
          <w:bCs/>
          <w:i/>
          <w:iCs/>
          <w:color w:val="000000"/>
          <w:sz w:val="21"/>
          <w:szCs w:val="21"/>
        </w:rPr>
        <w:t>Benzinho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de Gustavo </w:t>
      </w:r>
      <w:proofErr w:type="spellStart"/>
      <w:r w:rsidRPr="00D37EA7">
        <w:rPr>
          <w:rFonts w:asciiTheme="minorHAnsi" w:hAnsiTheme="minorHAnsi"/>
          <w:color w:val="000000"/>
          <w:sz w:val="21"/>
          <w:szCs w:val="21"/>
        </w:rPr>
        <w:t>Pizzi</w:t>
      </w:r>
      <w:proofErr w:type="spellEnd"/>
      <w:r w:rsidRPr="00D37EA7">
        <w:rPr>
          <w:rFonts w:asciiTheme="minorHAnsi" w:hAnsiTheme="minorHAnsi"/>
          <w:color w:val="000000"/>
          <w:sz w:val="21"/>
          <w:szCs w:val="21"/>
        </w:rPr>
        <w:t>.</w:t>
      </w:r>
    </w:p>
    <w:p w:rsidR="001F2F2D" w:rsidRPr="00D37EA7" w:rsidRDefault="001F2F2D" w:rsidP="00D37EA7">
      <w:pPr>
        <w:jc w:val="both"/>
        <w:rPr>
          <w:rFonts w:asciiTheme="minorHAnsi" w:hAnsiTheme="minorHAnsi"/>
          <w:sz w:val="21"/>
          <w:szCs w:val="21"/>
        </w:rPr>
      </w:pPr>
    </w:p>
    <w:p w:rsidR="007B4114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 w:cs="Calibri"/>
          <w:color w:val="222222"/>
          <w:sz w:val="21"/>
          <w:szCs w:val="21"/>
        </w:rPr>
      </w:pPr>
      <w:r w:rsidRPr="00D37EA7">
        <w:rPr>
          <w:rFonts w:asciiTheme="minorHAnsi" w:hAnsiTheme="minorHAnsi"/>
          <w:sz w:val="21"/>
          <w:szCs w:val="21"/>
        </w:rPr>
        <w:t xml:space="preserve">Com curadoria de </w:t>
      </w:r>
      <w:r w:rsidRPr="00D37EA7">
        <w:rPr>
          <w:rFonts w:asciiTheme="minorHAnsi" w:hAnsiTheme="minorHAnsi"/>
          <w:bCs/>
          <w:sz w:val="21"/>
          <w:szCs w:val="21"/>
        </w:rPr>
        <w:t xml:space="preserve">Paula </w:t>
      </w:r>
      <w:proofErr w:type="spellStart"/>
      <w:r w:rsidRPr="00D37EA7">
        <w:rPr>
          <w:rFonts w:asciiTheme="minorHAnsi" w:hAnsiTheme="minorHAnsi"/>
          <w:bCs/>
          <w:sz w:val="21"/>
          <w:szCs w:val="21"/>
        </w:rPr>
        <w:t>Kimo</w:t>
      </w:r>
      <w:proofErr w:type="spellEnd"/>
      <w:r w:rsidRPr="00D37EA7">
        <w:rPr>
          <w:rFonts w:asciiTheme="minorHAnsi" w:hAnsiTheme="minorHAnsi"/>
          <w:sz w:val="21"/>
          <w:szCs w:val="21"/>
        </w:rPr>
        <w:t xml:space="preserve">, a </w:t>
      </w:r>
      <w:r w:rsidRPr="00D37EA7">
        <w:rPr>
          <w:rFonts w:asciiTheme="minorHAnsi" w:hAnsiTheme="minorHAnsi"/>
          <w:b/>
          <w:sz w:val="21"/>
          <w:szCs w:val="21"/>
        </w:rPr>
        <w:t>Mostra A Cidade em Movimento</w:t>
      </w:r>
      <w:r w:rsidRPr="00D37EA7">
        <w:rPr>
          <w:rFonts w:asciiTheme="minorHAnsi" w:hAnsiTheme="minorHAnsi"/>
          <w:sz w:val="21"/>
          <w:szCs w:val="21"/>
        </w:rPr>
        <w:t xml:space="preserve">, 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criada em 2016 para abarcar os discursos criativos e produtivos de temas pungentes e urgentes de Belo Horizonte e região, traz para esta edição da </w:t>
      </w:r>
      <w:proofErr w:type="spellStart"/>
      <w:r w:rsidRPr="00D37EA7">
        <w:rPr>
          <w:rFonts w:asciiTheme="minorHAnsi" w:hAnsiTheme="minorHAnsi"/>
          <w:color w:val="262626"/>
          <w:sz w:val="21"/>
          <w:szCs w:val="21"/>
        </w:rPr>
        <w:t>CineBH</w:t>
      </w:r>
      <w:proofErr w:type="spellEnd"/>
      <w:r w:rsidR="00BE0A6D" w:rsidRPr="00D37EA7">
        <w:rPr>
          <w:rFonts w:asciiTheme="minorHAnsi" w:hAnsiTheme="minorHAnsi"/>
          <w:color w:val="262626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a temática </w:t>
      </w:r>
      <w:r w:rsidRPr="00D37EA7">
        <w:rPr>
          <w:rFonts w:asciiTheme="minorHAnsi" w:hAnsiTheme="minorHAnsi"/>
          <w:b/>
          <w:color w:val="262626"/>
          <w:sz w:val="21"/>
          <w:szCs w:val="21"/>
        </w:rPr>
        <w:t>“Deslocamentos</w:t>
      </w:r>
      <w:r w:rsidR="00BE0A6D" w:rsidRPr="00D37EA7">
        <w:rPr>
          <w:rFonts w:asciiTheme="minorHAnsi" w:hAnsiTheme="minorHAnsi"/>
          <w:b/>
          <w:color w:val="262626"/>
          <w:sz w:val="21"/>
          <w:szCs w:val="21"/>
        </w:rPr>
        <w:t xml:space="preserve"> Cotidianos</w:t>
      </w:r>
      <w:r w:rsidRPr="00D37EA7">
        <w:rPr>
          <w:rFonts w:asciiTheme="minorHAnsi" w:hAnsiTheme="minorHAnsi"/>
          <w:b/>
          <w:color w:val="262626"/>
          <w:sz w:val="21"/>
          <w:szCs w:val="21"/>
        </w:rPr>
        <w:t>”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. </w:t>
      </w:r>
      <w:r w:rsidR="00663069" w:rsidRPr="00D37EA7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O</w:t>
      </w:r>
      <w:r w:rsidR="00663069" w:rsidRPr="00D37EA7">
        <w:rPr>
          <w:rFonts w:asciiTheme="minorHAnsi" w:hAnsiTheme="minorHAnsi" w:cstheme="minorHAnsi"/>
          <w:b/>
          <w:color w:val="222222"/>
          <w:sz w:val="21"/>
          <w:szCs w:val="21"/>
          <w:highlight w:val="white"/>
        </w:rPr>
        <w:t xml:space="preserve"> </w:t>
      </w:r>
      <w:r w:rsidR="00663069" w:rsidRPr="00D37EA7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destaque desta edição</w:t>
      </w:r>
      <w:r w:rsidR="00663069" w:rsidRPr="00D37EA7">
        <w:rPr>
          <w:rFonts w:asciiTheme="minorHAnsi" w:hAnsiTheme="minorHAnsi" w:cstheme="minorHAnsi"/>
          <w:b/>
          <w:color w:val="222222"/>
          <w:sz w:val="21"/>
          <w:szCs w:val="21"/>
          <w:highlight w:val="white"/>
        </w:rPr>
        <w:t xml:space="preserve"> </w:t>
      </w:r>
      <w:r w:rsidR="00663069" w:rsidRPr="00D37EA7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é a cidade em seu movimento constante, habitual, que a mantém viva, tanto do ponto de vista das suas potências, quanto em relação às suas fragilidades.</w:t>
      </w:r>
      <w:r w:rsidR="00663069" w:rsidRPr="00D37EA7">
        <w:rPr>
          <w:rFonts w:asciiTheme="minorHAnsi" w:hAnsiTheme="minorHAnsi" w:cs="Calibri"/>
          <w:color w:val="222222"/>
          <w:sz w:val="21"/>
          <w:szCs w:val="21"/>
          <w:highlight w:val="white"/>
        </w:rPr>
        <w:t xml:space="preserve"> </w:t>
      </w:r>
    </w:p>
    <w:p w:rsidR="007B4114" w:rsidRDefault="007B4114" w:rsidP="00D37EA7">
      <w:pPr>
        <w:pStyle w:val="Corpodetexto"/>
        <w:spacing w:after="0" w:line="240" w:lineRule="auto"/>
        <w:jc w:val="both"/>
        <w:rPr>
          <w:rFonts w:asciiTheme="minorHAnsi" w:hAnsiTheme="minorHAnsi" w:cs="Calibri"/>
          <w:color w:val="222222"/>
          <w:sz w:val="21"/>
          <w:szCs w:val="21"/>
        </w:rPr>
      </w:pPr>
    </w:p>
    <w:p w:rsidR="001F2F2D" w:rsidRPr="00D37EA7" w:rsidRDefault="00A504C5" w:rsidP="00D37EA7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7EA7">
        <w:rPr>
          <w:rFonts w:asciiTheme="minorHAnsi" w:hAnsiTheme="minorHAnsi"/>
          <w:color w:val="262626"/>
          <w:sz w:val="21"/>
          <w:szCs w:val="21"/>
        </w:rPr>
        <w:t xml:space="preserve">O objetivo é refletir </w:t>
      </w:r>
      <w:r w:rsidRPr="00D37EA7">
        <w:rPr>
          <w:rFonts w:asciiTheme="minorHAnsi" w:hAnsiTheme="minorHAnsi"/>
          <w:color w:val="262626"/>
          <w:sz w:val="21"/>
          <w:szCs w:val="21"/>
        </w:rPr>
        <w:lastRenderedPageBreak/>
        <w:t>o lugar da câmera na produção da memória social, cultural e política, em filmes que se interconectam em espaços reais e virtuais e migram das ruas às telas do cinema, das redes sociais para a sala escura, das pe</w:t>
      </w:r>
      <w:r w:rsidR="001F2F2D" w:rsidRPr="00D37EA7">
        <w:rPr>
          <w:rFonts w:asciiTheme="minorHAnsi" w:hAnsiTheme="minorHAnsi"/>
          <w:color w:val="262626"/>
          <w:sz w:val="21"/>
          <w:szCs w:val="21"/>
        </w:rPr>
        <w:t>riferias ao centro da metrópole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. Em </w:t>
      </w:r>
      <w:r w:rsidRPr="00D37EA7">
        <w:rPr>
          <w:rFonts w:asciiTheme="minorHAnsi" w:hAnsiTheme="minorHAnsi"/>
          <w:b/>
          <w:color w:val="262626"/>
          <w:sz w:val="21"/>
          <w:szCs w:val="21"/>
        </w:rPr>
        <w:t>cinco sessões</w:t>
      </w:r>
      <w:r w:rsidR="0078528B" w:rsidRPr="00D37EA7">
        <w:rPr>
          <w:rFonts w:asciiTheme="minorHAnsi" w:hAnsiTheme="minorHAnsi"/>
          <w:b/>
          <w:color w:val="262626"/>
          <w:sz w:val="21"/>
          <w:szCs w:val="21"/>
        </w:rPr>
        <w:t xml:space="preserve"> temáticas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, serão apresentados </w:t>
      </w:r>
      <w:r w:rsidRPr="00D37EA7">
        <w:rPr>
          <w:rFonts w:asciiTheme="minorHAnsi" w:hAnsiTheme="minorHAnsi"/>
          <w:b/>
          <w:color w:val="262626"/>
          <w:sz w:val="21"/>
          <w:szCs w:val="21"/>
        </w:rPr>
        <w:t>16 filmes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 (13 curtas, 2 médias e um longa-metragem</w:t>
      </w:r>
      <w:r w:rsidRPr="00D37EA7">
        <w:rPr>
          <w:rFonts w:asciiTheme="minorHAnsi" w:hAnsiTheme="minorHAnsi" w:cstheme="minorHAnsi"/>
          <w:color w:val="262626"/>
          <w:sz w:val="21"/>
          <w:szCs w:val="21"/>
        </w:rPr>
        <w:t>)</w:t>
      </w:r>
      <w:r w:rsidR="0078528B" w:rsidRPr="00D37EA7">
        <w:rPr>
          <w:rFonts w:asciiTheme="minorHAnsi" w:hAnsiTheme="minorHAnsi" w:cstheme="minorHAnsi"/>
          <w:color w:val="262626"/>
          <w:sz w:val="21"/>
          <w:szCs w:val="21"/>
        </w:rPr>
        <w:t xml:space="preserve">. </w:t>
      </w:r>
      <w:r w:rsidR="0078528B" w:rsidRPr="00D37EA7">
        <w:rPr>
          <w:rFonts w:asciiTheme="minorHAnsi" w:hAnsiTheme="minorHAnsi" w:cstheme="minorHAnsi"/>
          <w:color w:val="222222"/>
          <w:sz w:val="21"/>
          <w:szCs w:val="21"/>
        </w:rPr>
        <w:t xml:space="preserve">Após a exibição serão realizadas </w:t>
      </w:r>
      <w:r w:rsidR="0078528B" w:rsidRPr="00D37EA7">
        <w:rPr>
          <w:rFonts w:asciiTheme="minorHAnsi" w:hAnsiTheme="minorHAnsi" w:cstheme="minorHAnsi"/>
          <w:b/>
          <w:color w:val="222222"/>
          <w:sz w:val="21"/>
          <w:szCs w:val="21"/>
        </w:rPr>
        <w:t xml:space="preserve">Rodas de Conversa </w:t>
      </w:r>
      <w:r w:rsidR="0078528B" w:rsidRPr="00D37EA7">
        <w:rPr>
          <w:rFonts w:asciiTheme="minorHAnsi" w:hAnsiTheme="minorHAnsi" w:cstheme="minorHAnsi"/>
          <w:color w:val="222222"/>
          <w:sz w:val="21"/>
          <w:szCs w:val="21"/>
        </w:rPr>
        <w:t>com os representantes dos filmes e convidados.</w:t>
      </w:r>
      <w:r w:rsidR="001F2F2D" w:rsidRPr="00D37EA7">
        <w:rPr>
          <w:rFonts w:asciiTheme="minorHAnsi" w:hAnsiTheme="minorHAnsi" w:cstheme="minorHAnsi"/>
          <w:color w:val="222222"/>
          <w:sz w:val="21"/>
          <w:szCs w:val="21"/>
        </w:rPr>
        <w:t xml:space="preserve"> A programação da Mostra A cidade em Movimento será realizada no Cine Sesc </w:t>
      </w:r>
      <w:proofErr w:type="spellStart"/>
      <w:r w:rsidR="001F2F2D" w:rsidRPr="00D37EA7">
        <w:rPr>
          <w:rFonts w:asciiTheme="minorHAnsi" w:hAnsiTheme="minorHAnsi" w:cstheme="minorHAnsi"/>
          <w:color w:val="222222"/>
          <w:sz w:val="21"/>
          <w:szCs w:val="21"/>
        </w:rPr>
        <w:t>Palladium</w:t>
      </w:r>
      <w:proofErr w:type="spellEnd"/>
      <w:r w:rsidR="001F2F2D" w:rsidRPr="00D37EA7">
        <w:rPr>
          <w:rFonts w:asciiTheme="minorHAnsi" w:hAnsiTheme="minorHAnsi" w:cstheme="minorHAnsi"/>
          <w:color w:val="222222"/>
          <w:sz w:val="21"/>
          <w:szCs w:val="21"/>
        </w:rPr>
        <w:t xml:space="preserve"> – Sala Prof. José Tavares de Barros e no foyer do </w:t>
      </w:r>
      <w:proofErr w:type="spellStart"/>
      <w:r w:rsidR="001F2F2D" w:rsidRPr="00D37EA7">
        <w:rPr>
          <w:rFonts w:asciiTheme="minorHAnsi" w:hAnsiTheme="minorHAnsi" w:cstheme="minorHAnsi"/>
          <w:color w:val="222222"/>
          <w:sz w:val="21"/>
          <w:szCs w:val="21"/>
        </w:rPr>
        <w:t>Palladium</w:t>
      </w:r>
      <w:proofErr w:type="spellEnd"/>
      <w:r w:rsidR="001F2F2D" w:rsidRPr="00D37EA7">
        <w:rPr>
          <w:rFonts w:asciiTheme="minorHAnsi" w:hAnsiTheme="minorHAnsi" w:cstheme="minorHAnsi"/>
          <w:color w:val="222222"/>
          <w:sz w:val="21"/>
          <w:szCs w:val="21"/>
        </w:rPr>
        <w:t xml:space="preserve"> da Rua Augusto de Lima. </w:t>
      </w:r>
    </w:p>
    <w:p w:rsidR="0078528B" w:rsidRPr="00D37EA7" w:rsidRDefault="0078528B" w:rsidP="00D37EA7">
      <w:pPr>
        <w:jc w:val="both"/>
        <w:rPr>
          <w:rFonts w:asciiTheme="minorHAnsi" w:hAnsiTheme="minorHAnsi"/>
          <w:sz w:val="21"/>
          <w:szCs w:val="21"/>
        </w:rPr>
      </w:pPr>
    </w:p>
    <w:p w:rsidR="00C55183" w:rsidRPr="00D37EA7" w:rsidRDefault="00A504C5" w:rsidP="00D37EA7">
      <w:pPr>
        <w:jc w:val="both"/>
        <w:rPr>
          <w:rFonts w:asciiTheme="minorHAnsi" w:hAnsiTheme="minorHAnsi"/>
          <w:color w:val="262626"/>
          <w:sz w:val="21"/>
          <w:szCs w:val="21"/>
        </w:rPr>
      </w:pPr>
      <w:r w:rsidRPr="00D37EA7">
        <w:rPr>
          <w:rFonts w:asciiTheme="minorHAnsi" w:hAnsiTheme="minorHAnsi"/>
          <w:color w:val="000000"/>
          <w:sz w:val="21"/>
          <w:szCs w:val="21"/>
        </w:rPr>
        <w:t xml:space="preserve">Na seleção de </w:t>
      </w:r>
      <w:r w:rsidRPr="00D37EA7">
        <w:rPr>
          <w:rFonts w:asciiTheme="minorHAnsi" w:hAnsiTheme="minorHAnsi"/>
          <w:b/>
          <w:color w:val="000000"/>
          <w:sz w:val="21"/>
          <w:szCs w:val="21"/>
        </w:rPr>
        <w:t>curtas-metragens</w:t>
      </w:r>
      <w:r w:rsidR="008E30D2" w:rsidRPr="00D37EA7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8E30D2" w:rsidRPr="00D37EA7">
        <w:rPr>
          <w:rFonts w:asciiTheme="minorHAnsi" w:hAnsiTheme="minorHAnsi"/>
          <w:color w:val="000000"/>
          <w:sz w:val="21"/>
          <w:szCs w:val="21"/>
        </w:rPr>
        <w:t>que integra a Mostra Contemporânea</w:t>
      </w:r>
      <w:r w:rsidRPr="00D37EA7">
        <w:rPr>
          <w:rFonts w:asciiTheme="minorHAnsi" w:hAnsiTheme="minorHAnsi"/>
          <w:color w:val="000000"/>
          <w:sz w:val="21"/>
          <w:szCs w:val="21"/>
        </w:rPr>
        <w:t>,</w:t>
      </w:r>
      <w:r w:rsidRPr="00D37EA7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assinada pelo curador </w:t>
      </w:r>
      <w:r w:rsidRPr="00D37EA7">
        <w:rPr>
          <w:rFonts w:asciiTheme="minorHAnsi" w:hAnsiTheme="minorHAnsi"/>
          <w:b/>
          <w:bCs/>
          <w:color w:val="000000"/>
          <w:sz w:val="21"/>
          <w:szCs w:val="21"/>
        </w:rPr>
        <w:t>Pedro Maciel Guimarães</w:t>
      </w:r>
      <w:r w:rsidRPr="00D37EA7">
        <w:rPr>
          <w:rFonts w:asciiTheme="minorHAnsi" w:hAnsiTheme="minorHAnsi"/>
          <w:color w:val="000000"/>
          <w:sz w:val="21"/>
          <w:szCs w:val="21"/>
        </w:rPr>
        <w:t xml:space="preserve">, serão </w:t>
      </w:r>
      <w:r w:rsidR="00ED5469" w:rsidRPr="00D37EA7">
        <w:rPr>
          <w:rFonts w:asciiTheme="minorHAnsi" w:hAnsiTheme="minorHAnsi"/>
          <w:color w:val="000000"/>
          <w:sz w:val="21"/>
          <w:szCs w:val="21"/>
        </w:rPr>
        <w:t>exibidos</w:t>
      </w:r>
      <w:r w:rsidR="00ED5469" w:rsidRPr="00D37EA7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/>
          <w:b/>
          <w:color w:val="000000"/>
          <w:sz w:val="21"/>
          <w:szCs w:val="21"/>
        </w:rPr>
        <w:t>18</w:t>
      </w:r>
      <w:r w:rsidRPr="00D37EA7">
        <w:rPr>
          <w:rFonts w:asciiTheme="minorHAnsi" w:hAnsiTheme="minorHAnsi"/>
          <w:b/>
          <w:sz w:val="21"/>
          <w:szCs w:val="21"/>
        </w:rPr>
        <w:t xml:space="preserve"> filmes</w:t>
      </w:r>
      <w:r w:rsidRPr="00D37EA7">
        <w:rPr>
          <w:rFonts w:asciiTheme="minorHAnsi" w:hAnsiTheme="minorHAnsi"/>
          <w:sz w:val="21"/>
          <w:szCs w:val="21"/>
        </w:rPr>
        <w:t xml:space="preserve"> de </w:t>
      </w:r>
      <w:r w:rsidRPr="00D37EA7">
        <w:rPr>
          <w:rFonts w:asciiTheme="minorHAnsi" w:hAnsiTheme="minorHAnsi"/>
          <w:b/>
          <w:sz w:val="21"/>
          <w:szCs w:val="21"/>
        </w:rPr>
        <w:t>nove Estados</w:t>
      </w:r>
      <w:r w:rsidRPr="00D37EA7">
        <w:rPr>
          <w:rFonts w:asciiTheme="minorHAnsi" w:hAnsiTheme="minorHAnsi"/>
          <w:sz w:val="21"/>
          <w:szCs w:val="21"/>
        </w:rPr>
        <w:t xml:space="preserve"> (</w:t>
      </w:r>
      <w:r w:rsidR="005A537E" w:rsidRPr="00D37EA7">
        <w:rPr>
          <w:rFonts w:asciiTheme="minorHAnsi" w:hAnsiTheme="minorHAnsi"/>
          <w:sz w:val="21"/>
          <w:szCs w:val="21"/>
        </w:rPr>
        <w:t>MG</w:t>
      </w:r>
      <w:r w:rsidRPr="00D37EA7">
        <w:rPr>
          <w:rFonts w:asciiTheme="minorHAnsi" w:hAnsiTheme="minorHAnsi"/>
          <w:bCs/>
          <w:sz w:val="21"/>
          <w:szCs w:val="21"/>
        </w:rPr>
        <w:t>, G</w:t>
      </w:r>
      <w:r w:rsidR="005A537E" w:rsidRPr="00D37EA7">
        <w:rPr>
          <w:rFonts w:asciiTheme="minorHAnsi" w:hAnsiTheme="minorHAnsi"/>
          <w:bCs/>
          <w:sz w:val="21"/>
          <w:szCs w:val="21"/>
        </w:rPr>
        <w:t>O</w:t>
      </w:r>
      <w:r w:rsidRPr="00D37EA7">
        <w:rPr>
          <w:rFonts w:asciiTheme="minorHAnsi" w:hAnsiTheme="minorHAnsi"/>
          <w:bCs/>
          <w:sz w:val="21"/>
          <w:szCs w:val="21"/>
        </w:rPr>
        <w:t>, R</w:t>
      </w:r>
      <w:r w:rsidR="005A537E" w:rsidRPr="00D37EA7">
        <w:rPr>
          <w:rFonts w:asciiTheme="minorHAnsi" w:hAnsiTheme="minorHAnsi"/>
          <w:bCs/>
          <w:sz w:val="21"/>
          <w:szCs w:val="21"/>
        </w:rPr>
        <w:t>J</w:t>
      </w:r>
      <w:r w:rsidRPr="00D37EA7">
        <w:rPr>
          <w:rFonts w:asciiTheme="minorHAnsi" w:hAnsiTheme="minorHAnsi"/>
          <w:bCs/>
          <w:sz w:val="21"/>
          <w:szCs w:val="21"/>
        </w:rPr>
        <w:t>, E</w:t>
      </w:r>
      <w:r w:rsidR="005A537E" w:rsidRPr="00D37EA7">
        <w:rPr>
          <w:rFonts w:asciiTheme="minorHAnsi" w:hAnsiTheme="minorHAnsi"/>
          <w:bCs/>
          <w:sz w:val="21"/>
          <w:szCs w:val="21"/>
        </w:rPr>
        <w:t>S</w:t>
      </w:r>
      <w:r w:rsidRPr="00D37EA7">
        <w:rPr>
          <w:rFonts w:asciiTheme="minorHAnsi" w:hAnsiTheme="minorHAnsi"/>
          <w:bCs/>
          <w:sz w:val="21"/>
          <w:szCs w:val="21"/>
        </w:rPr>
        <w:t>, C</w:t>
      </w:r>
      <w:r w:rsidR="005A537E" w:rsidRPr="00D37EA7">
        <w:rPr>
          <w:rFonts w:asciiTheme="minorHAnsi" w:hAnsiTheme="minorHAnsi"/>
          <w:bCs/>
          <w:sz w:val="21"/>
          <w:szCs w:val="21"/>
        </w:rPr>
        <w:t>E</w:t>
      </w:r>
      <w:r w:rsidRPr="00D37EA7">
        <w:rPr>
          <w:rFonts w:asciiTheme="minorHAnsi" w:hAnsiTheme="minorHAnsi"/>
          <w:bCs/>
          <w:sz w:val="21"/>
          <w:szCs w:val="21"/>
        </w:rPr>
        <w:t>, P</w:t>
      </w:r>
      <w:r w:rsidR="005A537E" w:rsidRPr="00D37EA7">
        <w:rPr>
          <w:rFonts w:asciiTheme="minorHAnsi" w:hAnsiTheme="minorHAnsi"/>
          <w:bCs/>
          <w:sz w:val="21"/>
          <w:szCs w:val="21"/>
        </w:rPr>
        <w:t>E</w:t>
      </w:r>
      <w:r w:rsidRPr="00D37EA7">
        <w:rPr>
          <w:rFonts w:asciiTheme="minorHAnsi" w:hAnsiTheme="minorHAnsi"/>
          <w:bCs/>
          <w:sz w:val="21"/>
          <w:szCs w:val="21"/>
        </w:rPr>
        <w:t>, S</w:t>
      </w:r>
      <w:r w:rsidR="005A537E" w:rsidRPr="00D37EA7">
        <w:rPr>
          <w:rFonts w:asciiTheme="minorHAnsi" w:hAnsiTheme="minorHAnsi"/>
          <w:bCs/>
          <w:sz w:val="21"/>
          <w:szCs w:val="21"/>
        </w:rPr>
        <w:t>P</w:t>
      </w:r>
      <w:r w:rsidRPr="00D37EA7">
        <w:rPr>
          <w:rFonts w:asciiTheme="minorHAnsi" w:hAnsiTheme="minorHAnsi"/>
          <w:bCs/>
          <w:sz w:val="21"/>
          <w:szCs w:val="21"/>
        </w:rPr>
        <w:t>, R</w:t>
      </w:r>
      <w:r w:rsidR="0013419A" w:rsidRPr="00D37EA7">
        <w:rPr>
          <w:rFonts w:asciiTheme="minorHAnsi" w:hAnsiTheme="minorHAnsi"/>
          <w:bCs/>
          <w:sz w:val="21"/>
          <w:szCs w:val="21"/>
        </w:rPr>
        <w:t>S</w:t>
      </w:r>
      <w:r w:rsidRPr="00D37EA7">
        <w:rPr>
          <w:rFonts w:asciiTheme="minorHAnsi" w:hAnsiTheme="minorHAnsi"/>
          <w:sz w:val="21"/>
          <w:szCs w:val="21"/>
        </w:rPr>
        <w:t xml:space="preserve"> e </w:t>
      </w:r>
      <w:r w:rsidRPr="00D37EA7">
        <w:rPr>
          <w:rFonts w:asciiTheme="minorHAnsi" w:hAnsiTheme="minorHAnsi"/>
          <w:bCs/>
          <w:sz w:val="21"/>
          <w:szCs w:val="21"/>
        </w:rPr>
        <w:t>D</w:t>
      </w:r>
      <w:r w:rsidR="0013419A" w:rsidRPr="00D37EA7">
        <w:rPr>
          <w:rFonts w:asciiTheme="minorHAnsi" w:hAnsiTheme="minorHAnsi"/>
          <w:bCs/>
          <w:sz w:val="21"/>
          <w:szCs w:val="21"/>
        </w:rPr>
        <w:t>F</w:t>
      </w:r>
      <w:r w:rsidRPr="00D37EA7">
        <w:rPr>
          <w:rFonts w:asciiTheme="minorHAnsi" w:hAnsiTheme="minorHAnsi"/>
          <w:sz w:val="21"/>
          <w:szCs w:val="21"/>
        </w:rPr>
        <w:t>)</w:t>
      </w:r>
      <w:r w:rsidRPr="00D37EA7">
        <w:rPr>
          <w:rFonts w:asciiTheme="minorHAnsi" w:hAnsiTheme="minorHAnsi" w:cs="Calibri"/>
          <w:sz w:val="21"/>
          <w:szCs w:val="21"/>
        </w:rPr>
        <w:t xml:space="preserve">. </w:t>
      </w:r>
      <w:r w:rsidR="00C55183" w:rsidRPr="00D37EA7">
        <w:rPr>
          <w:rFonts w:asciiTheme="minorHAnsi" w:hAnsiTheme="minorHAnsi" w:cstheme="minorHAnsi"/>
          <w:color w:val="222222"/>
          <w:sz w:val="21"/>
          <w:szCs w:val="21"/>
          <w:highlight w:val="white"/>
        </w:rPr>
        <w:t>“Neste ano, temos curtas que reverberam posições estéticas da atualidade: como se posicionar criticamente face a acontecimentos do mundo contemporâneo; como ocupar o espaço urbano afetado por remoções compulsórias; como lidar com questões de autoafirmação; como retrabalhar códigos de gêneros em narrativas curtas</w:t>
      </w:r>
      <w:r w:rsidR="003D2AED" w:rsidRPr="00D37EA7">
        <w:rPr>
          <w:rFonts w:asciiTheme="minorHAnsi" w:hAnsiTheme="minorHAnsi" w:cstheme="minorHAnsi"/>
          <w:color w:val="222222"/>
          <w:sz w:val="21"/>
          <w:szCs w:val="21"/>
        </w:rPr>
        <w:t>”, destaca</w:t>
      </w:r>
      <w:r w:rsidR="00C55183" w:rsidRPr="00D37EA7">
        <w:rPr>
          <w:rFonts w:asciiTheme="minorHAnsi" w:hAnsiTheme="minorHAnsi"/>
          <w:color w:val="262626"/>
          <w:sz w:val="21"/>
          <w:szCs w:val="21"/>
        </w:rPr>
        <w:t>.</w:t>
      </w:r>
    </w:p>
    <w:p w:rsidR="003B6876" w:rsidRPr="00D37EA7" w:rsidRDefault="003B6876" w:rsidP="00D37EA7">
      <w:pPr>
        <w:jc w:val="both"/>
        <w:rPr>
          <w:rFonts w:asciiTheme="minorHAnsi" w:hAnsiTheme="minorHAnsi"/>
          <w:sz w:val="21"/>
          <w:szCs w:val="21"/>
        </w:rPr>
      </w:pPr>
    </w:p>
    <w:p w:rsidR="00C55183" w:rsidRPr="00D37EA7" w:rsidRDefault="00C5518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jc w:val="both"/>
        <w:rPr>
          <w:rFonts w:asciiTheme="minorHAnsi" w:hAnsiTheme="minorHAnsi" w:cs="Calibri"/>
          <w:b/>
          <w:bCs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sz w:val="21"/>
          <w:szCs w:val="21"/>
        </w:rPr>
        <w:t>RETORNO À PRAÇA DE SANTA TEREZA</w:t>
      </w:r>
      <w:r w:rsidR="00C25294" w:rsidRPr="00D37EA7">
        <w:rPr>
          <w:rFonts w:asciiTheme="minorHAnsi" w:hAnsiTheme="minorHAnsi" w:cs="Calibri"/>
          <w:b/>
          <w:bCs/>
          <w:sz w:val="21"/>
          <w:szCs w:val="21"/>
        </w:rPr>
        <w:t xml:space="preserve"> | CINE SESC NA PRAÇA</w:t>
      </w: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sz w:val="21"/>
          <w:szCs w:val="21"/>
        </w:rPr>
        <w:t>A Praça Duque de Caxias foi onde o evento nasceu e onde teve sede entre 2007 e 2011, com exibições ao ar livre</w:t>
      </w:r>
      <w:r w:rsidR="007B4114">
        <w:rPr>
          <w:rFonts w:asciiTheme="minorHAnsi" w:hAnsiTheme="minorHAnsi" w:cs="Calibri"/>
          <w:sz w:val="21"/>
          <w:szCs w:val="21"/>
        </w:rPr>
        <w:t>,</w:t>
      </w:r>
      <w:r w:rsidRPr="00D37EA7">
        <w:rPr>
          <w:rFonts w:asciiTheme="minorHAnsi" w:hAnsiTheme="minorHAnsi" w:cs="Calibri"/>
          <w:sz w:val="21"/>
          <w:szCs w:val="21"/>
        </w:rPr>
        <w:t xml:space="preserve"> e no antigo Cine Santa Tereza, hoje transformado no Museu da Imagem e do Som. Este ano, o local voltará a receber a instalação de um </w:t>
      </w:r>
      <w:r w:rsidR="00710876" w:rsidRPr="00D37EA7">
        <w:rPr>
          <w:rFonts w:asciiTheme="minorHAnsi" w:hAnsiTheme="minorHAnsi" w:cs="Calibri"/>
          <w:sz w:val="21"/>
          <w:szCs w:val="21"/>
        </w:rPr>
        <w:t>c</w:t>
      </w:r>
      <w:r w:rsidRPr="00D37EA7">
        <w:rPr>
          <w:rFonts w:asciiTheme="minorHAnsi" w:hAnsiTheme="minorHAnsi" w:cs="Calibri"/>
          <w:sz w:val="21"/>
          <w:szCs w:val="21"/>
        </w:rPr>
        <w:t xml:space="preserve">inema </w:t>
      </w:r>
      <w:r w:rsidR="00691767" w:rsidRPr="00D37EA7">
        <w:rPr>
          <w:rFonts w:asciiTheme="minorHAnsi" w:hAnsiTheme="minorHAnsi" w:cs="Calibri"/>
          <w:sz w:val="21"/>
          <w:szCs w:val="21"/>
        </w:rPr>
        <w:t>ao ar livre</w:t>
      </w:r>
      <w:r w:rsidRPr="00D37EA7">
        <w:rPr>
          <w:rFonts w:asciiTheme="minorHAnsi" w:hAnsiTheme="minorHAnsi" w:cs="Calibri"/>
          <w:sz w:val="21"/>
          <w:szCs w:val="21"/>
        </w:rPr>
        <w:t>, com plateia de 530 lugares</w:t>
      </w:r>
      <w:r w:rsidR="00710876" w:rsidRPr="00D37EA7">
        <w:rPr>
          <w:rFonts w:asciiTheme="minorHAnsi" w:hAnsiTheme="minorHAnsi" w:cs="Calibri"/>
          <w:sz w:val="21"/>
          <w:szCs w:val="21"/>
        </w:rPr>
        <w:t>, o Cine Sesc na Praça.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jc w:val="both"/>
        <w:rPr>
          <w:rFonts w:asciiTheme="minorHAnsi" w:hAnsiTheme="minorHAnsi" w:cs="Calibri"/>
          <w:sz w:val="21"/>
          <w:szCs w:val="21"/>
        </w:rPr>
      </w:pPr>
      <w:r w:rsidRPr="00D37EA7">
        <w:rPr>
          <w:rFonts w:asciiTheme="minorHAnsi" w:hAnsiTheme="minorHAnsi" w:cs="Calibri"/>
          <w:sz w:val="21"/>
          <w:szCs w:val="21"/>
        </w:rPr>
        <w:t xml:space="preserve">No coração do bairro Santa Tereza, acontece a segunda edição dos </w:t>
      </w:r>
      <w:r w:rsidRPr="00D37EA7">
        <w:rPr>
          <w:rFonts w:asciiTheme="minorHAnsi" w:hAnsiTheme="minorHAnsi" w:cs="Calibri"/>
          <w:b/>
          <w:bCs/>
          <w:sz w:val="21"/>
          <w:szCs w:val="21"/>
        </w:rPr>
        <w:t>Clássicos na Praça</w:t>
      </w:r>
      <w:r w:rsidRPr="00D37EA7">
        <w:rPr>
          <w:rFonts w:asciiTheme="minorHAnsi" w:hAnsiTheme="minorHAnsi" w:cs="Calibri"/>
          <w:sz w:val="21"/>
          <w:szCs w:val="21"/>
        </w:rPr>
        <w:t xml:space="preserve">. Serão </w:t>
      </w:r>
      <w:r w:rsidR="00E9379E" w:rsidRPr="00D37EA7">
        <w:rPr>
          <w:rFonts w:asciiTheme="minorHAnsi" w:hAnsiTheme="minorHAnsi" w:cs="Calibri"/>
          <w:sz w:val="21"/>
          <w:szCs w:val="21"/>
        </w:rPr>
        <w:t>quatro</w:t>
      </w:r>
      <w:r w:rsidRPr="00D37EA7">
        <w:rPr>
          <w:rFonts w:asciiTheme="minorHAnsi" w:hAnsiTheme="minorHAnsi" w:cs="Calibri"/>
          <w:sz w:val="21"/>
          <w:szCs w:val="21"/>
        </w:rPr>
        <w:t xml:space="preserve"> títulos de grande apelo histórico e nostálgico exibidos ao ar livre. Os filmes selecionados estão todos em ano comemorativo de seus lançamentos originais e resgatam o aspecto lúdico de se assistir a um grande entretenimento num espaço público. Serão apresentados: </w:t>
      </w:r>
      <w:proofErr w:type="spellStart"/>
      <w:r w:rsidRPr="00D37EA7">
        <w:rPr>
          <w:rFonts w:asciiTheme="minorHAnsi" w:hAnsiTheme="minorHAnsi" w:cs="Calibri"/>
          <w:b/>
          <w:bCs/>
          <w:i/>
          <w:iCs/>
          <w:sz w:val="21"/>
          <w:szCs w:val="21"/>
        </w:rPr>
        <w:t>Superman</w:t>
      </w:r>
      <w:proofErr w:type="spellEnd"/>
      <w:r w:rsidRPr="00D37EA7">
        <w:rPr>
          <w:rFonts w:asciiTheme="minorHAnsi" w:hAnsiTheme="minorHAnsi" w:cs="Calibri"/>
          <w:b/>
          <w:bCs/>
          <w:i/>
          <w:iCs/>
          <w:sz w:val="21"/>
          <w:szCs w:val="21"/>
        </w:rPr>
        <w:t xml:space="preserve"> – O Filme</w:t>
      </w:r>
      <w:r w:rsidRPr="00D37EA7">
        <w:rPr>
          <w:rFonts w:asciiTheme="minorHAnsi" w:hAnsiTheme="minorHAnsi" w:cs="Calibri"/>
          <w:i/>
          <w:iCs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sz w:val="21"/>
          <w:szCs w:val="21"/>
        </w:rPr>
        <w:t xml:space="preserve">(Richard Donner, 1978); </w:t>
      </w:r>
      <w:r w:rsidRPr="00D37EA7">
        <w:rPr>
          <w:rFonts w:asciiTheme="minorHAnsi" w:hAnsiTheme="minorHAnsi" w:cs="Calibri"/>
          <w:b/>
          <w:bCs/>
          <w:i/>
          <w:iCs/>
          <w:sz w:val="21"/>
          <w:szCs w:val="21"/>
        </w:rPr>
        <w:t>O Submarino Amarelo</w:t>
      </w:r>
      <w:r w:rsidRPr="00D37EA7">
        <w:rPr>
          <w:rFonts w:asciiTheme="minorHAnsi" w:hAnsiTheme="minorHAnsi" w:cs="Calibri"/>
          <w:i/>
          <w:iCs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sz w:val="21"/>
          <w:szCs w:val="21"/>
        </w:rPr>
        <w:t xml:space="preserve">(George </w:t>
      </w:r>
      <w:proofErr w:type="spellStart"/>
      <w:r w:rsidRPr="00D37EA7">
        <w:rPr>
          <w:rFonts w:asciiTheme="minorHAnsi" w:hAnsiTheme="minorHAnsi" w:cs="Calibri"/>
          <w:sz w:val="21"/>
          <w:szCs w:val="21"/>
        </w:rPr>
        <w:t>Dunning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 xml:space="preserve">, 1968); </w:t>
      </w:r>
      <w:r w:rsidRPr="00D37EA7">
        <w:rPr>
          <w:rFonts w:asciiTheme="minorHAnsi" w:hAnsiTheme="minorHAnsi" w:cs="Calibri"/>
          <w:b/>
          <w:bCs/>
          <w:i/>
          <w:iCs/>
          <w:sz w:val="21"/>
          <w:szCs w:val="21"/>
        </w:rPr>
        <w:t>Os Embalos de Sábado à Noite</w:t>
      </w:r>
      <w:r w:rsidRPr="00D37EA7">
        <w:rPr>
          <w:rFonts w:asciiTheme="minorHAnsi" w:hAnsiTheme="minorHAnsi" w:cs="Calibri"/>
          <w:i/>
          <w:iCs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sz w:val="21"/>
          <w:szCs w:val="21"/>
        </w:rPr>
        <w:t xml:space="preserve">(John </w:t>
      </w:r>
      <w:proofErr w:type="spellStart"/>
      <w:r w:rsidRPr="00D37EA7">
        <w:rPr>
          <w:rFonts w:asciiTheme="minorHAnsi" w:hAnsiTheme="minorHAnsi" w:cs="Calibri"/>
          <w:sz w:val="21"/>
          <w:szCs w:val="21"/>
        </w:rPr>
        <w:t>Badham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 xml:space="preserve">, 1978) e </w:t>
      </w:r>
      <w:r w:rsidRPr="00D37EA7">
        <w:rPr>
          <w:rFonts w:asciiTheme="minorHAnsi" w:hAnsiTheme="minorHAnsi" w:cs="Calibri"/>
          <w:b/>
          <w:bCs/>
          <w:i/>
          <w:iCs/>
          <w:sz w:val="21"/>
          <w:szCs w:val="21"/>
        </w:rPr>
        <w:t>Corra que a Polícia Vem Aí!</w:t>
      </w:r>
      <w:r w:rsidRPr="00D37EA7">
        <w:rPr>
          <w:rFonts w:asciiTheme="minorHAnsi" w:hAnsiTheme="minorHAnsi" w:cs="Calibri"/>
          <w:i/>
          <w:iCs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sz w:val="21"/>
          <w:szCs w:val="21"/>
        </w:rPr>
        <w:t xml:space="preserve">(David </w:t>
      </w:r>
      <w:proofErr w:type="spellStart"/>
      <w:r w:rsidRPr="00D37EA7">
        <w:rPr>
          <w:rFonts w:asciiTheme="minorHAnsi" w:hAnsiTheme="minorHAnsi" w:cs="Calibri"/>
          <w:sz w:val="21"/>
          <w:szCs w:val="21"/>
        </w:rPr>
        <w:t>Zucker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>, 1988).</w:t>
      </w:r>
    </w:p>
    <w:p w:rsidR="002E4351" w:rsidRPr="00D37EA7" w:rsidRDefault="002E4351" w:rsidP="00D37EA7">
      <w:pPr>
        <w:jc w:val="both"/>
        <w:rPr>
          <w:rFonts w:asciiTheme="minorHAnsi" w:hAnsiTheme="minorHAnsi"/>
          <w:sz w:val="21"/>
          <w:szCs w:val="21"/>
        </w:rPr>
      </w:pPr>
    </w:p>
    <w:p w:rsidR="002E4351" w:rsidRPr="00D37EA7" w:rsidRDefault="002E4351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sz w:val="21"/>
          <w:szCs w:val="21"/>
        </w:rPr>
        <w:t>No fim de semana, dias 1 e 2 de setembro, além da exibição de filmes, a Praça</w:t>
      </w:r>
      <w:r w:rsidR="0022083F" w:rsidRPr="00D37EA7">
        <w:rPr>
          <w:rFonts w:asciiTheme="minorHAnsi" w:hAnsiTheme="minorHAnsi" w:cs="Calibri"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sz w:val="21"/>
          <w:szCs w:val="21"/>
        </w:rPr>
        <w:t>será palco também de apresentações artísticas – shows, teatro de rua e intervenções circenses</w:t>
      </w:r>
      <w:r w:rsidR="0022083F" w:rsidRPr="00D37EA7">
        <w:rPr>
          <w:rFonts w:asciiTheme="minorHAnsi" w:hAnsiTheme="minorHAnsi" w:cs="Calibri"/>
          <w:sz w:val="21"/>
          <w:szCs w:val="21"/>
        </w:rPr>
        <w:t xml:space="preserve"> que </w:t>
      </w:r>
      <w:r w:rsidRPr="00D37EA7">
        <w:rPr>
          <w:rFonts w:asciiTheme="minorHAnsi" w:hAnsiTheme="minorHAnsi" w:cs="Calibri"/>
          <w:sz w:val="21"/>
          <w:szCs w:val="21"/>
        </w:rPr>
        <w:t xml:space="preserve">prometem agitar o tradicional bairro de Santa Tereza. </w:t>
      </w:r>
    </w:p>
    <w:p w:rsidR="007546DB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/>
          <w:sz w:val="21"/>
          <w:szCs w:val="21"/>
        </w:rPr>
        <w:t xml:space="preserve"> </w:t>
      </w:r>
    </w:p>
    <w:p w:rsidR="00665E8F" w:rsidRPr="00D37EA7" w:rsidRDefault="00665E8F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jc w:val="both"/>
        <w:rPr>
          <w:rFonts w:asciiTheme="minorHAnsi" w:hAnsiTheme="minorHAnsi" w:cs="Calibri"/>
          <w:b/>
          <w:bCs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BRASIL CINEMUNDI – O EVENTO DO MERCADO</w:t>
      </w:r>
      <w:r w:rsidR="00A20C9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DO CINEMA BRASILEIRO</w:t>
      </w:r>
    </w:p>
    <w:p w:rsidR="00A31713" w:rsidRDefault="00A504C5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>Em sua 9</w:t>
      </w:r>
      <w:r w:rsidRPr="00D37EA7">
        <w:rPr>
          <w:rFonts w:asciiTheme="minorHAnsi" w:hAnsiTheme="minorHAnsi" w:cs="Calibri"/>
          <w:color w:val="000000"/>
          <w:sz w:val="21"/>
          <w:szCs w:val="21"/>
          <w:vertAlign w:val="superscript"/>
        </w:rPr>
        <w:t>a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edição, o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Brasil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–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International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Coproduction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Meeting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vai reunir dezenas de pro</w:t>
      </w:r>
      <w:r w:rsidR="007B4114">
        <w:rPr>
          <w:rFonts w:asciiTheme="minorHAnsi" w:hAnsiTheme="minorHAnsi" w:cs="Calibri"/>
          <w:color w:val="000000"/>
          <w:sz w:val="21"/>
          <w:szCs w:val="21"/>
        </w:rPr>
        <w:t>fissionais do audiovisual que vê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m exclusivamente ao Brasil para participar do evento, associarem-se a futuros projetos de cinema brasileiro em longa-metragem e conhecer parte da nossa produção. Estarão presentes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23 convidados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da indústria audiovisual mundial de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12 países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: </w:t>
      </w:r>
      <w:r w:rsidR="007B4114">
        <w:rPr>
          <w:rFonts w:asciiTheme="minorHAnsi" w:hAnsiTheme="minorHAnsi" w:cs="Calibri"/>
          <w:color w:val="000000"/>
          <w:sz w:val="21"/>
          <w:szCs w:val="21"/>
        </w:rPr>
        <w:t>Alemanha, Argentina, Brasil, Chile, Cuba, Espanha, EUA, França, Itália, Noruega, Suíça e Uruguai</w:t>
      </w:r>
      <w:r w:rsidR="007B4114">
        <w:rPr>
          <w:rFonts w:asciiTheme="minorHAnsi" w:hAnsiTheme="minorHAnsi" w:cs="Calibri"/>
          <w:color w:val="000000"/>
          <w:sz w:val="21"/>
          <w:szCs w:val="21"/>
        </w:rPr>
        <w:t xml:space="preserve">. </w:t>
      </w:r>
    </w:p>
    <w:p w:rsidR="007B4114" w:rsidRPr="00D37EA7" w:rsidRDefault="007B4114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Um total de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20 projetos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foram selecionados para encontros com coprodutores durante o Brasil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, distribuídos em três categorias: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(10),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DocBrasil</w:t>
      </w:r>
      <w:proofErr w:type="spellEnd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Meeting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(5) e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Foco Minas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(5). Os projetos são oriundos de sete estados brasileiros, tendo presença de Minas Gerais (8), São Paulo (4), Rio de Janeiro (3), Bahia (2), Espírito Santo (1), Goiás (1) e Pernambuco (1). </w:t>
      </w:r>
    </w:p>
    <w:p w:rsidR="00A31713" w:rsidRPr="00D37EA7" w:rsidRDefault="00A31713" w:rsidP="00D37EA7">
      <w:pPr>
        <w:jc w:val="both"/>
        <w:rPr>
          <w:rFonts w:asciiTheme="minorHAnsi" w:hAnsiTheme="minorHAnsi"/>
          <w:sz w:val="21"/>
          <w:szCs w:val="21"/>
        </w:rPr>
      </w:pPr>
    </w:p>
    <w:p w:rsidR="005157F5" w:rsidRPr="00D37EA7" w:rsidRDefault="00A504C5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Na noite de 2 de setembro, às 19h30, no MIS Cine Santa Tereza, acontece o encerramento do Brasil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2018, quando o júri (composto por três profissionais da área) anunciará o melhor projeto de longa brasileiro em fase de desenvolvimento da categoria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. O vencedor leva o 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Troféu Horizonte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, materiais e serviços oferecidos pelas empresas parceiras e vaga para o produ</w:t>
      </w:r>
      <w:r w:rsidR="00734FE8" w:rsidRPr="00D37EA7">
        <w:rPr>
          <w:rFonts w:asciiTheme="minorHAnsi" w:hAnsiTheme="minorHAnsi" w:cs="Calibri"/>
          <w:color w:val="000000"/>
          <w:sz w:val="21"/>
          <w:szCs w:val="21"/>
        </w:rPr>
        <w:t>tor marcar presença em no evento parceiro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Ventana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Sur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,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na Argentina</w:t>
      </w:r>
      <w:r w:rsidR="00734FE8" w:rsidRPr="00D37EA7">
        <w:rPr>
          <w:rFonts w:asciiTheme="minorHAnsi" w:hAnsiTheme="minorHAnsi" w:cs="Calibri"/>
          <w:color w:val="000000"/>
          <w:sz w:val="21"/>
          <w:szCs w:val="21"/>
        </w:rPr>
        <w:t>. Além disso, um representante do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TorinoFilmLab</w:t>
      </w:r>
      <w:proofErr w:type="spellEnd"/>
      <w:r w:rsidR="00734FE8" w:rsidRPr="00D37EA7">
        <w:rPr>
          <w:rFonts w:asciiTheme="minorHAnsi" w:hAnsiTheme="minorHAnsi" w:cs="Calibri"/>
          <w:color w:val="000000"/>
          <w:sz w:val="21"/>
          <w:szCs w:val="21"/>
        </w:rPr>
        <w:t xml:space="preserve"> irá selecionar um produtor de um projeto da Categoria </w:t>
      </w:r>
      <w:proofErr w:type="spellStart"/>
      <w:r w:rsidR="00734FE8" w:rsidRPr="00D37EA7">
        <w:rPr>
          <w:rFonts w:asciiTheme="minorHAnsi" w:hAnsiTheme="minorHAnsi" w:cs="Calibri"/>
          <w:color w:val="000000"/>
          <w:sz w:val="21"/>
          <w:szCs w:val="21"/>
        </w:rPr>
        <w:t>CineMundi</w:t>
      </w:r>
      <w:proofErr w:type="spellEnd"/>
      <w:r w:rsidR="00734FE8" w:rsidRPr="00D37EA7">
        <w:rPr>
          <w:rFonts w:asciiTheme="minorHAnsi" w:hAnsiTheme="minorHAnsi" w:cs="Calibri"/>
          <w:color w:val="000000"/>
          <w:sz w:val="21"/>
          <w:szCs w:val="21"/>
        </w:rPr>
        <w:t xml:space="preserve"> que terá direito a uma vaga para participar do laboratório internacional na Itália.</w:t>
      </w:r>
      <w:r w:rsidR="005157F5" w:rsidRPr="00D37EA7">
        <w:rPr>
          <w:rFonts w:asciiTheme="minorHAnsi" w:hAnsiTheme="minorHAnsi" w:cs="Calibri"/>
          <w:color w:val="000000"/>
          <w:sz w:val="21"/>
          <w:szCs w:val="21"/>
        </w:rPr>
        <w:t xml:space="preserve"> Será ainda oferecido o </w:t>
      </w:r>
      <w:r w:rsidR="005157F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Prêmio Itamaraty</w:t>
      </w:r>
      <w:r w:rsidR="005157F5" w:rsidRPr="00D37EA7">
        <w:rPr>
          <w:rFonts w:asciiTheme="minorHAnsi" w:hAnsiTheme="minorHAnsi" w:cs="Calibri"/>
          <w:color w:val="000000"/>
          <w:sz w:val="21"/>
          <w:szCs w:val="21"/>
        </w:rPr>
        <w:t>, com oferta de passagens aéreas para produtores participarem desses eventos internacionais parceiros.</w:t>
      </w:r>
    </w:p>
    <w:p w:rsidR="00014E28" w:rsidRPr="00D37EA7" w:rsidRDefault="00014E28" w:rsidP="00D37EA7">
      <w:pPr>
        <w:jc w:val="both"/>
        <w:rPr>
          <w:rFonts w:asciiTheme="minorHAnsi" w:hAnsiTheme="minorHAnsi"/>
          <w:sz w:val="21"/>
          <w:szCs w:val="21"/>
        </w:rPr>
      </w:pPr>
    </w:p>
    <w:p w:rsidR="005157F5" w:rsidRPr="00D37EA7" w:rsidRDefault="00C24963" w:rsidP="00D37EA7">
      <w:pPr>
        <w:jc w:val="both"/>
        <w:rPr>
          <w:rFonts w:asciiTheme="minorHAnsi" w:hAnsiTheme="minorHAnsi" w:cs="Calibri"/>
          <w:b/>
          <w:bCs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>Nas outras categorias, u</w:t>
      </w:r>
      <w:r w:rsidR="005157F5" w:rsidRPr="00D37EA7">
        <w:rPr>
          <w:rFonts w:asciiTheme="minorHAnsi" w:hAnsiTheme="minorHAnsi" w:cs="Calibri"/>
          <w:color w:val="000000"/>
          <w:sz w:val="21"/>
          <w:szCs w:val="21"/>
        </w:rPr>
        <w:t>m representante do</w:t>
      </w:r>
      <w:r w:rsidR="00A504C5"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DocMontevideo</w:t>
      </w:r>
      <w:proofErr w:type="spellEnd"/>
      <w:r w:rsidR="005157F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</w:t>
      </w:r>
      <w:r w:rsidR="005157F5" w:rsidRPr="00D37EA7">
        <w:rPr>
          <w:rFonts w:asciiTheme="minorHAnsi" w:hAnsiTheme="minorHAnsi" w:cs="Calibri"/>
          <w:bCs/>
          <w:color w:val="000000"/>
          <w:sz w:val="21"/>
          <w:szCs w:val="21"/>
        </w:rPr>
        <w:t xml:space="preserve">irá selecionar um projeto </w:t>
      </w:r>
      <w:r w:rsidR="00533A80" w:rsidRPr="00D37EA7">
        <w:rPr>
          <w:rFonts w:asciiTheme="minorHAnsi" w:hAnsiTheme="minorHAnsi" w:cs="Calibri"/>
          <w:bCs/>
          <w:color w:val="000000"/>
          <w:sz w:val="21"/>
          <w:szCs w:val="21"/>
        </w:rPr>
        <w:t>da seção</w:t>
      </w:r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 xml:space="preserve"> </w:t>
      </w:r>
      <w:proofErr w:type="spellStart"/>
      <w:r w:rsidR="005157F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Doc</w:t>
      </w:r>
      <w:proofErr w:type="spellEnd"/>
      <w:r w:rsidR="005157F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Brasil Meeting</w:t>
      </w:r>
      <w:r w:rsidR="005157F5" w:rsidRPr="00D37EA7">
        <w:rPr>
          <w:rFonts w:asciiTheme="minorHAnsi" w:hAnsiTheme="minorHAnsi" w:cs="Calibri"/>
          <w:bCs/>
          <w:color w:val="000000"/>
          <w:sz w:val="21"/>
          <w:szCs w:val="21"/>
        </w:rPr>
        <w:t xml:space="preserve"> para</w:t>
      </w:r>
      <w:r w:rsidR="00381ACB" w:rsidRPr="00D37EA7">
        <w:rPr>
          <w:rFonts w:asciiTheme="minorHAnsi" w:hAnsiTheme="minorHAnsi" w:cs="Calibri"/>
          <w:bCs/>
          <w:color w:val="000000"/>
          <w:sz w:val="21"/>
          <w:szCs w:val="21"/>
        </w:rPr>
        <w:t xml:space="preserve"> participar da próxima edição do evento</w:t>
      </w:r>
      <w:r w:rsidR="00381ACB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</w:t>
      </w:r>
      <w:r w:rsidR="00A504C5" w:rsidRPr="00D37EA7">
        <w:rPr>
          <w:rFonts w:asciiTheme="minorHAnsi" w:hAnsiTheme="minorHAnsi" w:cs="Calibri"/>
          <w:color w:val="000000"/>
          <w:sz w:val="21"/>
          <w:szCs w:val="21"/>
        </w:rPr>
        <w:t>no Uruguai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 xml:space="preserve"> e </w:t>
      </w:r>
      <w:r w:rsidR="00533A80" w:rsidRPr="00D37EA7">
        <w:rPr>
          <w:rFonts w:asciiTheme="minorHAnsi" w:hAnsiTheme="minorHAnsi" w:cs="Calibri"/>
          <w:color w:val="000000"/>
          <w:sz w:val="21"/>
          <w:szCs w:val="21"/>
        </w:rPr>
        <w:t xml:space="preserve">também 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>receber premiação em materiais e serviços oferecidos pelas empresas parceiras.</w:t>
      </w:r>
      <w:r w:rsidR="00533A80" w:rsidRPr="00D37EA7">
        <w:rPr>
          <w:rFonts w:asciiTheme="minorHAnsi" w:hAnsiTheme="minorHAnsi" w:cs="Calibri"/>
          <w:color w:val="000000"/>
          <w:sz w:val="21"/>
          <w:szCs w:val="21"/>
        </w:rPr>
        <w:t xml:space="preserve"> Já na categoria </w:t>
      </w:r>
      <w:r w:rsidR="00533A80" w:rsidRPr="00D37EA7">
        <w:rPr>
          <w:rFonts w:asciiTheme="minorHAnsi" w:hAnsiTheme="minorHAnsi" w:cs="Calibri"/>
          <w:b/>
          <w:color w:val="000000"/>
          <w:sz w:val="21"/>
          <w:szCs w:val="21"/>
        </w:rPr>
        <w:t>Foco Minas</w:t>
      </w:r>
      <w:r w:rsidR="00533A80" w:rsidRPr="00D37EA7">
        <w:rPr>
          <w:rFonts w:asciiTheme="minorHAnsi" w:hAnsiTheme="minorHAnsi" w:cs="Calibri"/>
          <w:color w:val="000000"/>
          <w:sz w:val="21"/>
          <w:szCs w:val="21"/>
        </w:rPr>
        <w:t>, u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>m representante</w:t>
      </w:r>
      <w:r w:rsidR="00A504C5"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>do</w:t>
      </w:r>
      <w:r w:rsidR="00A504C5"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proofErr w:type="spellStart"/>
      <w:r w:rsidR="00A504C5"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DocSP</w:t>
      </w:r>
      <w:proofErr w:type="spellEnd"/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 xml:space="preserve"> irá selecionar um projeto </w:t>
      </w:r>
      <w:r w:rsidR="00EC29D9" w:rsidRPr="00D37EA7">
        <w:rPr>
          <w:rFonts w:asciiTheme="minorHAnsi" w:hAnsiTheme="minorHAnsi" w:cs="Calibri"/>
          <w:color w:val="000000"/>
          <w:sz w:val="21"/>
          <w:szCs w:val="21"/>
        </w:rPr>
        <w:t>de documentário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 xml:space="preserve"> para participar da próxima 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edição do evento em São Paulo 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>e</w:t>
      </w:r>
      <w:r w:rsidR="00EC29D9" w:rsidRPr="00D37EA7">
        <w:rPr>
          <w:rFonts w:asciiTheme="minorHAnsi" w:hAnsiTheme="minorHAnsi" w:cs="Calibri"/>
          <w:color w:val="000000"/>
          <w:sz w:val="21"/>
          <w:szCs w:val="21"/>
        </w:rPr>
        <w:t xml:space="preserve"> um convidado internacional irá </w:t>
      </w:r>
      <w:r w:rsidR="00EC29D9" w:rsidRPr="00D37EA7">
        <w:rPr>
          <w:rFonts w:asciiTheme="minorHAnsi" w:hAnsiTheme="minorHAnsi" w:cs="Calibri"/>
          <w:color w:val="000000"/>
          <w:sz w:val="21"/>
          <w:szCs w:val="21"/>
        </w:rPr>
        <w:lastRenderedPageBreak/>
        <w:t xml:space="preserve">eleger </w:t>
      </w:r>
      <w:r w:rsidR="00FB3166" w:rsidRPr="00D37EA7">
        <w:rPr>
          <w:rFonts w:asciiTheme="minorHAnsi" w:hAnsiTheme="minorHAnsi" w:cs="Calibri"/>
          <w:color w:val="000000"/>
          <w:sz w:val="21"/>
          <w:szCs w:val="21"/>
        </w:rPr>
        <w:t>um</w:t>
      </w:r>
      <w:r w:rsidR="00EC29D9" w:rsidRPr="00D37EA7">
        <w:rPr>
          <w:rFonts w:asciiTheme="minorHAnsi" w:hAnsiTheme="minorHAnsi" w:cs="Calibri"/>
          <w:color w:val="000000"/>
          <w:sz w:val="21"/>
          <w:szCs w:val="21"/>
        </w:rPr>
        <w:t xml:space="preserve"> projeto mineiro </w:t>
      </w:r>
      <w:r w:rsidR="00FB3166" w:rsidRPr="00D37EA7">
        <w:rPr>
          <w:rFonts w:asciiTheme="minorHAnsi" w:hAnsiTheme="minorHAnsi" w:cs="Calibri"/>
          <w:color w:val="000000"/>
          <w:sz w:val="21"/>
          <w:szCs w:val="21"/>
        </w:rPr>
        <w:t xml:space="preserve">que será o vencedor </w:t>
      </w:r>
      <w:r w:rsidR="00EC29D9" w:rsidRPr="00D37EA7">
        <w:rPr>
          <w:rFonts w:asciiTheme="minorHAnsi" w:hAnsiTheme="minorHAnsi" w:cs="Calibri"/>
          <w:color w:val="000000"/>
          <w:sz w:val="21"/>
          <w:szCs w:val="21"/>
        </w:rPr>
        <w:t>para a</w:t>
      </w:r>
      <w:r w:rsidR="00381ACB" w:rsidRPr="00D37EA7">
        <w:rPr>
          <w:rFonts w:asciiTheme="minorHAnsi" w:hAnsiTheme="minorHAnsi" w:cs="Calibri"/>
          <w:color w:val="000000"/>
          <w:sz w:val="21"/>
          <w:szCs w:val="21"/>
        </w:rPr>
        <w:t xml:space="preserve"> receber premiação em materiais e serviços oferecidos pelas empresas parceiras</w:t>
      </w:r>
      <w:r w:rsidR="00533A80" w:rsidRPr="00D37EA7">
        <w:rPr>
          <w:rFonts w:asciiTheme="minorHAnsi" w:hAnsiTheme="minorHAnsi" w:cs="Calibri"/>
          <w:color w:val="000000"/>
          <w:sz w:val="21"/>
          <w:szCs w:val="21"/>
        </w:rPr>
        <w:t>.</w:t>
      </w:r>
    </w:p>
    <w:p w:rsidR="00A31713" w:rsidRPr="00D37EA7" w:rsidRDefault="00A504C5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</w:p>
    <w:p w:rsidR="00A31713" w:rsidRPr="00D37EA7" w:rsidRDefault="00A861A5" w:rsidP="00D37EA7">
      <w:pPr>
        <w:jc w:val="both"/>
        <w:rPr>
          <w:rFonts w:asciiTheme="minorHAnsi" w:hAnsiTheme="minorHAnsi" w:cs="Calibri"/>
          <w:b/>
          <w:bCs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PROGRAMA DE FORMAÇÃO AUDIOVISUAL </w:t>
      </w:r>
    </w:p>
    <w:p w:rsidR="00674FD7" w:rsidRPr="00D37EA7" w:rsidRDefault="00674FD7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Integra a programação da 12ª Mostra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e do 9º Brasil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– Encontro Internacional de Coprodução e tem o propósito de fornecer ferramentas conceituais e práticas para capacitação de profissionais, troca de experiências entre diferentes agentes do setor audiovisual, ao mesmo tempo, que propõe </w:t>
      </w:r>
      <w:proofErr w:type="gramStart"/>
      <w:r w:rsidRPr="00D37EA7">
        <w:rPr>
          <w:rFonts w:asciiTheme="minorHAnsi" w:hAnsiTheme="minorHAnsi" w:cs="Calibri"/>
          <w:color w:val="000000"/>
          <w:sz w:val="21"/>
          <w:szCs w:val="21"/>
        </w:rPr>
        <w:t>gerar  intercâmbio</w:t>
      </w:r>
      <w:proofErr w:type="gram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, promover encontros, diálogos, discussões e estabelecer redes de contato e conexões globais com foco no mercado audiovisual. </w:t>
      </w:r>
    </w:p>
    <w:p w:rsidR="00674FD7" w:rsidRPr="00D37EA7" w:rsidRDefault="00674FD7" w:rsidP="00D37EA7">
      <w:pPr>
        <w:jc w:val="both"/>
        <w:rPr>
          <w:rFonts w:asciiTheme="minorHAnsi" w:hAnsiTheme="minorHAnsi"/>
          <w:sz w:val="21"/>
          <w:szCs w:val="21"/>
        </w:rPr>
      </w:pPr>
    </w:p>
    <w:p w:rsidR="007B4114" w:rsidRDefault="00674FD7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Nesta edição, o programa reúne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30 profissionais brasileiros e estrangeiros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de destaque na cena audiovisual no centro de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cinco debates, quatro painéis, uma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masterclass</w:t>
      </w:r>
      <w:proofErr w:type="spellEnd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e quatro oficinas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. Eles apresentam ao público suas experiências, interfaces e atuações com foco no mercado audiovisual e as relações com o setor, destacando as experiências em coprodução na América Latina e na Europa, fundos de investimentos, estratégias de distribuição e lançamento de filmes, painéis representativos de várias instituições e programas internacionais com foco no investimento e atuações de intercâmbio e cooperação, objetivando apresentar as oportunidades de negócios e parcerias. Estimula a troca de conhecimentos, apresenta as tendências e busca o fortalecimento da atuação dos profissionais do setor num mundo cada vez mais globalizado. </w:t>
      </w:r>
    </w:p>
    <w:p w:rsidR="007B4114" w:rsidRDefault="007B4114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</w:p>
    <w:p w:rsidR="00674FD7" w:rsidRPr="00D37EA7" w:rsidRDefault="003E4B3C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O interessados em participar das atividades de formação devem se inscrever pelo site </w:t>
      </w:r>
      <w:hyperlink r:id="rId6" w:history="1">
        <w:r w:rsidRPr="00D37EA7">
          <w:rPr>
            <w:rStyle w:val="Hyperlink"/>
            <w:rFonts w:asciiTheme="minorHAnsi" w:hAnsiTheme="minorHAnsi" w:cs="Calibri"/>
            <w:sz w:val="21"/>
            <w:szCs w:val="21"/>
          </w:rPr>
          <w:t>www.cinebh.com.br</w:t>
        </w:r>
      </w:hyperlink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até 16 de agosto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. As inscrições são gratuitas e as vagas</w:t>
      </w:r>
      <w:r w:rsidR="007B4114">
        <w:rPr>
          <w:rFonts w:asciiTheme="minorHAnsi" w:hAnsiTheme="minorHAnsi" w:cs="Calibri"/>
          <w:color w:val="000000"/>
          <w:sz w:val="21"/>
          <w:szCs w:val="21"/>
        </w:rPr>
        <w:t>,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limitadas. </w:t>
      </w:r>
    </w:p>
    <w:p w:rsidR="00A861A5" w:rsidRPr="00D37EA7" w:rsidRDefault="00A861A5" w:rsidP="00D37EA7">
      <w:pPr>
        <w:jc w:val="both"/>
        <w:rPr>
          <w:rFonts w:asciiTheme="minorHAnsi" w:hAnsiTheme="minorHAnsi" w:cs="Calibri"/>
          <w:b/>
          <w:bCs/>
          <w:color w:val="000000"/>
          <w:sz w:val="21"/>
          <w:szCs w:val="21"/>
        </w:rPr>
      </w:pPr>
    </w:p>
    <w:p w:rsidR="00A861A5" w:rsidRPr="00D37EA7" w:rsidRDefault="00A861A5" w:rsidP="00D37EA7">
      <w:pPr>
        <w:jc w:val="both"/>
        <w:rPr>
          <w:rFonts w:asciiTheme="minorHAnsi" w:hAnsiTheme="minorHAnsi" w:cs="Calibri"/>
          <w:b/>
          <w:bCs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CINEMA PARA TODA FAMÍLIA </w:t>
      </w:r>
    </w:p>
    <w:p w:rsidR="00A861A5" w:rsidRPr="00D37EA7" w:rsidRDefault="00A861A5" w:rsidP="00D37EA7">
      <w:pPr>
        <w:jc w:val="both"/>
        <w:rPr>
          <w:rFonts w:asciiTheme="minorHAnsi" w:hAnsiTheme="minorHAnsi" w:cs="Calibri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Com objetivo de formar novas audiências e inserir as famílias e as crianças na programação de cinema, a 12ª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promove a 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Mostrinha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, acreditando na importância de investir no olhar de jovens plateias, que serão os espectadores do cinema brasileiro do futuro. Em 2018, serão exibidos 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seis filmes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, sendo </w:t>
      </w:r>
      <w:r w:rsidRPr="00D37EA7">
        <w:rPr>
          <w:rFonts w:asciiTheme="minorHAnsi" w:hAnsiTheme="minorHAnsi" w:cs="Calibri"/>
          <w:b/>
          <w:sz w:val="21"/>
          <w:szCs w:val="21"/>
        </w:rPr>
        <w:t>quatro curtas</w:t>
      </w:r>
      <w:r w:rsidRPr="00D37EA7">
        <w:rPr>
          <w:rFonts w:asciiTheme="minorHAnsi" w:hAnsiTheme="minorHAnsi" w:cs="Calibri"/>
          <w:sz w:val="21"/>
          <w:szCs w:val="21"/>
        </w:rPr>
        <w:t xml:space="preserve"> no Cine Sesc </w:t>
      </w:r>
      <w:proofErr w:type="spellStart"/>
      <w:r w:rsidRPr="00D37EA7">
        <w:rPr>
          <w:rFonts w:asciiTheme="minorHAnsi" w:hAnsiTheme="minorHAnsi" w:cs="Calibri"/>
          <w:sz w:val="21"/>
          <w:szCs w:val="21"/>
        </w:rPr>
        <w:t>Palladium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>, às 10h, no dia 01 de setembro</w:t>
      </w:r>
      <w:r w:rsidR="007B4114">
        <w:rPr>
          <w:rFonts w:asciiTheme="minorHAnsi" w:hAnsiTheme="minorHAnsi" w:cs="Calibri"/>
          <w:sz w:val="21"/>
          <w:szCs w:val="21"/>
        </w:rPr>
        <w:t>,</w:t>
      </w:r>
      <w:r w:rsidRPr="00D37EA7">
        <w:rPr>
          <w:rFonts w:asciiTheme="minorHAnsi" w:hAnsiTheme="minorHAnsi" w:cs="Calibri"/>
          <w:sz w:val="21"/>
          <w:szCs w:val="21"/>
        </w:rPr>
        <w:t xml:space="preserve"> e 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dois longas-metragens, no</w:t>
      </w:r>
      <w:r w:rsidR="007B4114">
        <w:rPr>
          <w:rFonts w:asciiTheme="minorHAnsi" w:hAnsiTheme="minorHAnsi" w:cs="Calibri"/>
          <w:color w:val="000000"/>
          <w:sz w:val="21"/>
          <w:szCs w:val="21"/>
        </w:rPr>
        <w:t>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dias 01 e 02 de setembro, no MIS Cine Santa Tereza, sempre às 16h30: </w:t>
      </w:r>
      <w:r w:rsidRPr="00D37EA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O Colar de Coralina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,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de Reginaldo Gontijo, com Letícia Sabatella no elenco; e </w:t>
      </w:r>
      <w:r w:rsidRPr="00D37EA7">
        <w:rPr>
          <w:rFonts w:asciiTheme="minorHAnsi" w:hAnsiTheme="minorHAnsi" w:cs="Calibri"/>
          <w:b/>
          <w:bCs/>
          <w:i/>
          <w:iCs/>
          <w:color w:val="000000"/>
          <w:sz w:val="21"/>
          <w:szCs w:val="21"/>
        </w:rPr>
        <w:t>Sobre Roda</w:t>
      </w:r>
      <w:r w:rsidRPr="00D37EA7">
        <w:rPr>
          <w:rFonts w:asciiTheme="minorHAnsi" w:hAnsiTheme="minorHAnsi" w:cs="Calibri"/>
          <w:b/>
          <w:i/>
          <w:iCs/>
          <w:color w:val="000000"/>
          <w:sz w:val="21"/>
          <w:szCs w:val="21"/>
        </w:rPr>
        <w:t>s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, de Mauro D’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Áddio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 da Silva, protagonizado por Lara 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Boldorini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 xml:space="preserve">. </w:t>
      </w:r>
    </w:p>
    <w:p w:rsidR="00A861A5" w:rsidRPr="00D37EA7" w:rsidRDefault="00A861A5" w:rsidP="00D37EA7">
      <w:pPr>
        <w:jc w:val="both"/>
        <w:rPr>
          <w:rFonts w:asciiTheme="minorHAnsi" w:hAnsiTheme="minorHAnsi"/>
          <w:sz w:val="21"/>
          <w:szCs w:val="21"/>
        </w:rPr>
      </w:pPr>
    </w:p>
    <w:p w:rsidR="00A861A5" w:rsidRPr="00D37EA7" w:rsidRDefault="00A861A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Style w:val="Forte"/>
          <w:rFonts w:asciiTheme="minorHAnsi" w:hAnsiTheme="minorHAnsi" w:cs="Calibri"/>
          <w:b w:val="0"/>
          <w:bCs w:val="0"/>
          <w:sz w:val="21"/>
          <w:szCs w:val="21"/>
        </w:rPr>
        <w:t xml:space="preserve">Outra atividade de formação na Mostra é o </w:t>
      </w:r>
      <w:r w:rsidRPr="00D37EA7">
        <w:rPr>
          <w:rStyle w:val="Forte"/>
          <w:rFonts w:asciiTheme="minorHAnsi" w:hAnsiTheme="minorHAnsi" w:cs="Calibri"/>
          <w:sz w:val="21"/>
          <w:szCs w:val="21"/>
        </w:rPr>
        <w:t>Cine Expressão – A Escola vai ao Cinema</w:t>
      </w:r>
      <w:r w:rsidRPr="00D37EA7">
        <w:rPr>
          <w:rFonts w:asciiTheme="minorHAnsi" w:hAnsiTheme="minorHAnsi" w:cs="Calibri"/>
          <w:sz w:val="21"/>
          <w:szCs w:val="21"/>
        </w:rPr>
        <w:t>, programa que une as linguagens cinema e educação e irá atender estudantes e educadores da rede de ensino com uma programação especial. Ao todo serão promovidas seis sessões de cinema que visa</w:t>
      </w:r>
      <w:r w:rsidR="00FA7ACC" w:rsidRPr="00D37EA7">
        <w:rPr>
          <w:rFonts w:asciiTheme="minorHAnsi" w:hAnsiTheme="minorHAnsi" w:cs="Calibri"/>
          <w:sz w:val="21"/>
          <w:szCs w:val="21"/>
        </w:rPr>
        <w:t>m</w:t>
      </w:r>
      <w:r w:rsidRPr="00D37EA7">
        <w:rPr>
          <w:rFonts w:asciiTheme="minorHAnsi" w:hAnsiTheme="minorHAnsi" w:cs="Calibri"/>
          <w:sz w:val="21"/>
          <w:szCs w:val="21"/>
        </w:rPr>
        <w:t xml:space="preserve"> beneficiar mais de 3.000 alunos. 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Participam das sessões </w:t>
      </w:r>
      <w:r w:rsidR="00FA7ACC" w:rsidRPr="00D37EA7">
        <w:rPr>
          <w:rFonts w:asciiTheme="minorHAnsi" w:hAnsiTheme="minorHAnsi"/>
          <w:color w:val="262626"/>
          <w:sz w:val="21"/>
          <w:szCs w:val="21"/>
        </w:rPr>
        <w:t xml:space="preserve">da Mostrinha e Cine-Escola </w:t>
      </w:r>
      <w:r w:rsidRPr="00D37EA7">
        <w:rPr>
          <w:rFonts w:asciiTheme="minorHAnsi" w:hAnsiTheme="minorHAnsi"/>
          <w:color w:val="262626"/>
          <w:sz w:val="21"/>
          <w:szCs w:val="21"/>
        </w:rPr>
        <w:t xml:space="preserve">o Palhaço Sufoco e os personagens da Turma do Pipoca. </w:t>
      </w:r>
    </w:p>
    <w:p w:rsidR="00A861A5" w:rsidRPr="00D37EA7" w:rsidRDefault="00A861A5" w:rsidP="00D37EA7">
      <w:pPr>
        <w:jc w:val="both"/>
        <w:rPr>
          <w:rFonts w:asciiTheme="minorHAnsi" w:hAnsiTheme="minorHAnsi"/>
          <w:sz w:val="21"/>
          <w:szCs w:val="21"/>
        </w:rPr>
      </w:pPr>
    </w:p>
    <w:p w:rsidR="007B4114" w:rsidRDefault="007B4114" w:rsidP="00D37EA7">
      <w:pPr>
        <w:jc w:val="both"/>
        <w:rPr>
          <w:rFonts w:asciiTheme="minorHAnsi" w:hAnsiTheme="minorHAnsi" w:cs="Calibri"/>
          <w:b/>
          <w:bCs/>
          <w:sz w:val="21"/>
          <w:szCs w:val="21"/>
        </w:rPr>
      </w:pPr>
    </w:p>
    <w:p w:rsidR="007C2A23" w:rsidRPr="00D37EA7" w:rsidRDefault="007C2A23" w:rsidP="00D37EA7">
      <w:pPr>
        <w:jc w:val="both"/>
        <w:rPr>
          <w:rFonts w:asciiTheme="minorHAnsi" w:hAnsiTheme="minorHAnsi" w:cs="Calibri"/>
          <w:b/>
          <w:bCs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sz w:val="21"/>
          <w:szCs w:val="21"/>
        </w:rPr>
        <w:t xml:space="preserve">CENTRAL DO CINEMA - NOVO ESPAÇO DA MOSTRA CINEBH  </w:t>
      </w:r>
    </w:p>
    <w:p w:rsidR="007C2A23" w:rsidRPr="00D37EA7" w:rsidRDefault="007C2A23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sz w:val="21"/>
          <w:szCs w:val="21"/>
        </w:rPr>
        <w:t xml:space="preserve">Outra novidade desta edição é instalação da Central do Cinema – espaço cenográfico planejado para receber as instalações da </w:t>
      </w:r>
      <w:r w:rsidRPr="00D37EA7">
        <w:rPr>
          <w:rFonts w:asciiTheme="minorHAnsi" w:hAnsiTheme="minorHAnsi" w:cs="Calibri"/>
          <w:b/>
          <w:sz w:val="21"/>
          <w:szCs w:val="21"/>
        </w:rPr>
        <w:t xml:space="preserve">Tenda Brasil </w:t>
      </w:r>
      <w:proofErr w:type="spellStart"/>
      <w:r w:rsidRPr="00D37EA7">
        <w:rPr>
          <w:rFonts w:asciiTheme="minorHAnsi" w:hAnsiTheme="minorHAnsi" w:cs="Calibri"/>
          <w:b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sz w:val="21"/>
          <w:szCs w:val="21"/>
        </w:rPr>
        <w:t xml:space="preserve">, do </w:t>
      </w:r>
      <w:r w:rsidRPr="00D37EA7">
        <w:rPr>
          <w:rFonts w:asciiTheme="minorHAnsi" w:hAnsiTheme="minorHAnsi" w:cs="Calibri"/>
          <w:b/>
          <w:sz w:val="21"/>
          <w:szCs w:val="21"/>
        </w:rPr>
        <w:t>Programa de Formação Audiovisual</w:t>
      </w:r>
      <w:r w:rsidRPr="00D37EA7">
        <w:rPr>
          <w:rFonts w:asciiTheme="minorHAnsi" w:hAnsiTheme="minorHAnsi" w:cs="Calibri"/>
          <w:sz w:val="21"/>
          <w:szCs w:val="21"/>
        </w:rPr>
        <w:t xml:space="preserve">, </w:t>
      </w:r>
      <w:r w:rsidRPr="00D37EA7">
        <w:rPr>
          <w:rFonts w:asciiTheme="minorHAnsi" w:hAnsiTheme="minorHAnsi" w:cs="Calibri"/>
          <w:b/>
          <w:sz w:val="21"/>
          <w:szCs w:val="21"/>
        </w:rPr>
        <w:t>Salas de coordenação, logística e de imprensa, Cine-Café, Cine-Loja, Espaço de Convivência, Agenda de Relacionamento, Cine-Concerto e o Cine-</w:t>
      </w:r>
      <w:proofErr w:type="spellStart"/>
      <w:r w:rsidRPr="00D37EA7">
        <w:rPr>
          <w:rFonts w:asciiTheme="minorHAnsi" w:hAnsiTheme="minorHAnsi" w:cs="Calibri"/>
          <w:b/>
          <w:sz w:val="21"/>
          <w:szCs w:val="21"/>
        </w:rPr>
        <w:t>Lounge</w:t>
      </w:r>
      <w:proofErr w:type="spellEnd"/>
      <w:r w:rsidR="007B4114">
        <w:rPr>
          <w:rFonts w:asciiTheme="minorHAnsi" w:hAnsiTheme="minorHAnsi" w:cs="Calibri"/>
          <w:b/>
          <w:sz w:val="21"/>
          <w:szCs w:val="21"/>
        </w:rPr>
        <w:t>,</w:t>
      </w:r>
      <w:r w:rsidRPr="00D37EA7">
        <w:rPr>
          <w:rFonts w:asciiTheme="minorHAnsi" w:hAnsiTheme="minorHAnsi" w:cs="Calibri"/>
          <w:sz w:val="21"/>
          <w:szCs w:val="21"/>
        </w:rPr>
        <w:t xml:space="preserve"> que irá sediar a programação de rodas de conversa, shows e </w:t>
      </w:r>
      <w:proofErr w:type="spellStart"/>
      <w:r w:rsidRPr="00D37EA7">
        <w:rPr>
          <w:rFonts w:asciiTheme="minorHAnsi" w:hAnsiTheme="minorHAnsi" w:cs="Calibri"/>
          <w:sz w:val="21"/>
          <w:szCs w:val="21"/>
        </w:rPr>
        <w:t>videoarte</w:t>
      </w:r>
      <w:proofErr w:type="spellEnd"/>
      <w:r w:rsidR="007B4114">
        <w:rPr>
          <w:rFonts w:asciiTheme="minorHAnsi" w:hAnsiTheme="minorHAnsi" w:cs="Calibri"/>
          <w:sz w:val="21"/>
          <w:szCs w:val="21"/>
        </w:rPr>
        <w:t>,</w:t>
      </w:r>
      <w:r w:rsidRPr="00D37EA7">
        <w:rPr>
          <w:rFonts w:asciiTheme="minorHAnsi" w:hAnsiTheme="minorHAnsi" w:cs="Calibri"/>
          <w:sz w:val="21"/>
          <w:szCs w:val="21"/>
        </w:rPr>
        <w:t xml:space="preserve"> com a participação de cineastas, produtores, atores e convidados especiais. Integra também o espaço</w:t>
      </w:r>
      <w:bookmarkStart w:id="0" w:name="_GoBack"/>
      <w:bookmarkEnd w:id="0"/>
      <w:r w:rsidRPr="00D37EA7">
        <w:rPr>
          <w:rFonts w:asciiTheme="minorHAnsi" w:hAnsiTheme="minorHAnsi" w:cs="Calibri"/>
          <w:sz w:val="21"/>
          <w:szCs w:val="21"/>
        </w:rPr>
        <w:t xml:space="preserve"> o </w:t>
      </w:r>
      <w:r w:rsidRPr="00D37EA7">
        <w:rPr>
          <w:rFonts w:asciiTheme="minorHAnsi" w:hAnsiTheme="minorHAnsi" w:cs="Calibri"/>
          <w:b/>
          <w:sz w:val="21"/>
          <w:szCs w:val="21"/>
        </w:rPr>
        <w:t>Cine Humberto Mauro</w:t>
      </w:r>
      <w:r w:rsidRPr="00D37EA7">
        <w:rPr>
          <w:rFonts w:asciiTheme="minorHAnsi" w:hAnsiTheme="minorHAnsi" w:cs="Calibri"/>
          <w:sz w:val="21"/>
          <w:szCs w:val="21"/>
        </w:rPr>
        <w:t xml:space="preserve"> – tradicional sala de cinema da capital mineira dedicada à programação de filmes autorais e temáticos. </w:t>
      </w:r>
    </w:p>
    <w:p w:rsidR="007C2A23" w:rsidRPr="00D37EA7" w:rsidRDefault="007C2A23" w:rsidP="00D37EA7">
      <w:pPr>
        <w:jc w:val="both"/>
        <w:rPr>
          <w:rFonts w:asciiTheme="minorHAnsi" w:hAnsiTheme="minorHAnsi"/>
          <w:sz w:val="21"/>
          <w:szCs w:val="21"/>
        </w:rPr>
      </w:pPr>
    </w:p>
    <w:p w:rsidR="00FB3166" w:rsidRPr="00D37EA7" w:rsidRDefault="00FB3166" w:rsidP="00D37EA7">
      <w:pPr>
        <w:jc w:val="both"/>
        <w:rPr>
          <w:rFonts w:asciiTheme="minorHAnsi" w:hAnsiTheme="minorHAnsi"/>
          <w:sz w:val="21"/>
          <w:szCs w:val="21"/>
        </w:rPr>
      </w:pPr>
    </w:p>
    <w:p w:rsidR="00A31713" w:rsidRPr="00D37EA7" w:rsidRDefault="00A504C5" w:rsidP="00D37EA7">
      <w:pPr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b/>
          <w:iCs/>
          <w:sz w:val="21"/>
          <w:szCs w:val="21"/>
        </w:rPr>
        <w:t>TODA PROGRAMAÇÃO É OFERECIDA GRATUITAMENTE AO PÚBLICO.</w:t>
      </w:r>
    </w:p>
    <w:p w:rsidR="00A31713" w:rsidRPr="00D37EA7" w:rsidRDefault="00A31713" w:rsidP="00D37EA7">
      <w:pPr>
        <w:rPr>
          <w:rFonts w:asciiTheme="minorHAnsi" w:hAnsiTheme="minorHAnsi" w:cs="Calibri"/>
          <w:b/>
          <w:iCs/>
          <w:sz w:val="21"/>
          <w:szCs w:val="21"/>
        </w:rPr>
      </w:pPr>
    </w:p>
    <w:p w:rsidR="00A31713" w:rsidRPr="00D37EA7" w:rsidRDefault="00A504C5" w:rsidP="00D37EA7">
      <w:pPr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b/>
          <w:iCs/>
          <w:sz w:val="21"/>
          <w:szCs w:val="21"/>
        </w:rPr>
        <w:t>***</w:t>
      </w:r>
    </w:p>
    <w:p w:rsidR="00A31713" w:rsidRPr="00D37EA7" w:rsidRDefault="00A504C5" w:rsidP="00D37EA7">
      <w:pPr>
        <w:jc w:val="center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b/>
          <w:iCs/>
          <w:sz w:val="21"/>
          <w:szCs w:val="21"/>
        </w:rPr>
        <w:t>Fotos:</w:t>
      </w:r>
    </w:p>
    <w:p w:rsidR="00A31713" w:rsidRPr="00D37EA7" w:rsidRDefault="00A504C5" w:rsidP="00D37EA7">
      <w:pPr>
        <w:jc w:val="center"/>
        <w:rPr>
          <w:rFonts w:asciiTheme="minorHAnsi" w:hAnsiTheme="minorHAnsi" w:cs="Calibri"/>
          <w:iCs/>
          <w:sz w:val="21"/>
          <w:szCs w:val="21"/>
        </w:rPr>
      </w:pPr>
      <w:r w:rsidRPr="00D37EA7">
        <w:rPr>
          <w:rFonts w:asciiTheme="minorHAnsi" w:hAnsiTheme="minorHAnsi" w:cs="Calibri"/>
          <w:sz w:val="21"/>
          <w:szCs w:val="21"/>
          <w:highlight w:val="yellow"/>
        </w:rPr>
        <w:t xml:space="preserve">Fotos do </w:t>
      </w:r>
      <w:proofErr w:type="spellStart"/>
      <w:r w:rsidRPr="00D37EA7">
        <w:rPr>
          <w:rFonts w:asciiTheme="minorHAnsi" w:hAnsiTheme="minorHAnsi" w:cs="Calibri"/>
          <w:sz w:val="21"/>
          <w:szCs w:val="21"/>
          <w:highlight w:val="yellow"/>
        </w:rPr>
        <w:t>CineBH</w:t>
      </w:r>
      <w:proofErr w:type="spellEnd"/>
      <w:r w:rsidRPr="00D37EA7">
        <w:rPr>
          <w:rFonts w:asciiTheme="minorHAnsi" w:hAnsiTheme="minorHAnsi" w:cs="Calibri"/>
          <w:sz w:val="21"/>
          <w:szCs w:val="21"/>
          <w:highlight w:val="yellow"/>
        </w:rPr>
        <w:t xml:space="preserve"> e Brasil </w:t>
      </w:r>
      <w:proofErr w:type="spellStart"/>
      <w:r w:rsidRPr="00D37EA7">
        <w:rPr>
          <w:rFonts w:asciiTheme="minorHAnsi" w:hAnsiTheme="minorHAnsi" w:cs="Calibri"/>
          <w:sz w:val="21"/>
          <w:szCs w:val="21"/>
          <w:highlight w:val="yellow"/>
        </w:rPr>
        <w:t>CineMundi</w:t>
      </w:r>
      <w:proofErr w:type="spellEnd"/>
      <w:r w:rsidRPr="00D37EA7">
        <w:rPr>
          <w:rFonts w:asciiTheme="minorHAnsi" w:hAnsiTheme="minorHAnsi" w:cs="Calibri"/>
          <w:sz w:val="21"/>
          <w:szCs w:val="21"/>
          <w:highlight w:val="yellow"/>
        </w:rPr>
        <w:t>:</w:t>
      </w:r>
      <w:r w:rsidRPr="00D37EA7">
        <w:rPr>
          <w:rFonts w:asciiTheme="minorHAnsi" w:hAnsiTheme="minorHAnsi" w:cs="Calibri"/>
          <w:sz w:val="21"/>
          <w:szCs w:val="21"/>
          <w:highlight w:val="yellow"/>
        </w:rPr>
        <w:br/>
      </w:r>
      <w:hyperlink r:id="rId7" w:history="1">
        <w:r w:rsidRPr="00D37EA7">
          <w:rPr>
            <w:rStyle w:val="Hyperlink"/>
            <w:rFonts w:asciiTheme="minorHAnsi" w:hAnsiTheme="minorHAnsi" w:cs="Calibri"/>
            <w:sz w:val="21"/>
            <w:szCs w:val="21"/>
          </w:rPr>
          <w:t>https://www.flickr.com/photos/universoproducao/</w:t>
        </w:r>
      </w:hyperlink>
    </w:p>
    <w:p w:rsidR="00A31713" w:rsidRPr="00D37EA7" w:rsidRDefault="00A31713" w:rsidP="00D37EA7">
      <w:pPr>
        <w:rPr>
          <w:rFonts w:asciiTheme="minorHAnsi" w:hAnsiTheme="minorHAnsi" w:cs="Calibri"/>
          <w:iCs/>
          <w:sz w:val="21"/>
          <w:szCs w:val="21"/>
        </w:rPr>
      </w:pPr>
    </w:p>
    <w:p w:rsidR="00A31713" w:rsidRPr="00D37EA7" w:rsidRDefault="00A504C5" w:rsidP="00D37EA7">
      <w:pPr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iCs/>
          <w:sz w:val="21"/>
          <w:szCs w:val="21"/>
        </w:rPr>
        <w:t>***</w:t>
      </w: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Acompanhe a 12ª Mostra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, o 9º Brasil 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CineMundi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 e o programa Cinema Sem Fronteiras 2018</w:t>
      </w: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>Participe da Campanha #</w:t>
      </w: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eufaçoaMOSTRA</w:t>
      </w:r>
      <w:proofErr w:type="spellEnd"/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Twitter</w:t>
      </w:r>
      <w:proofErr w:type="spellEnd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: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 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universoprod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> </w:t>
      </w: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D37EA7">
        <w:rPr>
          <w:rFonts w:asciiTheme="minorHAnsi" w:hAnsiTheme="minorHAnsi" w:cs="Calibri"/>
          <w:color w:val="000000"/>
          <w:sz w:val="21"/>
          <w:szCs w:val="21"/>
        </w:rPr>
        <w:t>Instagram</w:t>
      </w:r>
      <w:proofErr w:type="spellEnd"/>
      <w:r w:rsidRPr="00D37EA7">
        <w:rPr>
          <w:rFonts w:asciiTheme="minorHAnsi" w:hAnsiTheme="minorHAnsi" w:cs="Calibri"/>
          <w:color w:val="000000"/>
          <w:sz w:val="21"/>
          <w:szCs w:val="21"/>
        </w:rPr>
        <w:t xml:space="preserve">: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universoproducao</w:t>
      </w:r>
      <w:proofErr w:type="spellEnd"/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Facebook</w:t>
      </w:r>
      <w:proofErr w:type="spellEnd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: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 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universoproducao</w:t>
      </w:r>
      <w:proofErr w:type="spellEnd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/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cinebh</w:t>
      </w:r>
      <w:proofErr w:type="spellEnd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 / </w:t>
      </w:r>
      <w:proofErr w:type="spellStart"/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>brasilcinemundi</w:t>
      </w:r>
      <w:proofErr w:type="spellEnd"/>
    </w:p>
    <w:p w:rsidR="00966D80" w:rsidRPr="00D37EA7" w:rsidRDefault="00966D80" w:rsidP="00D37EA7">
      <w:pPr>
        <w:jc w:val="both"/>
        <w:rPr>
          <w:rFonts w:asciiTheme="minorHAnsi" w:hAnsiTheme="minorHAnsi" w:cs="Calibri"/>
          <w:bCs/>
          <w:color w:val="000000"/>
          <w:sz w:val="21"/>
          <w:szCs w:val="21"/>
        </w:rPr>
      </w:pPr>
      <w:proofErr w:type="spellStart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Flickr</w:t>
      </w:r>
      <w:proofErr w:type="spellEnd"/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 xml:space="preserve">: </w:t>
      </w:r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flickr.com/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photos</w:t>
      </w:r>
      <w:proofErr w:type="spellEnd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/</w:t>
      </w:r>
      <w:proofErr w:type="spellStart"/>
      <w:r w:rsidRPr="00D37EA7">
        <w:rPr>
          <w:rFonts w:asciiTheme="minorHAnsi" w:hAnsiTheme="minorHAnsi" w:cs="Calibri"/>
          <w:b/>
          <w:bCs/>
          <w:color w:val="000000"/>
          <w:sz w:val="21"/>
          <w:szCs w:val="21"/>
        </w:rPr>
        <w:t>universoproducao</w:t>
      </w:r>
      <w:proofErr w:type="spellEnd"/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bCs/>
          <w:color w:val="000000"/>
          <w:sz w:val="21"/>
          <w:szCs w:val="21"/>
        </w:rPr>
        <w:t>Web:</w:t>
      </w:r>
      <w:r w:rsidRPr="00D37EA7">
        <w:rPr>
          <w:rFonts w:asciiTheme="minorHAnsi" w:hAnsiTheme="minorHAnsi" w:cs="Calibri"/>
          <w:color w:val="000000"/>
          <w:sz w:val="21"/>
          <w:szCs w:val="21"/>
        </w:rPr>
        <w:t> </w:t>
      </w:r>
      <w:r w:rsidRPr="00D37EA7">
        <w:rPr>
          <w:rFonts w:asciiTheme="minorHAnsi" w:hAnsiTheme="minorHAnsi" w:cs="Calibri"/>
          <w:b/>
          <w:color w:val="000000"/>
          <w:sz w:val="21"/>
          <w:szCs w:val="21"/>
        </w:rPr>
        <w:t xml:space="preserve">cinebh.com.br  </w:t>
      </w:r>
    </w:p>
    <w:p w:rsidR="00A31713" w:rsidRPr="00D37EA7" w:rsidRDefault="00A504C5" w:rsidP="00D37EA7">
      <w:pPr>
        <w:jc w:val="both"/>
        <w:rPr>
          <w:rFonts w:asciiTheme="minorHAnsi" w:hAnsiTheme="minorHAnsi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>Informações pelo telefone: (31) 3282.2366</w:t>
      </w:r>
    </w:p>
    <w:p w:rsidR="00A31713" w:rsidRPr="00D37EA7" w:rsidRDefault="00A31713" w:rsidP="00D37EA7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</w:p>
    <w:p w:rsidR="00F76CE6" w:rsidRPr="00D37EA7" w:rsidRDefault="00F76CE6" w:rsidP="00D37EA7">
      <w:pPr>
        <w:pBdr>
          <w:bottom w:val="single" w:sz="4" w:space="1" w:color="auto"/>
        </w:pBd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D37EA7">
        <w:rPr>
          <w:rFonts w:asciiTheme="minorHAnsi" w:hAnsiTheme="minorHAnsi" w:cs="Calibri"/>
          <w:color w:val="000000"/>
          <w:sz w:val="21"/>
          <w:szCs w:val="21"/>
        </w:rPr>
        <w:t>***</w:t>
      </w:r>
    </w:p>
    <w:p w:rsidR="00F76CE6" w:rsidRPr="00D37EA7" w:rsidRDefault="00F76CE6" w:rsidP="00D37EA7">
      <w:pPr>
        <w:pBdr>
          <w:bottom w:val="single" w:sz="4" w:space="1" w:color="auto"/>
        </w:pBd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Serviço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 12ª CINEBH – MOSTRA INTERNACIONAL DE CINEMA DE BELO HORIZONTE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 BRASIL CINEMUNDI – 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9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  <w:vertAlign w:val="superscript"/>
        </w:rPr>
        <w:t>TH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INTERNACIONAL COPRODUCTION MEETING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28 de agosto a 02 de setembro de 2018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LEI FEDERAL DE INCENTIVO </w:t>
      </w:r>
      <w:r w:rsidR="00001E4F"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À</w:t>
      </w: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 CULTURA</w:t>
      </w:r>
    </w:p>
    <w:p w:rsidR="00ED2787" w:rsidRPr="00D37EA7" w:rsidRDefault="00ED2787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REALIZADO COM RECURSOS DA LEI MUNICIPAL DE INCENTIVO À CULTURA DE BELO HORIZONTE</w:t>
      </w:r>
    </w:p>
    <w:p w:rsidR="00B12DE5" w:rsidRPr="00D37EA7" w:rsidRDefault="00B12DE5" w:rsidP="00D37EA7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theme="minorHAnsi"/>
          <w:color w:val="000000" w:themeColor="text1"/>
          <w:sz w:val="21"/>
          <w:szCs w:val="21"/>
        </w:rPr>
        <w:t>Patrocínio:</w:t>
      </w:r>
      <w:r w:rsidRPr="00D37EA7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MATER DEI 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theme="minorHAnsi"/>
          <w:color w:val="000000" w:themeColor="text1"/>
          <w:sz w:val="21"/>
          <w:szCs w:val="21"/>
        </w:rPr>
        <w:t>Parceria Cultural:</w:t>
      </w:r>
      <w:r w:rsidRPr="00D37EA7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="00FE2114"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esc</w:t>
      </w: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E2114"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 xml:space="preserve">em Minas Gerais </w:t>
      </w:r>
    </w:p>
    <w:p w:rsidR="00F76CE6" w:rsidRPr="00D37EA7" w:rsidRDefault="00F76CE6" w:rsidP="00D37EA7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D37EA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Apoio: 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Ministério das Relações Exteriores,</w:t>
      </w:r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Embaixada </w:t>
      </w:r>
      <w:r w:rsidR="00646D38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da França no Brasil/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127F1F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Instituto Francês Brasil para o Estado de Minas Gerais, </w:t>
      </w:r>
      <w:r w:rsidR="00646D38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Consulado Geral da República da Argentina em BH, 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Instituto Goethe, </w:t>
      </w:r>
      <w:r w:rsidR="0079550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Cinema do Brasil, </w:t>
      </w:r>
      <w:proofErr w:type="spellStart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DotCine</w:t>
      </w:r>
      <w:proofErr w:type="spellEnd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Mistika</w:t>
      </w:r>
      <w:proofErr w:type="spellEnd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CiaRio</w:t>
      </w:r>
      <w:proofErr w:type="spellEnd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Cinecolor</w:t>
      </w:r>
      <w:proofErr w:type="spellEnd"/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Parati </w:t>
      </w:r>
      <w:proofErr w:type="spellStart"/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Films</w:t>
      </w:r>
      <w:proofErr w:type="spellEnd"/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proofErr w:type="spellStart"/>
      <w:proofErr w:type="gramStart"/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Ctav</w:t>
      </w:r>
      <w:proofErr w:type="spellEnd"/>
      <w:r w:rsidR="00224BB1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r w:rsidR="00624C1D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Rede</w:t>
      </w:r>
      <w:proofErr w:type="gramEnd"/>
      <w:r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Globo Minas, Mis Cine Santa Tereza</w:t>
      </w:r>
      <w:r w:rsidR="00646D38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 Appa</w:t>
      </w:r>
      <w:r w:rsidR="00BF6E0B" w:rsidRPr="00D37EA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theme="minorHAnsi"/>
          <w:color w:val="000000" w:themeColor="text1"/>
          <w:sz w:val="21"/>
          <w:szCs w:val="21"/>
        </w:rPr>
        <w:t>Idealização e realização:</w:t>
      </w:r>
      <w:r w:rsidRPr="00D37EA7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UNIVERSO PRODUÇÃO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MINISTÉRIO DA CULTURA | GOVERNO FEDERAL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pBdr>
          <w:bottom w:val="single" w:sz="4" w:space="1" w:color="auto"/>
        </w:pBd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LOCAIS DE REALIZAÇÃO DO EVENTO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color w:val="000000" w:themeColor="text1"/>
          <w:sz w:val="21"/>
          <w:szCs w:val="21"/>
        </w:rPr>
        <w:t>Fundação Clóvis Salgado/Palácio das Artes</w:t>
      </w: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| </w:t>
      </w:r>
      <w:r w:rsidR="00795501" w:rsidRPr="00D37EA7">
        <w:rPr>
          <w:rFonts w:asciiTheme="minorHAnsi" w:hAnsiTheme="minorHAnsi" w:cs="Calibri"/>
          <w:b/>
          <w:color w:val="000000" w:themeColor="text1"/>
          <w:sz w:val="21"/>
          <w:szCs w:val="21"/>
        </w:rPr>
        <w:t>Instalação da CENTRAL DO CINEMA</w:t>
      </w:r>
      <w:r w:rsidR="00795501"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- </w:t>
      </w: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*Cine Humberto Mauro *Sala Juvenal Dias *Teatro João </w:t>
      </w:r>
      <w:proofErr w:type="spellStart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Ceschiatti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*Jardim Interno *Jardim Pátio *Área de Convivência Cine-Café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 xml:space="preserve">Sesc </w:t>
      </w:r>
      <w:proofErr w:type="spellStart"/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Palladium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| *</w:t>
      </w:r>
      <w:proofErr w:type="spellStart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GrandeTeatro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* Cine Sesc </w:t>
      </w:r>
      <w:proofErr w:type="spellStart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Palladium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(Sala Prof. José Tavares de Barros) * Foyer Rua Augusto de Lima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 xml:space="preserve">Cine </w:t>
      </w:r>
      <w:proofErr w:type="spellStart"/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Theatro</w:t>
      </w:r>
      <w:proofErr w:type="spellEnd"/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 xml:space="preserve"> Brasil </w:t>
      </w:r>
      <w:proofErr w:type="spellStart"/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Vallourec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| *Grande-Teatro  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 xml:space="preserve">Centro Cultural </w:t>
      </w:r>
      <w:proofErr w:type="spellStart"/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Sesiminas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|*Teatro </w:t>
      </w:r>
      <w:proofErr w:type="spellStart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Sesiminas</w:t>
      </w:r>
      <w:proofErr w:type="spellEnd"/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MIS Cine Santa Tereza</w:t>
      </w: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| *Sala de Cinema 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Praça Duque de Caxias | </w:t>
      </w: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* Cine Sesc na Praça * Praça Turma do Pipoca * Exposição</w:t>
      </w:r>
    </w:p>
    <w:p w:rsidR="00F76CE6" w:rsidRPr="00D37EA7" w:rsidRDefault="00F76CE6" w:rsidP="00D37EA7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  <w:t>OBS:</w:t>
      </w:r>
      <w:r w:rsidRPr="00D37EA7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 Para as sessões de cinema, os ingressos deverão ser retirados na bilheteria de cada espaço, 30 minutos antes do horário de cada sessão. Para a abertura e encerramento do evento também serão distribuídos ingressos e a entrada será por ordem de chegada respeitando a lotação de </w:t>
      </w:r>
      <w:proofErr w:type="gramStart"/>
      <w:r w:rsidRPr="00D37EA7">
        <w:rPr>
          <w:rFonts w:asciiTheme="minorHAnsi" w:hAnsiTheme="minorHAnsi" w:cs="Calibri"/>
          <w:i/>
          <w:color w:val="000000" w:themeColor="text1"/>
          <w:sz w:val="21"/>
          <w:szCs w:val="21"/>
        </w:rPr>
        <w:t>cada  espaço</w:t>
      </w:r>
      <w:proofErr w:type="gramEnd"/>
      <w:r w:rsidRPr="00D37EA7">
        <w:rPr>
          <w:rFonts w:asciiTheme="minorHAnsi" w:hAnsiTheme="minorHAnsi" w:cs="Calibri"/>
          <w:i/>
          <w:color w:val="000000" w:themeColor="text1"/>
          <w:sz w:val="21"/>
          <w:szCs w:val="21"/>
        </w:rPr>
        <w:t>.</w:t>
      </w: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</w:pPr>
    </w:p>
    <w:p w:rsidR="00F76CE6" w:rsidRPr="00D37EA7" w:rsidRDefault="00F76CE6" w:rsidP="00D37EA7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7EA7">
        <w:rPr>
          <w:rStyle w:val="Forte"/>
          <w:rFonts w:asciiTheme="minorHAnsi" w:hAnsiTheme="minorHAnsi" w:cstheme="minorHAnsi"/>
          <w:color w:val="000000" w:themeColor="text1"/>
          <w:sz w:val="21"/>
          <w:szCs w:val="21"/>
        </w:rPr>
        <w:t>ASSESSORIA DE IMPRENSA </w:t>
      </w:r>
    </w:p>
    <w:p w:rsidR="00F76CE6" w:rsidRPr="00D37EA7" w:rsidRDefault="00F76CE6" w:rsidP="00D37EA7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D37EA7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Universo Produção </w:t>
      </w:r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 xml:space="preserve">| </w:t>
      </w:r>
      <w:r w:rsidRPr="00D37EA7">
        <w:rPr>
          <w:rFonts w:asciiTheme="minorHAnsi" w:hAnsiTheme="minorHAnsi" w:cs="Arial"/>
          <w:sz w:val="21"/>
          <w:szCs w:val="21"/>
        </w:rPr>
        <w:t xml:space="preserve">(31) </w:t>
      </w:r>
      <w:proofErr w:type="gramStart"/>
      <w:r w:rsidRPr="00D37EA7">
        <w:rPr>
          <w:rFonts w:asciiTheme="minorHAnsi" w:hAnsiTheme="minorHAnsi" w:cs="Arial"/>
          <w:sz w:val="21"/>
          <w:szCs w:val="21"/>
        </w:rPr>
        <w:t>3282.2366</w:t>
      </w:r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 xml:space="preserve">  -</w:t>
      </w:r>
      <w:proofErr w:type="gramEnd"/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 xml:space="preserve"> Lívia Tostes e Laura </w:t>
      </w:r>
      <w:proofErr w:type="spellStart"/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>Tupynambá</w:t>
      </w:r>
      <w:proofErr w:type="spellEnd"/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 xml:space="preserve"> – (31) 9 9927.4602   </w:t>
      </w:r>
      <w:hyperlink r:id="rId8" w:history="1">
        <w:r w:rsidRPr="00D37EA7">
          <w:rPr>
            <w:rStyle w:val="Hyperlink"/>
            <w:rFonts w:asciiTheme="minorHAnsi" w:hAnsiTheme="minorHAnsi" w:cs="Arial"/>
            <w:color w:val="000000" w:themeColor="text1"/>
            <w:sz w:val="21"/>
            <w:szCs w:val="21"/>
          </w:rPr>
          <w:t>imprensa@universoproducaocom.br</w:t>
        </w:r>
      </w:hyperlink>
    </w:p>
    <w:p w:rsidR="00F76CE6" w:rsidRPr="00D37EA7" w:rsidRDefault="00F76CE6" w:rsidP="00D37EA7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b/>
          <w:color w:val="000000" w:themeColor="text1"/>
          <w:sz w:val="21"/>
          <w:szCs w:val="21"/>
        </w:rPr>
        <w:t>ETC Comunicação</w:t>
      </w: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| (31) 2535.5257 |99120.5295 – </w:t>
      </w:r>
      <w:proofErr w:type="spellStart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Núdia</w:t>
      </w:r>
      <w:proofErr w:type="spellEnd"/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Fusco - </w:t>
      </w:r>
      <w:hyperlink r:id="rId9" w:history="1">
        <w:r w:rsidRPr="00D37EA7">
          <w:rPr>
            <w:rStyle w:val="Hyperlink"/>
            <w:rFonts w:asciiTheme="minorHAnsi" w:hAnsiTheme="minorHAnsi" w:cs="Calibri"/>
            <w:color w:val="000000" w:themeColor="text1"/>
            <w:sz w:val="21"/>
            <w:szCs w:val="21"/>
          </w:rPr>
          <w:t>nudia@etccomunicacao.com.br</w:t>
        </w:r>
      </w:hyperlink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/ </w:t>
      </w:r>
    </w:p>
    <w:p w:rsidR="00F76CE6" w:rsidRPr="00D37EA7" w:rsidRDefault="00F76CE6" w:rsidP="00D37EA7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D37EA7">
        <w:rPr>
          <w:rFonts w:asciiTheme="minorHAnsi" w:hAnsiTheme="minorHAnsi" w:cs="Calibri"/>
          <w:color w:val="000000" w:themeColor="text1"/>
          <w:sz w:val="21"/>
          <w:szCs w:val="21"/>
        </w:rPr>
        <w:t>Luciana d’ Anunciação</w:t>
      </w:r>
      <w:r w:rsidR="00EA4271" w:rsidRPr="00D37EA7">
        <w:rPr>
          <w:rFonts w:asciiTheme="minorHAnsi" w:hAnsiTheme="minorHAnsi" w:cs="Calibri"/>
          <w:color w:val="000000" w:themeColor="text1"/>
          <w:sz w:val="21"/>
          <w:szCs w:val="21"/>
        </w:rPr>
        <w:t xml:space="preserve"> - </w:t>
      </w:r>
      <w:hyperlink r:id="rId10" w:history="1">
        <w:r w:rsidRPr="00D37EA7">
          <w:rPr>
            <w:rStyle w:val="Hyperlink"/>
            <w:rFonts w:asciiTheme="minorHAnsi" w:hAnsiTheme="minorHAnsi" w:cs="Calibri"/>
            <w:color w:val="000000" w:themeColor="text1"/>
            <w:sz w:val="21"/>
            <w:szCs w:val="21"/>
          </w:rPr>
          <w:t>luciana@etccomunicacao.com.br</w:t>
        </w:r>
      </w:hyperlink>
    </w:p>
    <w:p w:rsidR="00A31713" w:rsidRPr="00D37EA7" w:rsidRDefault="00F76CE6" w:rsidP="00D37EA7">
      <w:pPr>
        <w:jc w:val="both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D37EA7">
        <w:rPr>
          <w:rFonts w:asciiTheme="minorHAnsi" w:hAnsiTheme="minorHAnsi" w:cs="Arial"/>
          <w:color w:val="000000" w:themeColor="text1"/>
          <w:sz w:val="21"/>
          <w:szCs w:val="21"/>
        </w:rPr>
        <w:t>Produção de texto: Marcelo Miranda</w:t>
      </w:r>
    </w:p>
    <w:sectPr w:rsidR="00A31713" w:rsidRPr="00D37EA7" w:rsidSect="00A31713">
      <w:headerReference w:type="default" r:id="rId11"/>
      <w:footerReference w:type="default" r:id="rId12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7F" w:rsidRDefault="00967C7F">
      <w:r>
        <w:separator/>
      </w:r>
    </w:p>
  </w:endnote>
  <w:endnote w:type="continuationSeparator" w:id="0">
    <w:p w:rsidR="00967C7F" w:rsidRDefault="0096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13" w:rsidRDefault="00A504C5">
    <w:pPr>
      <w:pStyle w:val="Rodap"/>
    </w:pPr>
    <w:r>
      <w:rPr>
        <w:noProof/>
      </w:rPr>
      <w:drawing>
        <wp:inline distT="0" distB="0" distL="0" distR="0">
          <wp:extent cx="620395" cy="405765"/>
          <wp:effectExtent l="1905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Rua </w:t>
    </w:r>
    <w:proofErr w:type="spellStart"/>
    <w:r>
      <w:rPr>
        <w:sz w:val="15"/>
        <w:szCs w:val="15"/>
      </w:rPr>
      <w:t>Pirapetinga</w:t>
    </w:r>
    <w:proofErr w:type="spellEnd"/>
    <w:r>
      <w:rPr>
        <w:sz w:val="15"/>
        <w:szCs w:val="15"/>
      </w:rPr>
      <w:t xml:space="preserve">, 567 </w:t>
    </w:r>
    <w:r>
      <w:rPr>
        <w:rFonts w:cs="Arial"/>
        <w:sz w:val="15"/>
        <w:szCs w:val="15"/>
      </w:rPr>
      <w:t xml:space="preserve">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rFonts w:cs="Arial"/>
        <w:sz w:val="15"/>
        <w:szCs w:val="15"/>
      </w:rPr>
      <w:t xml:space="preserve">  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rFonts w:cs="Arial"/>
        <w:sz w:val="15"/>
        <w:szCs w:val="15"/>
      </w:rPr>
      <w:t xml:space="preserve">  </w:t>
    </w:r>
    <w:r>
      <w:rPr>
        <w:sz w:val="15"/>
        <w:szCs w:val="15"/>
      </w:rPr>
      <w:t xml:space="preserve">Belo </w:t>
    </w:r>
    <w:proofErr w:type="gramStart"/>
    <w:r>
      <w:rPr>
        <w:sz w:val="15"/>
        <w:szCs w:val="15"/>
      </w:rPr>
      <w:t xml:space="preserve">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</w:t>
    </w:r>
    <w:proofErr w:type="gramEnd"/>
    <w:r>
      <w:rPr>
        <w:sz w:val="15"/>
        <w:szCs w:val="15"/>
      </w:rPr>
      <w:t xml:space="preserve">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rFonts w:cs="Arial"/>
        <w:sz w:val="15"/>
        <w:szCs w:val="15"/>
      </w:rPr>
      <w:t xml:space="preserve">  </w:t>
    </w:r>
    <w:r>
      <w:rPr>
        <w:sz w:val="15"/>
        <w:szCs w:val="15"/>
      </w:rPr>
      <w:t>www.cinebh.com.br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7F" w:rsidRDefault="00967C7F">
      <w:r>
        <w:separator/>
      </w:r>
    </w:p>
  </w:footnote>
  <w:footnote w:type="continuationSeparator" w:id="0">
    <w:p w:rsidR="00967C7F" w:rsidRDefault="0096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13" w:rsidRDefault="00A31713">
    <w:pPr>
      <w:pStyle w:val="Cabealho"/>
      <w:rPr>
        <w:lang w:val="en-US" w:eastAsia="en-US"/>
      </w:rPr>
    </w:pPr>
  </w:p>
  <w:p w:rsidR="00A31713" w:rsidRDefault="00A504C5">
    <w:pPr>
      <w:pStyle w:val="Cabealho"/>
    </w:pPr>
    <w:r>
      <w:rPr>
        <w:lang w:val="en-US" w:eastAsia="en-US"/>
      </w:rPr>
      <w:t xml:space="preserve"> </w:t>
    </w:r>
    <w:r>
      <w:rPr>
        <w:noProof/>
      </w:rPr>
      <w:drawing>
        <wp:inline distT="0" distB="0" distL="0" distR="0">
          <wp:extent cx="1002030" cy="44513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             </w:t>
    </w:r>
    <w:r>
      <w:t xml:space="preserve">    </w:t>
    </w:r>
    <w:r>
      <w:rPr>
        <w:noProof/>
      </w:rPr>
      <w:drawing>
        <wp:inline distT="0" distB="0" distL="0" distR="0">
          <wp:extent cx="1327785" cy="3816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1248410" cy="318135"/>
          <wp:effectExtent l="1905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18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6"/>
    <w:rsid w:val="00001E4F"/>
    <w:rsid w:val="000077C8"/>
    <w:rsid w:val="00011FAB"/>
    <w:rsid w:val="00014E28"/>
    <w:rsid w:val="000557C7"/>
    <w:rsid w:val="000B2072"/>
    <w:rsid w:val="000C4A89"/>
    <w:rsid w:val="00100672"/>
    <w:rsid w:val="001062D7"/>
    <w:rsid w:val="00106AF7"/>
    <w:rsid w:val="001149BA"/>
    <w:rsid w:val="00127F1F"/>
    <w:rsid w:val="0013419A"/>
    <w:rsid w:val="00151D06"/>
    <w:rsid w:val="00154C0A"/>
    <w:rsid w:val="00155E3B"/>
    <w:rsid w:val="00195033"/>
    <w:rsid w:val="001F2F2D"/>
    <w:rsid w:val="0022083F"/>
    <w:rsid w:val="00224BB1"/>
    <w:rsid w:val="00232AC3"/>
    <w:rsid w:val="00251913"/>
    <w:rsid w:val="00276177"/>
    <w:rsid w:val="002B512A"/>
    <w:rsid w:val="002C20AE"/>
    <w:rsid w:val="002D2B6D"/>
    <w:rsid w:val="002E4351"/>
    <w:rsid w:val="003445A6"/>
    <w:rsid w:val="0035566F"/>
    <w:rsid w:val="00381ACB"/>
    <w:rsid w:val="003903EC"/>
    <w:rsid w:val="003A277A"/>
    <w:rsid w:val="003A5788"/>
    <w:rsid w:val="003B6876"/>
    <w:rsid w:val="003D2AED"/>
    <w:rsid w:val="003D2CE2"/>
    <w:rsid w:val="003E4B3C"/>
    <w:rsid w:val="003F6642"/>
    <w:rsid w:val="00465662"/>
    <w:rsid w:val="004917E1"/>
    <w:rsid w:val="004E0F13"/>
    <w:rsid w:val="005157F5"/>
    <w:rsid w:val="00533A80"/>
    <w:rsid w:val="00596F0E"/>
    <w:rsid w:val="005A537E"/>
    <w:rsid w:val="005B360F"/>
    <w:rsid w:val="005E49DD"/>
    <w:rsid w:val="0061096D"/>
    <w:rsid w:val="00624C1D"/>
    <w:rsid w:val="00626A2A"/>
    <w:rsid w:val="0063729F"/>
    <w:rsid w:val="00646D38"/>
    <w:rsid w:val="00653472"/>
    <w:rsid w:val="00663069"/>
    <w:rsid w:val="00665E8F"/>
    <w:rsid w:val="00674FD7"/>
    <w:rsid w:val="00691767"/>
    <w:rsid w:val="006E119F"/>
    <w:rsid w:val="00710876"/>
    <w:rsid w:val="00724EA8"/>
    <w:rsid w:val="00734FE8"/>
    <w:rsid w:val="007546DB"/>
    <w:rsid w:val="0075548B"/>
    <w:rsid w:val="00757669"/>
    <w:rsid w:val="00782ADB"/>
    <w:rsid w:val="0078528B"/>
    <w:rsid w:val="007872AE"/>
    <w:rsid w:val="00795501"/>
    <w:rsid w:val="007B1236"/>
    <w:rsid w:val="007B4114"/>
    <w:rsid w:val="007C2A23"/>
    <w:rsid w:val="007E1357"/>
    <w:rsid w:val="008156E5"/>
    <w:rsid w:val="00820336"/>
    <w:rsid w:val="008E30D2"/>
    <w:rsid w:val="00904CEC"/>
    <w:rsid w:val="0091001C"/>
    <w:rsid w:val="009210B4"/>
    <w:rsid w:val="00924372"/>
    <w:rsid w:val="00966D80"/>
    <w:rsid w:val="00967C7F"/>
    <w:rsid w:val="0097096B"/>
    <w:rsid w:val="009F2BAB"/>
    <w:rsid w:val="00A01CF6"/>
    <w:rsid w:val="00A20C95"/>
    <w:rsid w:val="00A31713"/>
    <w:rsid w:val="00A504C5"/>
    <w:rsid w:val="00A861A5"/>
    <w:rsid w:val="00A97FC3"/>
    <w:rsid w:val="00AB6DCB"/>
    <w:rsid w:val="00AC060C"/>
    <w:rsid w:val="00AC3B4E"/>
    <w:rsid w:val="00AE132B"/>
    <w:rsid w:val="00AE70B7"/>
    <w:rsid w:val="00AF167B"/>
    <w:rsid w:val="00AF18E8"/>
    <w:rsid w:val="00B12DE5"/>
    <w:rsid w:val="00B22815"/>
    <w:rsid w:val="00B622D3"/>
    <w:rsid w:val="00B63B5E"/>
    <w:rsid w:val="00BB4E6E"/>
    <w:rsid w:val="00BD226E"/>
    <w:rsid w:val="00BE0A6D"/>
    <w:rsid w:val="00BF6E0B"/>
    <w:rsid w:val="00C24963"/>
    <w:rsid w:val="00C25294"/>
    <w:rsid w:val="00C45CF1"/>
    <w:rsid w:val="00C55183"/>
    <w:rsid w:val="00C97E36"/>
    <w:rsid w:val="00CC1BA9"/>
    <w:rsid w:val="00CE63D6"/>
    <w:rsid w:val="00CF6F46"/>
    <w:rsid w:val="00D034A7"/>
    <w:rsid w:val="00D37EA7"/>
    <w:rsid w:val="00D50CBB"/>
    <w:rsid w:val="00D60BD1"/>
    <w:rsid w:val="00D9152B"/>
    <w:rsid w:val="00D93550"/>
    <w:rsid w:val="00DA4862"/>
    <w:rsid w:val="00DB51DC"/>
    <w:rsid w:val="00E2768E"/>
    <w:rsid w:val="00E573C1"/>
    <w:rsid w:val="00E9379E"/>
    <w:rsid w:val="00EA4271"/>
    <w:rsid w:val="00EC05C8"/>
    <w:rsid w:val="00EC29D9"/>
    <w:rsid w:val="00ED2787"/>
    <w:rsid w:val="00ED5469"/>
    <w:rsid w:val="00ED78D3"/>
    <w:rsid w:val="00EF3A67"/>
    <w:rsid w:val="00EF4196"/>
    <w:rsid w:val="00F06032"/>
    <w:rsid w:val="00F76CE6"/>
    <w:rsid w:val="00F9141F"/>
    <w:rsid w:val="00F93AEA"/>
    <w:rsid w:val="00F963C7"/>
    <w:rsid w:val="00FA7ACC"/>
    <w:rsid w:val="00FB17BE"/>
    <w:rsid w:val="00FB3166"/>
    <w:rsid w:val="00FD5159"/>
    <w:rsid w:val="00FD536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60A656-C23C-4CAF-9FAD-12600363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13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31713"/>
  </w:style>
  <w:style w:type="character" w:styleId="Hyperlink">
    <w:name w:val="Hyperlink"/>
    <w:rsid w:val="00A31713"/>
    <w:rPr>
      <w:color w:val="0000FF"/>
      <w:u w:val="single"/>
    </w:rPr>
  </w:style>
  <w:style w:type="character" w:customStyle="1" w:styleId="CabealhoChar">
    <w:name w:val="Cabeçalho Char"/>
    <w:basedOn w:val="Fontepargpadro1"/>
    <w:rsid w:val="00A31713"/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customStyle="1" w:styleId="RodapChar">
    <w:name w:val="Rodapé Char"/>
    <w:basedOn w:val="Fontepargpadro1"/>
    <w:rsid w:val="00A31713"/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customStyle="1" w:styleId="Forte1">
    <w:name w:val="Forte1"/>
    <w:basedOn w:val="Fontepargpadro1"/>
    <w:rsid w:val="00A31713"/>
    <w:rPr>
      <w:b/>
      <w:bCs/>
    </w:rPr>
  </w:style>
  <w:style w:type="character" w:styleId="Forte">
    <w:name w:val="Strong"/>
    <w:uiPriority w:val="22"/>
    <w:qFormat/>
    <w:rsid w:val="00A31713"/>
    <w:rPr>
      <w:b/>
      <w:bCs/>
    </w:rPr>
  </w:style>
  <w:style w:type="paragraph" w:customStyle="1" w:styleId="Ttulo1">
    <w:name w:val="Título1"/>
    <w:basedOn w:val="Normal"/>
    <w:next w:val="Corpodetexto"/>
    <w:rsid w:val="00A317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1713"/>
    <w:pPr>
      <w:spacing w:after="140" w:line="288" w:lineRule="auto"/>
    </w:pPr>
  </w:style>
  <w:style w:type="paragraph" w:styleId="Lista">
    <w:name w:val="List"/>
    <w:basedOn w:val="Corpodetexto"/>
    <w:rsid w:val="00A31713"/>
    <w:rPr>
      <w:rFonts w:cs="Mangal"/>
    </w:rPr>
  </w:style>
  <w:style w:type="paragraph" w:styleId="Legenda">
    <w:name w:val="caption"/>
    <w:basedOn w:val="Normal"/>
    <w:qFormat/>
    <w:rsid w:val="00A3171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31713"/>
    <w:pPr>
      <w:suppressLineNumbers/>
    </w:pPr>
    <w:rPr>
      <w:rFonts w:cs="Mangal"/>
    </w:rPr>
  </w:style>
  <w:style w:type="paragraph" w:styleId="Cabealho">
    <w:name w:val="header"/>
    <w:basedOn w:val="Normal"/>
    <w:rsid w:val="00A31713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rsid w:val="00A31713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A31713"/>
    <w:pPr>
      <w:suppressAutoHyphens w:val="0"/>
      <w:spacing w:before="280" w:after="280"/>
    </w:pPr>
    <w:rPr>
      <w:kern w:val="0"/>
    </w:rPr>
  </w:style>
  <w:style w:type="character" w:customStyle="1" w:styleId="apple-converted-space">
    <w:name w:val="apple-converted-space"/>
    <w:basedOn w:val="Fontepargpadro"/>
    <w:rsid w:val="00F76CE6"/>
  </w:style>
  <w:style w:type="paragraph" w:styleId="Textodebalo">
    <w:name w:val="Balloon Text"/>
    <w:basedOn w:val="Normal"/>
    <w:link w:val="TextodebaloChar"/>
    <w:uiPriority w:val="99"/>
    <w:semiHidden/>
    <w:unhideWhenUsed/>
    <w:rsid w:val="00AC06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60C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universoproducao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bh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ucian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2932</Words>
  <Characters>15834</Characters>
  <Application>Microsoft Office Word</Application>
  <DocSecurity>4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Nudia</cp:lastModifiedBy>
  <cp:revision>2</cp:revision>
  <cp:lastPrinted>2018-08-08T00:46:00Z</cp:lastPrinted>
  <dcterms:created xsi:type="dcterms:W3CDTF">2018-08-08T14:10:00Z</dcterms:created>
  <dcterms:modified xsi:type="dcterms:W3CDTF">2018-08-08T14:10:00Z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