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EF" w:rsidRDefault="004C39EF" w:rsidP="004C39EF">
      <w:pPr>
        <w:spacing w:line="20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t>13ª CineBH – Mostra Internacional de Cinema de Belo Horizonte</w:t>
      </w:r>
    </w:p>
    <w:p w:rsidR="004C39EF" w:rsidRDefault="004C39EF" w:rsidP="004C39EF">
      <w:pPr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10º Brasil CineMundi –Internacional Coproduction Meeting</w:t>
      </w:r>
    </w:p>
    <w:p w:rsidR="004C39EF" w:rsidRDefault="004C39EF" w:rsidP="004C39EF">
      <w:pPr>
        <w:jc w:val="center"/>
      </w:pPr>
      <w:r>
        <w:rPr>
          <w:rFonts w:ascii="Calibri" w:eastAsia="Calibri" w:hAnsi="Calibri" w:cs="Calibri"/>
          <w:color w:val="000000"/>
          <w:sz w:val="20"/>
          <w:szCs w:val="20"/>
        </w:rPr>
        <w:t>17 a 22 de setembro de 2019</w:t>
      </w:r>
    </w:p>
    <w:p w:rsidR="004C39EF" w:rsidRDefault="004C39EF" w:rsidP="004C39EF">
      <w:pPr>
        <w:jc w:val="center"/>
      </w:pPr>
    </w:p>
    <w:p w:rsidR="004C39EF" w:rsidRPr="00F50F5B" w:rsidRDefault="004C39EF" w:rsidP="004C39EF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4C39EF" w:rsidRPr="00F50F5B" w:rsidRDefault="004C39EF" w:rsidP="004C39EF">
      <w:pPr>
        <w:spacing w:line="276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4C39EF" w:rsidRPr="00F50F5B" w:rsidRDefault="00F50F5B" w:rsidP="004C39EF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28"/>
        </w:rPr>
      </w:pPr>
      <w:r w:rsidRPr="00F50F5B">
        <w:rPr>
          <w:rFonts w:ascii="Calibri" w:eastAsia="Calibri" w:hAnsi="Calibri" w:cs="Calibri"/>
          <w:b/>
          <w:sz w:val="32"/>
          <w:szCs w:val="28"/>
        </w:rPr>
        <w:t xml:space="preserve">ATIVIDADES DO PROGRAMA DE FORMAÇÃO AUDIOVISUAL, SESSÕES CINE-ESCOLA, ENCONTROS DO BRASIL CINEMUNDI E PRÉ-ESTREIAS NACIONAIS MOVIMENTAM O TERCEIRO DIA DA 13ª CINEBH </w:t>
      </w:r>
    </w:p>
    <w:p w:rsidR="004C39EF" w:rsidRDefault="004C39EF" w:rsidP="004C39EF">
      <w:pPr>
        <w:rPr>
          <w:rFonts w:ascii="Calibri" w:eastAsia="Calibri" w:hAnsi="Calibri" w:cs="Calibri"/>
          <w:sz w:val="20"/>
          <w:szCs w:val="20"/>
        </w:rPr>
      </w:pPr>
    </w:p>
    <w:p w:rsidR="004C39EF" w:rsidRDefault="004C39EF" w:rsidP="004C39EF">
      <w:pPr>
        <w:rPr>
          <w:rFonts w:ascii="Calibri" w:eastAsia="Calibri" w:hAnsi="Calibri" w:cs="Calibri"/>
          <w:sz w:val="20"/>
          <w:szCs w:val="20"/>
        </w:rPr>
      </w:pPr>
    </w:p>
    <w:p w:rsidR="004C39EF" w:rsidRDefault="004C39EF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39EF">
        <w:rPr>
          <w:rFonts w:ascii="Calibri" w:eastAsia="Calibri" w:hAnsi="Calibri" w:cs="Calibri"/>
          <w:sz w:val="20"/>
          <w:szCs w:val="20"/>
        </w:rPr>
        <w:t xml:space="preserve">A </w:t>
      </w:r>
      <w:r w:rsidRPr="00512E34">
        <w:rPr>
          <w:rFonts w:ascii="Calibri" w:eastAsia="Calibri" w:hAnsi="Calibri" w:cs="Calibri"/>
          <w:b/>
          <w:sz w:val="20"/>
          <w:szCs w:val="20"/>
        </w:rPr>
        <w:t>13ª CineBH - Mostra Internacional de Cinema de Belo Horizonte e o 10º Brasil CineMundi</w:t>
      </w:r>
      <w:r w:rsidRPr="004C39EF">
        <w:rPr>
          <w:rFonts w:ascii="Calibri" w:eastAsia="Calibri" w:hAnsi="Calibri" w:cs="Calibri"/>
          <w:sz w:val="20"/>
          <w:szCs w:val="20"/>
        </w:rPr>
        <w:t xml:space="preserve"> continua</w:t>
      </w:r>
      <w:r w:rsidR="00191141">
        <w:rPr>
          <w:rFonts w:ascii="Calibri" w:eastAsia="Calibri" w:hAnsi="Calibri" w:cs="Calibri"/>
          <w:sz w:val="20"/>
          <w:szCs w:val="20"/>
        </w:rPr>
        <w:t>m</w:t>
      </w:r>
      <w:r w:rsidR="00512E34">
        <w:rPr>
          <w:rFonts w:ascii="Calibri" w:eastAsia="Calibri" w:hAnsi="Calibri" w:cs="Calibri"/>
          <w:sz w:val="20"/>
          <w:szCs w:val="20"/>
        </w:rPr>
        <w:t xml:space="preserve"> nesta quinta-feira</w:t>
      </w:r>
      <w:r w:rsidRPr="004C39EF">
        <w:rPr>
          <w:rFonts w:ascii="Calibri" w:eastAsia="Calibri" w:hAnsi="Calibri" w:cs="Calibri"/>
          <w:sz w:val="20"/>
          <w:szCs w:val="20"/>
        </w:rPr>
        <w:t xml:space="preserve"> com uma programação intensa</w:t>
      </w:r>
      <w:r w:rsidR="006A0D99">
        <w:rPr>
          <w:rFonts w:ascii="Calibri" w:eastAsia="Calibri" w:hAnsi="Calibri" w:cs="Calibri"/>
          <w:sz w:val="20"/>
          <w:szCs w:val="20"/>
        </w:rPr>
        <w:t>, diversificada e gratuita</w:t>
      </w:r>
      <w:r w:rsidR="00BB15F9">
        <w:rPr>
          <w:rFonts w:ascii="Calibri" w:eastAsia="Calibri" w:hAnsi="Calibri" w:cs="Calibri"/>
          <w:sz w:val="20"/>
          <w:szCs w:val="20"/>
        </w:rPr>
        <w:t xml:space="preserve">. As </w:t>
      </w:r>
      <w:r w:rsidR="00BB15F9" w:rsidRPr="00883E93">
        <w:rPr>
          <w:rFonts w:ascii="Calibri" w:eastAsia="Calibri" w:hAnsi="Calibri" w:cs="Calibri"/>
          <w:b/>
          <w:sz w:val="20"/>
          <w:szCs w:val="20"/>
        </w:rPr>
        <w:t>sessões Cine-Escola</w:t>
      </w:r>
      <w:r w:rsidR="00BB15F9">
        <w:rPr>
          <w:rFonts w:ascii="Calibri" w:eastAsia="Calibri" w:hAnsi="Calibri" w:cs="Calibri"/>
          <w:sz w:val="20"/>
          <w:szCs w:val="20"/>
        </w:rPr>
        <w:t xml:space="preserve"> prometem encantar estudantes de 5 a 14 anos, com uma seleção de filmes </w:t>
      </w:r>
      <w:r w:rsidR="00F50F5B">
        <w:rPr>
          <w:rFonts w:ascii="Calibri" w:eastAsia="Calibri" w:hAnsi="Calibri" w:cs="Calibri"/>
          <w:sz w:val="20"/>
          <w:szCs w:val="20"/>
        </w:rPr>
        <w:t>separadas por</w:t>
      </w:r>
      <w:r w:rsidR="00BB15F9">
        <w:rPr>
          <w:rFonts w:ascii="Calibri" w:eastAsia="Calibri" w:hAnsi="Calibri" w:cs="Calibri"/>
          <w:sz w:val="20"/>
          <w:szCs w:val="20"/>
        </w:rPr>
        <w:t xml:space="preserve"> faixa etária. </w:t>
      </w:r>
      <w:r w:rsidR="00C22EAF">
        <w:rPr>
          <w:rFonts w:ascii="Calibri" w:eastAsia="Calibri" w:hAnsi="Calibri" w:cs="Calibri"/>
          <w:sz w:val="20"/>
          <w:szCs w:val="20"/>
        </w:rPr>
        <w:t xml:space="preserve">No </w:t>
      </w:r>
      <w:r w:rsidR="00C22EAF" w:rsidRPr="00883E93">
        <w:rPr>
          <w:rFonts w:ascii="Calibri" w:eastAsia="Calibri" w:hAnsi="Calibri" w:cs="Calibri"/>
          <w:b/>
          <w:sz w:val="20"/>
          <w:szCs w:val="20"/>
        </w:rPr>
        <w:t>Programa de Formação Audiovisual</w:t>
      </w:r>
      <w:r w:rsidR="00C22EAF">
        <w:rPr>
          <w:rFonts w:ascii="Calibri" w:eastAsia="Calibri" w:hAnsi="Calibri" w:cs="Calibri"/>
          <w:sz w:val="20"/>
          <w:szCs w:val="20"/>
        </w:rPr>
        <w:t>, a coprodução internacional estará no centro das discussões, com participação de convidados nacionais e internacionais.</w:t>
      </w:r>
      <w:r w:rsidR="00A07998">
        <w:rPr>
          <w:rFonts w:ascii="Calibri" w:eastAsia="Calibri" w:hAnsi="Calibri" w:cs="Calibri"/>
          <w:sz w:val="20"/>
          <w:szCs w:val="20"/>
        </w:rPr>
        <w:t xml:space="preserve"> </w:t>
      </w:r>
      <w:r w:rsidR="008B3E51">
        <w:rPr>
          <w:rFonts w:ascii="Calibri" w:eastAsia="Calibri" w:hAnsi="Calibri" w:cs="Calibri"/>
          <w:sz w:val="20"/>
          <w:szCs w:val="20"/>
        </w:rPr>
        <w:t xml:space="preserve">O público poderá conferir ainda as aguardadas </w:t>
      </w:r>
      <w:r w:rsidR="00883E93">
        <w:rPr>
          <w:rFonts w:ascii="Calibri" w:eastAsia="Calibri" w:hAnsi="Calibri" w:cs="Calibri"/>
          <w:sz w:val="20"/>
          <w:szCs w:val="20"/>
        </w:rPr>
        <w:t xml:space="preserve">sessões de cinema, com pré-estreias nacionais e </w:t>
      </w:r>
      <w:r w:rsidR="00A07998">
        <w:rPr>
          <w:rFonts w:ascii="Calibri" w:eastAsia="Calibri" w:hAnsi="Calibri" w:cs="Calibri"/>
          <w:sz w:val="20"/>
          <w:szCs w:val="20"/>
        </w:rPr>
        <w:t xml:space="preserve">também filmes históricos e contemporâneos que conquistaram </w:t>
      </w:r>
      <w:r w:rsidR="008B3E51">
        <w:rPr>
          <w:rFonts w:ascii="Calibri" w:eastAsia="Calibri" w:hAnsi="Calibri" w:cs="Calibri"/>
          <w:sz w:val="20"/>
          <w:szCs w:val="20"/>
        </w:rPr>
        <w:t>fãs ao longo de suas trajetórias nas telas. A programação</w:t>
      </w:r>
      <w:r w:rsidR="00C726BD">
        <w:rPr>
          <w:rFonts w:ascii="Calibri" w:eastAsia="Calibri" w:hAnsi="Calibri" w:cs="Calibri"/>
          <w:sz w:val="20"/>
          <w:szCs w:val="20"/>
        </w:rPr>
        <w:t xml:space="preserve"> </w:t>
      </w:r>
      <w:r w:rsidR="008B3E51">
        <w:rPr>
          <w:rFonts w:ascii="Calibri" w:eastAsia="Calibri" w:hAnsi="Calibri" w:cs="Calibri"/>
          <w:sz w:val="20"/>
          <w:szCs w:val="20"/>
        </w:rPr>
        <w:t xml:space="preserve">da 13ª CineBH e 10º </w:t>
      </w:r>
      <w:r w:rsidR="000C0679">
        <w:rPr>
          <w:rFonts w:ascii="Calibri" w:eastAsia="Calibri" w:hAnsi="Calibri" w:cs="Calibri"/>
          <w:sz w:val="20"/>
          <w:szCs w:val="20"/>
        </w:rPr>
        <w:t xml:space="preserve">Brasil CineMundi </w:t>
      </w:r>
      <w:r w:rsidR="008B3E51">
        <w:rPr>
          <w:rFonts w:ascii="Calibri" w:eastAsia="Calibri" w:hAnsi="Calibri" w:cs="Calibri"/>
          <w:sz w:val="20"/>
          <w:szCs w:val="20"/>
        </w:rPr>
        <w:t xml:space="preserve">segue até o dia 22 de setembro com </w:t>
      </w:r>
      <w:r w:rsidRPr="004C39EF">
        <w:rPr>
          <w:rFonts w:ascii="Calibri" w:eastAsia="Calibri" w:hAnsi="Calibri" w:cs="Calibri"/>
          <w:sz w:val="20"/>
          <w:szCs w:val="20"/>
        </w:rPr>
        <w:t>debates</w:t>
      </w:r>
      <w:r w:rsidR="006A0D99">
        <w:rPr>
          <w:rFonts w:ascii="Calibri" w:eastAsia="Calibri" w:hAnsi="Calibri" w:cs="Calibri"/>
          <w:sz w:val="20"/>
          <w:szCs w:val="20"/>
        </w:rPr>
        <w:t>, atividades formativas</w:t>
      </w:r>
      <w:r w:rsidRPr="004C39EF">
        <w:rPr>
          <w:rFonts w:ascii="Calibri" w:eastAsia="Calibri" w:hAnsi="Calibri" w:cs="Calibri"/>
          <w:sz w:val="20"/>
          <w:szCs w:val="20"/>
        </w:rPr>
        <w:t xml:space="preserve"> e </w:t>
      </w:r>
      <w:r w:rsidR="00191141">
        <w:rPr>
          <w:rFonts w:ascii="Calibri" w:eastAsia="Calibri" w:hAnsi="Calibri" w:cs="Calibri"/>
          <w:sz w:val="20"/>
          <w:szCs w:val="20"/>
        </w:rPr>
        <w:t>sessões de cinema</w:t>
      </w:r>
      <w:r w:rsidR="00512E34">
        <w:rPr>
          <w:rFonts w:ascii="Calibri" w:eastAsia="Calibri" w:hAnsi="Calibri" w:cs="Calibri"/>
          <w:sz w:val="20"/>
          <w:szCs w:val="20"/>
        </w:rPr>
        <w:t>,</w:t>
      </w:r>
      <w:r w:rsidRPr="004C39EF">
        <w:rPr>
          <w:rFonts w:ascii="Calibri" w:eastAsia="Calibri" w:hAnsi="Calibri" w:cs="Calibri"/>
          <w:sz w:val="20"/>
          <w:szCs w:val="20"/>
        </w:rPr>
        <w:t xml:space="preserve"> </w:t>
      </w:r>
      <w:r w:rsidR="00C726BD">
        <w:rPr>
          <w:rFonts w:ascii="Calibri" w:eastAsia="Calibri" w:hAnsi="Calibri" w:cs="Calibri"/>
          <w:sz w:val="20"/>
          <w:szCs w:val="20"/>
        </w:rPr>
        <w:t>ocupando</w:t>
      </w:r>
      <w:r w:rsidRPr="004C39EF">
        <w:rPr>
          <w:rFonts w:ascii="Calibri" w:eastAsia="Calibri" w:hAnsi="Calibri" w:cs="Calibri"/>
          <w:sz w:val="20"/>
          <w:szCs w:val="20"/>
        </w:rPr>
        <w:t xml:space="preserve"> cinco espaços culturais da capital mineira</w:t>
      </w:r>
      <w:r w:rsidR="00C726BD">
        <w:rPr>
          <w:rFonts w:ascii="Calibri" w:eastAsia="Calibri" w:hAnsi="Calibri" w:cs="Calibri"/>
          <w:sz w:val="20"/>
          <w:szCs w:val="20"/>
        </w:rPr>
        <w:t xml:space="preserve">. </w:t>
      </w:r>
      <w:r w:rsidRPr="004C39EF">
        <w:rPr>
          <w:rFonts w:ascii="Calibri" w:eastAsia="Calibri" w:hAnsi="Calibri" w:cs="Calibri"/>
          <w:sz w:val="20"/>
          <w:szCs w:val="20"/>
        </w:rPr>
        <w:t xml:space="preserve"> </w:t>
      </w:r>
    </w:p>
    <w:p w:rsidR="004C39EF" w:rsidRDefault="004C39EF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726BD" w:rsidRDefault="00F50F5B" w:rsidP="00F50F5B">
      <w:pPr>
        <w:pBdr>
          <w:bottom w:val="single" w:sz="4" w:space="1" w:color="auto"/>
        </w:pBdr>
        <w:jc w:val="both"/>
        <w:rPr>
          <w:rFonts w:ascii="Calibri" w:eastAsia="Calibri" w:hAnsi="Calibri" w:cs="Calibri"/>
          <w:sz w:val="20"/>
          <w:szCs w:val="20"/>
        </w:rPr>
      </w:pPr>
      <w:r w:rsidRPr="009313A7">
        <w:rPr>
          <w:rFonts w:ascii="Calibri" w:eastAsia="Calibri" w:hAnsi="Calibri" w:cs="Calibri"/>
          <w:b/>
          <w:sz w:val="20"/>
          <w:szCs w:val="20"/>
        </w:rPr>
        <w:t>CINE-ESCOLA</w:t>
      </w:r>
    </w:p>
    <w:p w:rsidR="00F50F5B" w:rsidRDefault="00F50F5B" w:rsidP="009313A7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313A7" w:rsidRDefault="00C726BD" w:rsidP="009313A7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z w:val="20"/>
          <w:szCs w:val="20"/>
        </w:rPr>
        <w:t xml:space="preserve">sessões desta quinta-feira têm início </w:t>
      </w:r>
      <w:r w:rsidRPr="009313A7">
        <w:rPr>
          <w:rFonts w:ascii="Calibri" w:eastAsia="Calibri" w:hAnsi="Calibri" w:cs="Calibri"/>
          <w:b/>
          <w:sz w:val="20"/>
          <w:szCs w:val="20"/>
        </w:rPr>
        <w:t>às 8h30</w:t>
      </w:r>
      <w:r>
        <w:rPr>
          <w:rFonts w:ascii="Calibri" w:eastAsia="Calibri" w:hAnsi="Calibri" w:cs="Calibri"/>
          <w:b/>
          <w:sz w:val="20"/>
          <w:szCs w:val="20"/>
        </w:rPr>
        <w:t>, no Grande Teatro do Sesc Palladium.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9313A7" w:rsidRPr="000C0679">
        <w:rPr>
          <w:rFonts w:ascii="Calibri" w:eastAsia="Calibri" w:hAnsi="Calibri" w:cs="Calibri"/>
          <w:b/>
          <w:sz w:val="20"/>
          <w:szCs w:val="20"/>
        </w:rPr>
        <w:t>A</w:t>
      </w:r>
      <w:r w:rsidR="004C39EF" w:rsidRPr="000C0679">
        <w:rPr>
          <w:rFonts w:ascii="Calibri" w:eastAsia="Calibri" w:hAnsi="Calibri" w:cs="Calibri"/>
          <w:b/>
          <w:sz w:val="20"/>
          <w:szCs w:val="20"/>
        </w:rPr>
        <w:t>lunos de 11 a 13 anos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 irão conferir quatro curtas-metragens selecionados</w:t>
      </w:r>
      <w:r w:rsidR="00191141">
        <w:rPr>
          <w:rFonts w:ascii="Calibri" w:eastAsia="Calibri" w:hAnsi="Calibri" w:cs="Calibri"/>
          <w:sz w:val="20"/>
          <w:szCs w:val="20"/>
        </w:rPr>
        <w:t xml:space="preserve"> especialmente para esta faixa etária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. Os filmes exibidos serão </w:t>
      </w:r>
      <w:r w:rsidR="009313A7">
        <w:rPr>
          <w:rFonts w:ascii="Calibri" w:eastAsia="Calibri" w:hAnsi="Calibri" w:cs="Calibri"/>
          <w:sz w:val="20"/>
          <w:szCs w:val="20"/>
        </w:rPr>
        <w:t>“</w:t>
      </w:r>
      <w:r w:rsidR="004C39EF" w:rsidRPr="009313A7">
        <w:rPr>
          <w:rFonts w:ascii="Calibri" w:eastAsia="Calibri" w:hAnsi="Calibri" w:cs="Calibri"/>
          <w:sz w:val="20"/>
          <w:szCs w:val="20"/>
        </w:rPr>
        <w:t>O Som do Artilheiro</w:t>
      </w:r>
      <w:r w:rsidR="009313A7">
        <w:rPr>
          <w:rFonts w:ascii="Calibri" w:eastAsia="Calibri" w:hAnsi="Calibri" w:cs="Calibri"/>
          <w:sz w:val="20"/>
          <w:szCs w:val="20"/>
        </w:rPr>
        <w:t xml:space="preserve">”, 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de Filipe Parolin, </w:t>
      </w:r>
      <w:r w:rsidR="009313A7">
        <w:rPr>
          <w:rFonts w:ascii="Calibri" w:eastAsia="Calibri" w:hAnsi="Calibri" w:cs="Calibri"/>
          <w:sz w:val="20"/>
          <w:szCs w:val="20"/>
        </w:rPr>
        <w:t>(</w:t>
      </w:r>
      <w:r w:rsidR="00C03637">
        <w:rPr>
          <w:rFonts w:ascii="Calibri" w:eastAsia="Calibri" w:hAnsi="Calibri" w:cs="Calibri"/>
          <w:sz w:val="20"/>
          <w:szCs w:val="20"/>
        </w:rPr>
        <w:t>PR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, 2018), </w:t>
      </w:r>
      <w:r w:rsidR="009313A7">
        <w:rPr>
          <w:rFonts w:ascii="Calibri" w:eastAsia="Calibri" w:hAnsi="Calibri" w:cs="Calibri"/>
          <w:sz w:val="20"/>
          <w:szCs w:val="20"/>
        </w:rPr>
        <w:t>“</w:t>
      </w:r>
      <w:r w:rsidR="004C39EF" w:rsidRPr="004C39EF">
        <w:rPr>
          <w:rFonts w:ascii="Calibri" w:eastAsia="Calibri" w:hAnsi="Calibri" w:cs="Calibri"/>
          <w:sz w:val="20"/>
          <w:szCs w:val="20"/>
        </w:rPr>
        <w:t>O Véu de Amani</w:t>
      </w:r>
      <w:r w:rsidR="009313A7">
        <w:rPr>
          <w:rFonts w:ascii="Calibri" w:eastAsia="Calibri" w:hAnsi="Calibri" w:cs="Calibri"/>
          <w:sz w:val="20"/>
          <w:szCs w:val="20"/>
        </w:rPr>
        <w:t xml:space="preserve">”, 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de Renata Diniz, </w:t>
      </w:r>
      <w:r w:rsidR="009313A7">
        <w:rPr>
          <w:rFonts w:ascii="Calibri" w:eastAsia="Calibri" w:hAnsi="Calibri" w:cs="Calibri"/>
          <w:sz w:val="20"/>
          <w:szCs w:val="20"/>
        </w:rPr>
        <w:t>(</w:t>
      </w:r>
      <w:r w:rsidR="00C03637">
        <w:rPr>
          <w:rFonts w:ascii="Calibri" w:eastAsia="Calibri" w:hAnsi="Calibri" w:cs="Calibri"/>
          <w:sz w:val="20"/>
          <w:szCs w:val="20"/>
        </w:rPr>
        <w:t>DF</w:t>
      </w:r>
      <w:r w:rsidR="009313A7" w:rsidRPr="004C39EF">
        <w:rPr>
          <w:rFonts w:ascii="Calibri" w:eastAsia="Calibri" w:hAnsi="Calibri" w:cs="Calibri"/>
          <w:sz w:val="20"/>
          <w:szCs w:val="20"/>
        </w:rPr>
        <w:t xml:space="preserve">, 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2018), </w:t>
      </w:r>
      <w:r w:rsidR="009313A7">
        <w:rPr>
          <w:rFonts w:ascii="Calibri" w:eastAsia="Calibri" w:hAnsi="Calibri" w:cs="Calibri"/>
          <w:sz w:val="20"/>
          <w:szCs w:val="20"/>
        </w:rPr>
        <w:t>“</w:t>
      </w:r>
      <w:r w:rsidR="004C39EF" w:rsidRPr="004C39EF">
        <w:rPr>
          <w:rFonts w:ascii="Calibri" w:eastAsia="Calibri" w:hAnsi="Calibri" w:cs="Calibri"/>
          <w:sz w:val="20"/>
          <w:szCs w:val="20"/>
        </w:rPr>
        <w:t>Bicho do Mato</w:t>
      </w:r>
      <w:r w:rsidR="009313A7">
        <w:rPr>
          <w:rFonts w:ascii="Calibri" w:eastAsia="Calibri" w:hAnsi="Calibri" w:cs="Calibri"/>
          <w:sz w:val="20"/>
          <w:szCs w:val="20"/>
        </w:rPr>
        <w:t xml:space="preserve">”, </w:t>
      </w:r>
      <w:r w:rsidR="004C39EF" w:rsidRPr="004C39EF">
        <w:rPr>
          <w:rFonts w:ascii="Calibri" w:eastAsia="Calibri" w:hAnsi="Calibri" w:cs="Calibri"/>
          <w:sz w:val="20"/>
          <w:szCs w:val="20"/>
        </w:rPr>
        <w:t>de Juliana Sanson</w:t>
      </w:r>
      <w:r w:rsidR="009313A7">
        <w:rPr>
          <w:rFonts w:ascii="Calibri" w:eastAsia="Calibri" w:hAnsi="Calibri" w:cs="Calibri"/>
          <w:sz w:val="20"/>
          <w:szCs w:val="20"/>
        </w:rPr>
        <w:t xml:space="preserve"> (</w:t>
      </w:r>
      <w:r w:rsidR="00C03637">
        <w:rPr>
          <w:rFonts w:ascii="Calibri" w:eastAsia="Calibri" w:hAnsi="Calibri" w:cs="Calibri"/>
          <w:sz w:val="20"/>
          <w:szCs w:val="20"/>
        </w:rPr>
        <w:t>PR</w:t>
      </w:r>
      <w:r w:rsidR="004C39EF" w:rsidRPr="004C39EF">
        <w:rPr>
          <w:rFonts w:ascii="Calibri" w:eastAsia="Calibri" w:hAnsi="Calibri" w:cs="Calibri"/>
          <w:sz w:val="20"/>
          <w:szCs w:val="20"/>
        </w:rPr>
        <w:t>, 2018) e</w:t>
      </w:r>
      <w:r w:rsidR="009313A7">
        <w:rPr>
          <w:rFonts w:ascii="Calibri" w:eastAsia="Calibri" w:hAnsi="Calibri" w:cs="Calibri"/>
          <w:sz w:val="20"/>
          <w:szCs w:val="20"/>
        </w:rPr>
        <w:t xml:space="preserve"> o documentário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 </w:t>
      </w:r>
      <w:r w:rsidR="009313A7">
        <w:rPr>
          <w:rFonts w:ascii="Calibri" w:eastAsia="Calibri" w:hAnsi="Calibri" w:cs="Calibri"/>
          <w:sz w:val="20"/>
          <w:szCs w:val="20"/>
        </w:rPr>
        <w:t>“Cor da Pele”, de Lívia Perini (</w:t>
      </w:r>
      <w:r w:rsidR="00C03637">
        <w:rPr>
          <w:rFonts w:ascii="Calibri" w:eastAsia="Calibri" w:hAnsi="Calibri" w:cs="Calibri"/>
          <w:sz w:val="20"/>
          <w:szCs w:val="20"/>
        </w:rPr>
        <w:t>PE,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 2018).</w:t>
      </w:r>
      <w:r w:rsidR="009313A7">
        <w:rPr>
          <w:rFonts w:ascii="Calibri" w:eastAsia="Calibri" w:hAnsi="Calibri" w:cs="Calibri"/>
          <w:sz w:val="20"/>
          <w:szCs w:val="20"/>
        </w:rPr>
        <w:t xml:space="preserve"> No mesmo horário, </w:t>
      </w:r>
      <w:r w:rsidR="009313A7" w:rsidRPr="009313A7">
        <w:rPr>
          <w:rFonts w:ascii="Calibri" w:eastAsia="Calibri" w:hAnsi="Calibri" w:cs="Calibri"/>
          <w:b/>
          <w:sz w:val="20"/>
          <w:szCs w:val="20"/>
        </w:rPr>
        <w:t>jovens estudantes a partir de</w:t>
      </w:r>
      <w:r w:rsidR="004C39EF" w:rsidRPr="009313A7">
        <w:rPr>
          <w:rFonts w:ascii="Calibri" w:eastAsia="Calibri" w:hAnsi="Calibri" w:cs="Calibri"/>
          <w:b/>
          <w:sz w:val="20"/>
          <w:szCs w:val="20"/>
        </w:rPr>
        <w:t xml:space="preserve"> 14 anos</w:t>
      </w:r>
      <w:r w:rsidR="009313A7">
        <w:rPr>
          <w:rFonts w:ascii="Calibri" w:eastAsia="Calibri" w:hAnsi="Calibri" w:cs="Calibri"/>
          <w:sz w:val="20"/>
          <w:szCs w:val="20"/>
        </w:rPr>
        <w:t xml:space="preserve"> vão assistir no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 </w:t>
      </w:r>
      <w:r w:rsidR="004C39EF" w:rsidRPr="009313A7">
        <w:rPr>
          <w:rFonts w:ascii="Calibri" w:eastAsia="Calibri" w:hAnsi="Calibri" w:cs="Calibri"/>
          <w:b/>
          <w:sz w:val="20"/>
          <w:szCs w:val="20"/>
        </w:rPr>
        <w:t xml:space="preserve">Teatro Sesiminas </w:t>
      </w:r>
      <w:r w:rsidR="009313A7">
        <w:rPr>
          <w:rFonts w:ascii="Calibri" w:eastAsia="Calibri" w:hAnsi="Calibri" w:cs="Calibri"/>
          <w:sz w:val="20"/>
          <w:szCs w:val="20"/>
        </w:rPr>
        <w:t xml:space="preserve">a 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documentário de Eliza Capai </w:t>
      </w:r>
      <w:r w:rsidR="009313A7">
        <w:rPr>
          <w:rFonts w:ascii="Calibri" w:eastAsia="Calibri" w:hAnsi="Calibri" w:cs="Calibri"/>
          <w:sz w:val="20"/>
          <w:szCs w:val="20"/>
        </w:rPr>
        <w:t>“</w:t>
      </w:r>
      <w:r w:rsidR="004C39EF" w:rsidRPr="004C39EF">
        <w:rPr>
          <w:rFonts w:ascii="Calibri" w:eastAsia="Calibri" w:hAnsi="Calibri" w:cs="Calibri"/>
          <w:sz w:val="20"/>
          <w:szCs w:val="20"/>
        </w:rPr>
        <w:t>Espero tua (re)volta</w:t>
      </w:r>
      <w:r w:rsidR="009313A7">
        <w:rPr>
          <w:rFonts w:ascii="Calibri" w:eastAsia="Calibri" w:hAnsi="Calibri" w:cs="Calibri"/>
          <w:sz w:val="20"/>
          <w:szCs w:val="20"/>
        </w:rPr>
        <w:t>”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 (</w:t>
      </w:r>
      <w:r w:rsidR="00AB67DE">
        <w:rPr>
          <w:rFonts w:ascii="Calibri" w:eastAsia="Calibri" w:hAnsi="Calibri" w:cs="Calibri"/>
          <w:sz w:val="20"/>
          <w:szCs w:val="20"/>
        </w:rPr>
        <w:t>RJ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, 2019). </w:t>
      </w:r>
      <w:r w:rsidR="00AB67DE">
        <w:rPr>
          <w:rFonts w:ascii="Calibri" w:eastAsia="Calibri" w:hAnsi="Calibri" w:cs="Calibri"/>
          <w:sz w:val="20"/>
          <w:szCs w:val="20"/>
        </w:rPr>
        <w:t>Na sequência da sessão, o montador Yuri Amaral participará de cine-debate com os estudantes e educadores</w:t>
      </w:r>
      <w:r w:rsidR="009313A7">
        <w:rPr>
          <w:rFonts w:ascii="Calibri" w:eastAsia="Calibri" w:hAnsi="Calibri" w:cs="Calibri"/>
          <w:sz w:val="20"/>
          <w:szCs w:val="20"/>
        </w:rPr>
        <w:t>.</w:t>
      </w:r>
    </w:p>
    <w:p w:rsidR="000C0679" w:rsidRDefault="000C0679" w:rsidP="009313A7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B728B" w:rsidRDefault="000C0679" w:rsidP="000C0679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partir das</w:t>
      </w:r>
      <w:r w:rsidRPr="004C39EF">
        <w:rPr>
          <w:rFonts w:ascii="Calibri" w:eastAsia="Calibri" w:hAnsi="Calibri" w:cs="Calibri"/>
          <w:sz w:val="20"/>
          <w:szCs w:val="20"/>
        </w:rPr>
        <w:t xml:space="preserve"> </w:t>
      </w:r>
      <w:r w:rsidRPr="006D7B8A">
        <w:rPr>
          <w:rFonts w:ascii="Calibri" w:eastAsia="Calibri" w:hAnsi="Calibri" w:cs="Calibri"/>
          <w:b/>
          <w:sz w:val="20"/>
          <w:szCs w:val="20"/>
        </w:rPr>
        <w:t>14 horas</w:t>
      </w:r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r w:rsidR="00111480">
        <w:rPr>
          <w:rFonts w:ascii="Calibri" w:eastAsia="Calibri" w:hAnsi="Calibri" w:cs="Calibri"/>
          <w:sz w:val="20"/>
          <w:szCs w:val="20"/>
        </w:rPr>
        <w:t xml:space="preserve">a sessão </w:t>
      </w:r>
      <w:r w:rsidR="00111480" w:rsidRPr="004C39EF">
        <w:rPr>
          <w:rFonts w:ascii="Calibri" w:eastAsia="Calibri" w:hAnsi="Calibri" w:cs="Calibri"/>
          <w:sz w:val="20"/>
          <w:szCs w:val="20"/>
        </w:rPr>
        <w:t xml:space="preserve">no </w:t>
      </w:r>
      <w:r w:rsidR="00111480" w:rsidRPr="006D7B8A">
        <w:rPr>
          <w:rFonts w:ascii="Calibri" w:eastAsia="Calibri" w:hAnsi="Calibri" w:cs="Calibri"/>
          <w:b/>
          <w:sz w:val="20"/>
          <w:szCs w:val="20"/>
        </w:rPr>
        <w:t>Teatro Sesiminas</w:t>
      </w:r>
      <w:r w:rsidR="00111480" w:rsidRPr="004C39EF">
        <w:rPr>
          <w:rFonts w:ascii="Calibri" w:eastAsia="Calibri" w:hAnsi="Calibri" w:cs="Calibri"/>
          <w:sz w:val="20"/>
          <w:szCs w:val="20"/>
        </w:rPr>
        <w:t xml:space="preserve"> </w:t>
      </w:r>
      <w:r w:rsidR="00111480">
        <w:rPr>
          <w:rFonts w:ascii="Calibri" w:eastAsia="Calibri" w:hAnsi="Calibri" w:cs="Calibri"/>
          <w:sz w:val="20"/>
          <w:szCs w:val="20"/>
        </w:rPr>
        <w:t xml:space="preserve">contará </w:t>
      </w:r>
      <w:r w:rsidR="00111480" w:rsidRPr="004C39EF">
        <w:rPr>
          <w:rFonts w:ascii="Calibri" w:eastAsia="Calibri" w:hAnsi="Calibri" w:cs="Calibri"/>
          <w:sz w:val="20"/>
          <w:szCs w:val="20"/>
        </w:rPr>
        <w:t>com curtas</w:t>
      </w:r>
      <w:r w:rsidR="00111480">
        <w:rPr>
          <w:rFonts w:ascii="Calibri" w:eastAsia="Calibri" w:hAnsi="Calibri" w:cs="Calibri"/>
          <w:sz w:val="20"/>
          <w:szCs w:val="20"/>
        </w:rPr>
        <w:t xml:space="preserve"> selecionados</w:t>
      </w:r>
      <w:r w:rsidR="00111480" w:rsidRPr="004C39EF">
        <w:rPr>
          <w:rFonts w:ascii="Calibri" w:eastAsia="Calibri" w:hAnsi="Calibri" w:cs="Calibri"/>
          <w:sz w:val="20"/>
          <w:szCs w:val="20"/>
        </w:rPr>
        <w:t xml:space="preserve"> para</w:t>
      </w:r>
      <w:r w:rsidR="00111480">
        <w:rPr>
          <w:rFonts w:ascii="Calibri" w:eastAsia="Calibri" w:hAnsi="Calibri" w:cs="Calibri"/>
          <w:sz w:val="20"/>
          <w:szCs w:val="20"/>
        </w:rPr>
        <w:t xml:space="preserve"> </w:t>
      </w:r>
      <w:r w:rsidRPr="006D7B8A">
        <w:rPr>
          <w:rFonts w:ascii="Calibri" w:eastAsia="Calibri" w:hAnsi="Calibri" w:cs="Calibri"/>
          <w:b/>
          <w:sz w:val="20"/>
          <w:szCs w:val="20"/>
        </w:rPr>
        <w:t>alunos de 8 a 10 anos</w:t>
      </w:r>
      <w:r w:rsidR="00111480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Pr="004C39EF">
        <w:rPr>
          <w:rFonts w:ascii="Calibri" w:eastAsia="Calibri" w:hAnsi="Calibri" w:cs="Calibri"/>
          <w:sz w:val="20"/>
          <w:szCs w:val="20"/>
        </w:rPr>
        <w:t xml:space="preserve">Serão exibidos os filmes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4C39EF">
        <w:rPr>
          <w:rFonts w:ascii="Calibri" w:eastAsia="Calibri" w:hAnsi="Calibri" w:cs="Calibri"/>
          <w:sz w:val="20"/>
          <w:szCs w:val="20"/>
        </w:rPr>
        <w:t>Dela</w:t>
      </w:r>
      <w:r>
        <w:rPr>
          <w:rFonts w:ascii="Calibri" w:eastAsia="Calibri" w:hAnsi="Calibri" w:cs="Calibri"/>
          <w:sz w:val="20"/>
          <w:szCs w:val="20"/>
        </w:rPr>
        <w:t xml:space="preserve">”, </w:t>
      </w:r>
      <w:r w:rsidRPr="004C39EF">
        <w:rPr>
          <w:rFonts w:ascii="Calibri" w:eastAsia="Calibri" w:hAnsi="Calibri" w:cs="Calibri"/>
          <w:sz w:val="20"/>
          <w:szCs w:val="20"/>
        </w:rPr>
        <w:t>de Bernard Attal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111480">
        <w:rPr>
          <w:rFonts w:ascii="Calibri" w:eastAsia="Calibri" w:hAnsi="Calibri" w:cs="Calibri"/>
          <w:sz w:val="20"/>
          <w:szCs w:val="20"/>
        </w:rPr>
        <w:t>BA</w:t>
      </w:r>
      <w:r w:rsidRPr="004C39EF">
        <w:rPr>
          <w:rFonts w:ascii="Calibri" w:eastAsia="Calibri" w:hAnsi="Calibri" w:cs="Calibri"/>
          <w:sz w:val="20"/>
          <w:szCs w:val="20"/>
        </w:rPr>
        <w:t>, 2018)</w:t>
      </w:r>
      <w:r>
        <w:rPr>
          <w:rFonts w:ascii="Calibri" w:eastAsia="Calibri" w:hAnsi="Calibri" w:cs="Calibri"/>
          <w:sz w:val="20"/>
          <w:szCs w:val="20"/>
        </w:rPr>
        <w:t>;</w:t>
      </w:r>
      <w:r w:rsidRPr="004C39E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animação “</w:t>
      </w:r>
      <w:r w:rsidRPr="004C39EF">
        <w:rPr>
          <w:rFonts w:ascii="Calibri" w:eastAsia="Calibri" w:hAnsi="Calibri" w:cs="Calibri"/>
          <w:sz w:val="20"/>
          <w:szCs w:val="20"/>
        </w:rPr>
        <w:t>Vivi Lobo e o quarto mágico</w:t>
      </w:r>
      <w:r>
        <w:rPr>
          <w:rFonts w:ascii="Calibri" w:eastAsia="Calibri" w:hAnsi="Calibri" w:cs="Calibri"/>
          <w:sz w:val="20"/>
          <w:szCs w:val="20"/>
        </w:rPr>
        <w:t xml:space="preserve">” </w:t>
      </w:r>
      <w:r w:rsidRPr="004C39EF">
        <w:rPr>
          <w:rFonts w:ascii="Calibri" w:eastAsia="Calibri" w:hAnsi="Calibri" w:cs="Calibri"/>
          <w:sz w:val="20"/>
          <w:szCs w:val="20"/>
        </w:rPr>
        <w:t>de Isabelle Santos e Edu MZ Camargo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F50D87"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z w:val="20"/>
          <w:szCs w:val="20"/>
        </w:rPr>
        <w:t>, 2019); “</w:t>
      </w:r>
      <w:r w:rsidRPr="004C39EF">
        <w:rPr>
          <w:rFonts w:ascii="Calibri" w:eastAsia="Calibri" w:hAnsi="Calibri" w:cs="Calibri"/>
          <w:sz w:val="20"/>
          <w:szCs w:val="20"/>
        </w:rPr>
        <w:t>Guri</w:t>
      </w:r>
      <w:r>
        <w:rPr>
          <w:rFonts w:ascii="Calibri" w:eastAsia="Calibri" w:hAnsi="Calibri" w:cs="Calibri"/>
          <w:sz w:val="20"/>
          <w:szCs w:val="20"/>
        </w:rPr>
        <w:t xml:space="preserve">”, </w:t>
      </w:r>
      <w:r w:rsidRPr="004C39EF">
        <w:rPr>
          <w:rFonts w:ascii="Calibri" w:eastAsia="Calibri" w:hAnsi="Calibri" w:cs="Calibri"/>
          <w:sz w:val="20"/>
          <w:szCs w:val="20"/>
        </w:rPr>
        <w:t>de Adriano Monteiro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F50D87">
        <w:rPr>
          <w:rFonts w:ascii="Calibri" w:eastAsia="Calibri" w:hAnsi="Calibri" w:cs="Calibri"/>
          <w:sz w:val="20"/>
          <w:szCs w:val="20"/>
        </w:rPr>
        <w:t>ES</w:t>
      </w:r>
      <w:r w:rsidRPr="004C39EF">
        <w:rPr>
          <w:rFonts w:ascii="Calibri" w:eastAsia="Calibri" w:hAnsi="Calibri" w:cs="Calibri"/>
          <w:sz w:val="20"/>
          <w:szCs w:val="20"/>
        </w:rPr>
        <w:t>, 2019)</w:t>
      </w:r>
      <w:r>
        <w:rPr>
          <w:rFonts w:ascii="Calibri" w:eastAsia="Calibri" w:hAnsi="Calibri" w:cs="Calibri"/>
          <w:sz w:val="20"/>
          <w:szCs w:val="20"/>
        </w:rPr>
        <w:t xml:space="preserve"> e “</w:t>
      </w:r>
      <w:r w:rsidRPr="004C39EF">
        <w:rPr>
          <w:rFonts w:ascii="Calibri" w:eastAsia="Calibri" w:hAnsi="Calibri" w:cs="Calibri"/>
          <w:sz w:val="20"/>
          <w:szCs w:val="20"/>
        </w:rPr>
        <w:t>O Fim do Recreio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Pr="004C39EF">
        <w:rPr>
          <w:rFonts w:ascii="Calibri" w:eastAsia="Calibri" w:hAnsi="Calibri" w:cs="Calibri"/>
          <w:sz w:val="20"/>
          <w:szCs w:val="20"/>
        </w:rPr>
        <w:t>de Vinicius Mazzon e Nélio Spréa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F50D87">
        <w:rPr>
          <w:rFonts w:ascii="Calibri" w:eastAsia="Calibri" w:hAnsi="Calibri" w:cs="Calibri"/>
          <w:sz w:val="20"/>
          <w:szCs w:val="20"/>
        </w:rPr>
        <w:t>PR</w:t>
      </w:r>
      <w:r w:rsidRPr="004C39EF">
        <w:rPr>
          <w:rFonts w:ascii="Calibri" w:eastAsia="Calibri" w:hAnsi="Calibri" w:cs="Calibri"/>
          <w:sz w:val="20"/>
          <w:szCs w:val="20"/>
        </w:rPr>
        <w:t xml:space="preserve">, 2012). </w:t>
      </w:r>
      <w:r>
        <w:rPr>
          <w:rFonts w:ascii="Calibri" w:eastAsia="Calibri" w:hAnsi="Calibri" w:cs="Calibri"/>
          <w:sz w:val="20"/>
          <w:szCs w:val="20"/>
        </w:rPr>
        <w:t>N</w:t>
      </w:r>
      <w:r w:rsidR="00F50D87">
        <w:rPr>
          <w:rFonts w:ascii="Calibri" w:eastAsia="Calibri" w:hAnsi="Calibri" w:cs="Calibri"/>
          <w:sz w:val="20"/>
          <w:szCs w:val="20"/>
        </w:rPr>
        <w:t>es</w:t>
      </w:r>
      <w:r w:rsidR="00F50F5B">
        <w:rPr>
          <w:rFonts w:ascii="Calibri" w:eastAsia="Calibri" w:hAnsi="Calibri" w:cs="Calibri"/>
          <w:sz w:val="20"/>
          <w:szCs w:val="20"/>
        </w:rPr>
        <w:t>t</w:t>
      </w:r>
      <w:r w:rsidR="00F50D87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mesmo horário, a </w:t>
      </w:r>
      <w:r w:rsidRPr="004C39EF">
        <w:rPr>
          <w:rFonts w:ascii="Calibri" w:eastAsia="Calibri" w:hAnsi="Calibri" w:cs="Calibri"/>
          <w:sz w:val="20"/>
          <w:szCs w:val="20"/>
        </w:rPr>
        <w:t xml:space="preserve">sessão </w:t>
      </w:r>
      <w:r>
        <w:rPr>
          <w:rFonts w:ascii="Calibri" w:eastAsia="Calibri" w:hAnsi="Calibri" w:cs="Calibri"/>
          <w:sz w:val="20"/>
          <w:szCs w:val="20"/>
        </w:rPr>
        <w:t>d</w:t>
      </w:r>
      <w:r w:rsidRPr="004C39EF">
        <w:rPr>
          <w:rFonts w:ascii="Calibri" w:eastAsia="Calibri" w:hAnsi="Calibri" w:cs="Calibri"/>
          <w:sz w:val="20"/>
          <w:szCs w:val="20"/>
        </w:rPr>
        <w:t xml:space="preserve">o </w:t>
      </w:r>
      <w:r w:rsidR="00F50F5B" w:rsidRPr="00F50F5B">
        <w:rPr>
          <w:rFonts w:ascii="Calibri" w:eastAsia="Calibri" w:hAnsi="Calibri" w:cs="Calibri"/>
          <w:b/>
          <w:sz w:val="20"/>
          <w:szCs w:val="20"/>
        </w:rPr>
        <w:t xml:space="preserve">Grande Teatro do </w:t>
      </w:r>
      <w:r w:rsidRPr="006D7B8A">
        <w:rPr>
          <w:rFonts w:ascii="Calibri" w:eastAsia="Calibri" w:hAnsi="Calibri" w:cs="Calibri"/>
          <w:b/>
          <w:sz w:val="20"/>
          <w:szCs w:val="20"/>
        </w:rPr>
        <w:t>Sesc Palladium</w:t>
      </w:r>
      <w:r w:rsidRPr="004C39EF">
        <w:rPr>
          <w:rFonts w:ascii="Calibri" w:eastAsia="Calibri" w:hAnsi="Calibri" w:cs="Calibri"/>
          <w:sz w:val="20"/>
          <w:szCs w:val="20"/>
        </w:rPr>
        <w:t xml:space="preserve"> será dedicada a </w:t>
      </w:r>
      <w:r>
        <w:rPr>
          <w:rFonts w:ascii="Calibri" w:eastAsia="Calibri" w:hAnsi="Calibri" w:cs="Calibri"/>
          <w:sz w:val="20"/>
          <w:szCs w:val="20"/>
        </w:rPr>
        <w:t xml:space="preserve">pequenos </w:t>
      </w:r>
      <w:r w:rsidRPr="006D7B8A">
        <w:rPr>
          <w:rFonts w:ascii="Calibri" w:eastAsia="Calibri" w:hAnsi="Calibri" w:cs="Calibri"/>
          <w:b/>
          <w:sz w:val="20"/>
          <w:szCs w:val="20"/>
        </w:rPr>
        <w:t>estudantes de 5 a 7 anos</w:t>
      </w:r>
      <w:r w:rsidRPr="004C39EF">
        <w:rPr>
          <w:rFonts w:ascii="Calibri" w:eastAsia="Calibri" w:hAnsi="Calibri" w:cs="Calibri"/>
          <w:sz w:val="20"/>
          <w:szCs w:val="20"/>
        </w:rPr>
        <w:t>, que serão recepcionados com uma apresentação especial da Orquestra de Câmara Sesc. Os filmes exibidos serão</w:t>
      </w:r>
      <w:r>
        <w:rPr>
          <w:rFonts w:ascii="Calibri" w:eastAsia="Calibri" w:hAnsi="Calibri" w:cs="Calibri"/>
          <w:sz w:val="20"/>
          <w:szCs w:val="20"/>
        </w:rPr>
        <w:t xml:space="preserve"> as animações</w:t>
      </w:r>
      <w:r w:rsidRPr="004C39E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4C39EF">
        <w:rPr>
          <w:rFonts w:ascii="Calibri" w:eastAsia="Calibri" w:hAnsi="Calibri" w:cs="Calibri"/>
          <w:sz w:val="20"/>
          <w:szCs w:val="20"/>
        </w:rPr>
        <w:t>A Galinha Ruiva</w:t>
      </w:r>
      <w:r>
        <w:rPr>
          <w:rFonts w:ascii="Calibri" w:eastAsia="Calibri" w:hAnsi="Calibri" w:cs="Calibri"/>
          <w:sz w:val="20"/>
          <w:szCs w:val="20"/>
        </w:rPr>
        <w:t xml:space="preserve">”, </w:t>
      </w:r>
      <w:r w:rsidRPr="004C39EF">
        <w:rPr>
          <w:rFonts w:ascii="Calibri" w:eastAsia="Calibri" w:hAnsi="Calibri" w:cs="Calibri"/>
          <w:sz w:val="20"/>
          <w:szCs w:val="20"/>
        </w:rPr>
        <w:t>de Irson Jr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F50D87">
        <w:rPr>
          <w:rFonts w:ascii="Calibri" w:eastAsia="Calibri" w:hAnsi="Calibri" w:cs="Calibri"/>
          <w:sz w:val="20"/>
          <w:szCs w:val="20"/>
        </w:rPr>
        <w:t>ES</w:t>
      </w:r>
      <w:r w:rsidRPr="004C39EF">
        <w:rPr>
          <w:rFonts w:ascii="Calibri" w:eastAsia="Calibri" w:hAnsi="Calibri" w:cs="Calibri"/>
          <w:sz w:val="20"/>
          <w:szCs w:val="20"/>
        </w:rPr>
        <w:t>, 2019)</w:t>
      </w:r>
      <w:r>
        <w:rPr>
          <w:rFonts w:ascii="Calibri" w:eastAsia="Calibri" w:hAnsi="Calibri" w:cs="Calibri"/>
          <w:sz w:val="20"/>
          <w:szCs w:val="20"/>
        </w:rPr>
        <w:t>; “</w:t>
      </w:r>
      <w:r w:rsidRPr="004C39EF">
        <w:rPr>
          <w:rFonts w:ascii="Calibri" w:eastAsia="Calibri" w:hAnsi="Calibri" w:cs="Calibri"/>
          <w:sz w:val="20"/>
          <w:szCs w:val="20"/>
        </w:rPr>
        <w:t>As Aventuras do Chauá</w:t>
      </w:r>
      <w:r>
        <w:rPr>
          <w:rFonts w:ascii="Calibri" w:eastAsia="Calibri" w:hAnsi="Calibri" w:cs="Calibri"/>
          <w:sz w:val="20"/>
          <w:szCs w:val="20"/>
        </w:rPr>
        <w:t xml:space="preserve">”, produção coletiva </w:t>
      </w:r>
      <w:r w:rsidRPr="004C39EF">
        <w:rPr>
          <w:rFonts w:ascii="Calibri" w:eastAsia="Calibri" w:hAnsi="Calibri" w:cs="Calibri"/>
          <w:sz w:val="20"/>
          <w:szCs w:val="20"/>
        </w:rPr>
        <w:t>de alunos da Escola Municipal Santo Antônio do Norte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F50D87">
        <w:rPr>
          <w:rFonts w:ascii="Calibri" w:eastAsia="Calibri" w:hAnsi="Calibri" w:cs="Calibri"/>
          <w:sz w:val="20"/>
          <w:szCs w:val="20"/>
        </w:rPr>
        <w:t>ES</w:t>
      </w:r>
      <w:r w:rsidRPr="004C39EF">
        <w:rPr>
          <w:rFonts w:ascii="Calibri" w:eastAsia="Calibri" w:hAnsi="Calibri" w:cs="Calibri"/>
          <w:sz w:val="20"/>
          <w:szCs w:val="20"/>
        </w:rPr>
        <w:t>, 2016)</w:t>
      </w:r>
      <w:r>
        <w:rPr>
          <w:rFonts w:ascii="Calibri" w:eastAsia="Calibri" w:hAnsi="Calibri" w:cs="Calibri"/>
          <w:sz w:val="20"/>
          <w:szCs w:val="20"/>
        </w:rPr>
        <w:t>, além dos curtas “</w:t>
      </w:r>
      <w:r w:rsidRPr="004C39EF">
        <w:rPr>
          <w:rFonts w:ascii="Calibri" w:eastAsia="Calibri" w:hAnsi="Calibri" w:cs="Calibri"/>
          <w:sz w:val="20"/>
          <w:szCs w:val="20"/>
        </w:rPr>
        <w:t>O Resgate</w:t>
      </w:r>
      <w:r>
        <w:rPr>
          <w:rFonts w:ascii="Calibri" w:eastAsia="Calibri" w:hAnsi="Calibri" w:cs="Calibri"/>
          <w:sz w:val="20"/>
          <w:szCs w:val="20"/>
        </w:rPr>
        <w:t xml:space="preserve">”, </w:t>
      </w:r>
      <w:r w:rsidRPr="004C39EF">
        <w:rPr>
          <w:rFonts w:ascii="Calibri" w:eastAsia="Calibri" w:hAnsi="Calibri" w:cs="Calibri"/>
          <w:sz w:val="20"/>
          <w:szCs w:val="20"/>
        </w:rPr>
        <w:t>de Athur Roedel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F50D87">
        <w:rPr>
          <w:rFonts w:ascii="Calibri" w:eastAsia="Calibri" w:hAnsi="Calibri" w:cs="Calibri"/>
          <w:sz w:val="20"/>
          <w:szCs w:val="20"/>
        </w:rPr>
        <w:t>SC</w:t>
      </w:r>
      <w:r w:rsidRPr="004C39EF">
        <w:rPr>
          <w:rFonts w:ascii="Calibri" w:eastAsia="Calibri" w:hAnsi="Calibri" w:cs="Calibri"/>
          <w:sz w:val="20"/>
          <w:szCs w:val="20"/>
        </w:rPr>
        <w:t>, 2018)</w:t>
      </w:r>
      <w:r>
        <w:rPr>
          <w:rFonts w:ascii="Calibri" w:eastAsia="Calibri" w:hAnsi="Calibri" w:cs="Calibri"/>
          <w:sz w:val="20"/>
          <w:szCs w:val="20"/>
        </w:rPr>
        <w:t>; “</w:t>
      </w:r>
      <w:r w:rsidRPr="004C39EF">
        <w:rPr>
          <w:rFonts w:ascii="Calibri" w:eastAsia="Calibri" w:hAnsi="Calibri" w:cs="Calibri"/>
          <w:sz w:val="20"/>
          <w:szCs w:val="20"/>
        </w:rPr>
        <w:t>Dona de Casa</w:t>
      </w:r>
      <w:r>
        <w:rPr>
          <w:rFonts w:ascii="Calibri" w:eastAsia="Calibri" w:hAnsi="Calibri" w:cs="Calibri"/>
          <w:sz w:val="20"/>
          <w:szCs w:val="20"/>
        </w:rPr>
        <w:t xml:space="preserve">”, </w:t>
      </w:r>
      <w:r w:rsidRPr="004C39EF">
        <w:rPr>
          <w:rFonts w:ascii="Calibri" w:eastAsia="Calibri" w:hAnsi="Calibri" w:cs="Calibri"/>
          <w:sz w:val="20"/>
          <w:szCs w:val="20"/>
        </w:rPr>
        <w:t>de Anderson Lima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F50D87">
        <w:rPr>
          <w:rFonts w:ascii="Calibri" w:eastAsia="Calibri" w:hAnsi="Calibri" w:cs="Calibri"/>
          <w:sz w:val="20"/>
          <w:szCs w:val="20"/>
        </w:rPr>
        <w:t>MG</w:t>
      </w:r>
      <w:r w:rsidRPr="004C39EF">
        <w:rPr>
          <w:rFonts w:ascii="Calibri" w:eastAsia="Calibri" w:hAnsi="Calibri" w:cs="Calibri"/>
          <w:sz w:val="20"/>
          <w:szCs w:val="20"/>
        </w:rPr>
        <w:t xml:space="preserve">, 2017) e </w:t>
      </w:r>
      <w:r>
        <w:rPr>
          <w:rFonts w:ascii="Calibri" w:eastAsia="Calibri" w:hAnsi="Calibri" w:cs="Calibri"/>
          <w:sz w:val="20"/>
          <w:szCs w:val="20"/>
        </w:rPr>
        <w:t>“S</w:t>
      </w:r>
      <w:r w:rsidRPr="004C39EF">
        <w:rPr>
          <w:rFonts w:ascii="Calibri" w:eastAsia="Calibri" w:hAnsi="Calibri" w:cs="Calibri"/>
          <w:sz w:val="20"/>
          <w:szCs w:val="20"/>
        </w:rPr>
        <w:t>ansão</w:t>
      </w:r>
      <w:r>
        <w:rPr>
          <w:rFonts w:ascii="Calibri" w:eastAsia="Calibri" w:hAnsi="Calibri" w:cs="Calibri"/>
          <w:sz w:val="20"/>
          <w:szCs w:val="20"/>
        </w:rPr>
        <w:t xml:space="preserve">”, </w:t>
      </w:r>
      <w:r w:rsidRPr="004C39EF">
        <w:rPr>
          <w:rFonts w:ascii="Calibri" w:eastAsia="Calibri" w:hAnsi="Calibri" w:cs="Calibri"/>
          <w:sz w:val="20"/>
          <w:szCs w:val="20"/>
        </w:rPr>
        <w:t>de David Azevedo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F50D87">
        <w:rPr>
          <w:rFonts w:ascii="Calibri" w:eastAsia="Calibri" w:hAnsi="Calibri" w:cs="Calibri"/>
          <w:sz w:val="20"/>
          <w:szCs w:val="20"/>
        </w:rPr>
        <w:t>MG</w:t>
      </w:r>
      <w:r w:rsidRPr="004C39EF">
        <w:rPr>
          <w:rFonts w:ascii="Calibri" w:eastAsia="Calibri" w:hAnsi="Calibri" w:cs="Calibri"/>
          <w:sz w:val="20"/>
          <w:szCs w:val="20"/>
        </w:rPr>
        <w:t>, 2015).</w:t>
      </w:r>
    </w:p>
    <w:p w:rsidR="002D484D" w:rsidRDefault="002D484D" w:rsidP="00196E73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96E73" w:rsidRDefault="002D484D" w:rsidP="002D484D">
      <w:pPr>
        <w:pBdr>
          <w:bottom w:val="single" w:sz="4" w:space="1" w:color="auto"/>
        </w:pBdr>
        <w:jc w:val="both"/>
        <w:rPr>
          <w:rFonts w:ascii="Calibri" w:eastAsia="Calibri" w:hAnsi="Calibri" w:cs="Calibri"/>
          <w:sz w:val="20"/>
          <w:szCs w:val="20"/>
        </w:rPr>
      </w:pPr>
      <w:r w:rsidRPr="006D7B8A">
        <w:rPr>
          <w:rFonts w:ascii="Calibri" w:eastAsia="Calibri" w:hAnsi="Calibri" w:cs="Calibri"/>
          <w:b/>
          <w:sz w:val="20"/>
          <w:szCs w:val="20"/>
        </w:rPr>
        <w:t>PROGRAMA DE FORMAÇÃO AUDIOVISUAL</w:t>
      </w:r>
    </w:p>
    <w:p w:rsidR="002D484D" w:rsidRDefault="002D484D" w:rsidP="00FE49F5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FE49F5" w:rsidRDefault="002F0423" w:rsidP="00FE49F5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Integrando o</w:t>
      </w:r>
      <w:r w:rsidR="00196E73">
        <w:rPr>
          <w:rFonts w:ascii="Calibri" w:eastAsia="Calibri" w:hAnsi="Calibri" w:cs="Calibri"/>
          <w:sz w:val="20"/>
          <w:szCs w:val="20"/>
        </w:rPr>
        <w:t xml:space="preserve"> </w:t>
      </w:r>
      <w:r w:rsidR="00196E73" w:rsidRPr="006D7B8A">
        <w:rPr>
          <w:rFonts w:ascii="Calibri" w:eastAsia="Calibri" w:hAnsi="Calibri" w:cs="Calibri"/>
          <w:b/>
          <w:sz w:val="20"/>
          <w:szCs w:val="20"/>
        </w:rPr>
        <w:t>Programa de Formação Audiovisual</w:t>
      </w:r>
      <w:r>
        <w:rPr>
          <w:rFonts w:ascii="Calibri" w:eastAsia="Calibri" w:hAnsi="Calibri" w:cs="Calibri"/>
          <w:b/>
          <w:sz w:val="20"/>
          <w:szCs w:val="20"/>
        </w:rPr>
        <w:t>,</w:t>
      </w:r>
      <w:r w:rsidR="00196E73">
        <w:rPr>
          <w:rFonts w:ascii="Calibri" w:eastAsia="Calibri" w:hAnsi="Calibri" w:cs="Calibri"/>
          <w:sz w:val="20"/>
          <w:szCs w:val="20"/>
        </w:rPr>
        <w:t xml:space="preserve"> </w:t>
      </w:r>
      <w:r w:rsidR="00196E73" w:rsidRPr="006D7B8A">
        <w:rPr>
          <w:rFonts w:ascii="Calibri" w:eastAsia="Calibri" w:hAnsi="Calibri" w:cs="Calibri"/>
          <w:b/>
          <w:sz w:val="20"/>
          <w:szCs w:val="20"/>
        </w:rPr>
        <w:t>às 10h30</w:t>
      </w:r>
      <w:r w:rsidR="00FE49F5">
        <w:rPr>
          <w:rFonts w:ascii="Calibri" w:eastAsia="Calibri" w:hAnsi="Calibri" w:cs="Calibri"/>
          <w:sz w:val="20"/>
          <w:szCs w:val="20"/>
        </w:rPr>
        <w:t xml:space="preserve">, </w:t>
      </w:r>
      <w:r w:rsidR="00911ED6">
        <w:rPr>
          <w:rFonts w:ascii="Calibri" w:eastAsia="Calibri" w:hAnsi="Calibri" w:cs="Calibri"/>
          <w:sz w:val="20"/>
          <w:szCs w:val="20"/>
        </w:rPr>
        <w:t xml:space="preserve">o </w:t>
      </w:r>
      <w:r w:rsidR="00911ED6" w:rsidRPr="005D551C">
        <w:rPr>
          <w:rFonts w:ascii="Calibri" w:eastAsia="Calibri" w:hAnsi="Calibri" w:cs="Calibri"/>
          <w:b/>
          <w:sz w:val="20"/>
          <w:szCs w:val="20"/>
        </w:rPr>
        <w:t>Teatro João Ceschiatti do Palácio das Artes</w:t>
      </w:r>
      <w:r w:rsidR="00FE49F5">
        <w:rPr>
          <w:rFonts w:ascii="Calibri" w:eastAsia="Calibri" w:hAnsi="Calibri" w:cs="Calibri"/>
          <w:sz w:val="20"/>
          <w:szCs w:val="20"/>
        </w:rPr>
        <w:t xml:space="preserve"> recebe</w:t>
      </w:r>
      <w:r w:rsidR="00196E73">
        <w:rPr>
          <w:rFonts w:ascii="Calibri" w:eastAsia="Calibri" w:hAnsi="Calibri" w:cs="Calibri"/>
          <w:sz w:val="20"/>
          <w:szCs w:val="20"/>
        </w:rPr>
        <w:t xml:space="preserve"> o </w:t>
      </w:r>
      <w:r w:rsidR="00196E73" w:rsidRPr="006D7B8A">
        <w:rPr>
          <w:rFonts w:ascii="Calibri" w:eastAsia="Calibri" w:hAnsi="Calibri" w:cs="Calibri"/>
          <w:b/>
          <w:sz w:val="20"/>
          <w:szCs w:val="20"/>
        </w:rPr>
        <w:t>workshop</w:t>
      </w:r>
      <w:r w:rsidR="00911ED6" w:rsidRPr="006D7B8A">
        <w:rPr>
          <w:rFonts w:ascii="Calibri" w:eastAsia="Calibri" w:hAnsi="Calibri" w:cs="Calibri"/>
          <w:b/>
          <w:sz w:val="20"/>
          <w:szCs w:val="20"/>
        </w:rPr>
        <w:t xml:space="preserve"> “Outros modos de ver: Diálogos sobre curadoria e descolonização”,</w:t>
      </w:r>
      <w:r w:rsidR="00911ED6">
        <w:rPr>
          <w:rFonts w:ascii="Calibri" w:eastAsia="Calibri" w:hAnsi="Calibri" w:cs="Calibri"/>
          <w:sz w:val="20"/>
          <w:szCs w:val="20"/>
        </w:rPr>
        <w:t xml:space="preserve"> com Janaina Oliveira, curadora e programadora de festivais e coordenadora da FICINE/RJ.</w:t>
      </w:r>
    </w:p>
    <w:p w:rsidR="00FE49F5" w:rsidRDefault="00FE49F5" w:rsidP="00FE49F5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D551C" w:rsidRDefault="005D551C" w:rsidP="00FE49F5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 a partir das</w:t>
      </w:r>
      <w:r w:rsidR="00FE49F5">
        <w:rPr>
          <w:rFonts w:ascii="Calibri" w:eastAsia="Calibri" w:hAnsi="Calibri" w:cs="Calibri"/>
          <w:sz w:val="20"/>
          <w:szCs w:val="20"/>
        </w:rPr>
        <w:t xml:space="preserve"> </w:t>
      </w:r>
      <w:r w:rsidR="00FE49F5" w:rsidRPr="006D7B8A">
        <w:rPr>
          <w:rFonts w:ascii="Calibri" w:eastAsia="Calibri" w:hAnsi="Calibri" w:cs="Calibri"/>
          <w:b/>
          <w:sz w:val="20"/>
          <w:szCs w:val="20"/>
        </w:rPr>
        <w:t>14h30</w:t>
      </w:r>
      <w:r w:rsidR="00FE49F5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 w:rsidRPr="006D7B8A">
        <w:rPr>
          <w:rFonts w:ascii="Calibri" w:eastAsia="Calibri" w:hAnsi="Calibri" w:cs="Calibri"/>
          <w:b/>
          <w:sz w:val="20"/>
          <w:szCs w:val="20"/>
        </w:rPr>
        <w:t>Programa de Formação Brasil CineMundi</w:t>
      </w:r>
      <w:r>
        <w:rPr>
          <w:rFonts w:ascii="Calibri" w:eastAsia="Calibri" w:hAnsi="Calibri" w:cs="Calibri"/>
          <w:sz w:val="20"/>
          <w:szCs w:val="20"/>
        </w:rPr>
        <w:t xml:space="preserve"> promove, também no </w:t>
      </w:r>
      <w:r w:rsidRPr="006D7B8A">
        <w:rPr>
          <w:rFonts w:ascii="Calibri" w:eastAsia="Calibri" w:hAnsi="Calibri" w:cs="Calibri"/>
          <w:b/>
          <w:sz w:val="20"/>
          <w:szCs w:val="20"/>
        </w:rPr>
        <w:t>Teatro João Ceschiatti</w:t>
      </w:r>
      <w:r w:rsidR="004C480C">
        <w:rPr>
          <w:rFonts w:ascii="Calibri" w:eastAsia="Calibri" w:hAnsi="Calibri" w:cs="Calibri"/>
          <w:b/>
          <w:sz w:val="20"/>
          <w:szCs w:val="20"/>
        </w:rPr>
        <w:t>,</w:t>
      </w:r>
      <w:r w:rsidRPr="006D7B8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B27A3">
        <w:rPr>
          <w:rFonts w:ascii="Calibri" w:eastAsia="Calibri" w:hAnsi="Calibri" w:cs="Calibri"/>
          <w:sz w:val="20"/>
          <w:szCs w:val="20"/>
        </w:rPr>
        <w:t>um</w:t>
      </w:r>
      <w:r w:rsidR="002D484D">
        <w:rPr>
          <w:rFonts w:ascii="Calibri" w:eastAsia="Calibri" w:hAnsi="Calibri" w:cs="Calibri"/>
          <w:sz w:val="20"/>
          <w:szCs w:val="20"/>
        </w:rPr>
        <w:t xml:space="preserve"> painel</w:t>
      </w:r>
      <w:r w:rsidRPr="004C39EF">
        <w:rPr>
          <w:rFonts w:ascii="Calibri" w:eastAsia="Calibri" w:hAnsi="Calibri" w:cs="Calibri"/>
          <w:sz w:val="20"/>
          <w:szCs w:val="20"/>
        </w:rPr>
        <w:t xml:space="preserve"> </w:t>
      </w:r>
      <w:r w:rsidR="008B27A3">
        <w:rPr>
          <w:rFonts w:ascii="Calibri" w:eastAsia="Calibri" w:hAnsi="Calibri" w:cs="Calibri"/>
          <w:sz w:val="20"/>
          <w:szCs w:val="20"/>
        </w:rPr>
        <w:t>de formação e c</w:t>
      </w:r>
      <w:r w:rsidRPr="004C39EF">
        <w:rPr>
          <w:rFonts w:ascii="Calibri" w:eastAsia="Calibri" w:hAnsi="Calibri" w:cs="Calibri"/>
          <w:sz w:val="20"/>
          <w:szCs w:val="20"/>
        </w:rPr>
        <w:t xml:space="preserve">ooperação </w:t>
      </w:r>
      <w:r w:rsidR="008B27A3">
        <w:rPr>
          <w:rFonts w:ascii="Calibri" w:eastAsia="Calibri" w:hAnsi="Calibri" w:cs="Calibri"/>
          <w:sz w:val="20"/>
          <w:szCs w:val="20"/>
        </w:rPr>
        <w:t>i</w:t>
      </w:r>
      <w:r w:rsidRPr="004C39EF">
        <w:rPr>
          <w:rFonts w:ascii="Calibri" w:eastAsia="Calibri" w:hAnsi="Calibri" w:cs="Calibri"/>
          <w:sz w:val="20"/>
          <w:szCs w:val="20"/>
        </w:rPr>
        <w:t>nternacional</w:t>
      </w:r>
      <w:r w:rsidR="008B27A3">
        <w:rPr>
          <w:rFonts w:ascii="Calibri" w:eastAsia="Calibri" w:hAnsi="Calibri" w:cs="Calibri"/>
          <w:sz w:val="20"/>
          <w:szCs w:val="20"/>
        </w:rPr>
        <w:t xml:space="preserve"> coloca em pauta a</w:t>
      </w:r>
      <w:r w:rsidR="002D484D">
        <w:rPr>
          <w:rFonts w:ascii="Calibri" w:eastAsia="Calibri" w:hAnsi="Calibri" w:cs="Calibri"/>
          <w:sz w:val="20"/>
          <w:szCs w:val="20"/>
        </w:rPr>
        <w:t xml:space="preserve"> </w:t>
      </w:r>
      <w:r w:rsidR="008B27A3">
        <w:rPr>
          <w:rFonts w:ascii="Calibri" w:eastAsia="Calibri" w:hAnsi="Calibri" w:cs="Calibri"/>
          <w:sz w:val="20"/>
          <w:szCs w:val="20"/>
        </w:rPr>
        <w:t>Incubadora Projeto Paradiso</w:t>
      </w:r>
      <w:r w:rsidR="00BB728B">
        <w:rPr>
          <w:rFonts w:ascii="Calibri" w:eastAsia="Calibri" w:hAnsi="Calibri" w:cs="Calibri"/>
          <w:sz w:val="20"/>
          <w:szCs w:val="20"/>
        </w:rPr>
        <w:t xml:space="preserve">. A iniciativa do Instituto Olga Rabinovich oferece bolsas e mentorias para </w:t>
      </w:r>
      <w:r w:rsidR="00316ED4">
        <w:rPr>
          <w:rFonts w:ascii="Calibri" w:eastAsia="Calibri" w:hAnsi="Calibri" w:cs="Calibri"/>
          <w:sz w:val="20"/>
          <w:szCs w:val="20"/>
        </w:rPr>
        <w:t>profissionais do audiovisual, com foco na criação de grandes histórias conectadas com seus públicos. O painel contará</w:t>
      </w:r>
      <w:r w:rsidR="008B27A3">
        <w:rPr>
          <w:rFonts w:ascii="Calibri" w:eastAsia="Calibri" w:hAnsi="Calibri" w:cs="Calibri"/>
          <w:sz w:val="20"/>
          <w:szCs w:val="20"/>
        </w:rPr>
        <w:t xml:space="preserve"> com a participação</w:t>
      </w:r>
      <w:r>
        <w:rPr>
          <w:rFonts w:ascii="Calibri" w:eastAsia="Calibri" w:hAnsi="Calibri" w:cs="Calibri"/>
          <w:sz w:val="20"/>
          <w:szCs w:val="20"/>
        </w:rPr>
        <w:t xml:space="preserve"> da </w:t>
      </w:r>
      <w:r w:rsidR="008B27A3">
        <w:rPr>
          <w:rFonts w:ascii="Calibri" w:eastAsia="Calibri" w:hAnsi="Calibri" w:cs="Calibri"/>
          <w:sz w:val="20"/>
          <w:szCs w:val="20"/>
        </w:rPr>
        <w:t>do</w:t>
      </w:r>
      <w:r w:rsidRPr="004C39EF">
        <w:rPr>
          <w:rFonts w:ascii="Calibri" w:eastAsia="Calibri" w:hAnsi="Calibri" w:cs="Calibri"/>
          <w:sz w:val="20"/>
          <w:szCs w:val="20"/>
        </w:rPr>
        <w:t xml:space="preserve"> diretor e rote</w:t>
      </w:r>
      <w:r w:rsidR="008B27A3">
        <w:rPr>
          <w:rFonts w:ascii="Calibri" w:eastAsia="Calibri" w:hAnsi="Calibri" w:cs="Calibri"/>
          <w:sz w:val="20"/>
          <w:szCs w:val="20"/>
        </w:rPr>
        <w:t>i</w:t>
      </w:r>
      <w:r w:rsidRPr="004C39EF">
        <w:rPr>
          <w:rFonts w:ascii="Calibri" w:eastAsia="Calibri" w:hAnsi="Calibri" w:cs="Calibri"/>
          <w:sz w:val="20"/>
          <w:szCs w:val="20"/>
        </w:rPr>
        <w:t>rista Bruno Ribeiro, a diretora do instituto Olga Rabinovich Josephine Bourgois e a produtora Joyce Prado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4C480C">
        <w:rPr>
          <w:rFonts w:ascii="Calibri" w:eastAsia="Calibri" w:hAnsi="Calibri" w:cs="Calibri"/>
          <w:sz w:val="20"/>
          <w:szCs w:val="20"/>
        </w:rPr>
        <w:t xml:space="preserve">Dando continuidade ao </w:t>
      </w:r>
      <w:r w:rsidRPr="004C39EF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rograma de Formação Brasil CineM</w:t>
      </w:r>
      <w:r w:rsidRPr="004C39EF">
        <w:rPr>
          <w:rFonts w:ascii="Calibri" w:eastAsia="Calibri" w:hAnsi="Calibri" w:cs="Calibri"/>
          <w:sz w:val="20"/>
          <w:szCs w:val="20"/>
        </w:rPr>
        <w:t>undi</w:t>
      </w:r>
      <w:r w:rsidR="004C480C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às 15h30, </w:t>
      </w:r>
      <w:r w:rsidRPr="004C39EF">
        <w:rPr>
          <w:rFonts w:ascii="Calibri" w:eastAsia="Calibri" w:hAnsi="Calibri" w:cs="Calibri"/>
          <w:sz w:val="20"/>
          <w:szCs w:val="20"/>
        </w:rPr>
        <w:t>Pablo Iraola, produt</w:t>
      </w:r>
      <w:r>
        <w:rPr>
          <w:rFonts w:ascii="Calibri" w:eastAsia="Calibri" w:hAnsi="Calibri" w:cs="Calibri"/>
          <w:sz w:val="20"/>
          <w:szCs w:val="20"/>
        </w:rPr>
        <w:t xml:space="preserve">or da Ukbar </w:t>
      </w:r>
      <w:r w:rsidR="00B64FD5">
        <w:rPr>
          <w:rFonts w:ascii="Calibri" w:eastAsia="Calibri" w:hAnsi="Calibri" w:cs="Calibri"/>
          <w:sz w:val="20"/>
          <w:szCs w:val="20"/>
        </w:rPr>
        <w:t>Filmes, de Portugal, ministra workshop com o tema</w:t>
      </w:r>
      <w:r>
        <w:rPr>
          <w:rFonts w:ascii="Calibri" w:eastAsia="Calibri" w:hAnsi="Calibri" w:cs="Calibri"/>
          <w:sz w:val="20"/>
          <w:szCs w:val="20"/>
        </w:rPr>
        <w:t xml:space="preserve"> Coprodução Internacional.</w:t>
      </w:r>
    </w:p>
    <w:p w:rsidR="009313A7" w:rsidRDefault="009313A7" w:rsidP="008B27A3">
      <w:pPr>
        <w:pBdr>
          <w:bottom w:val="single" w:sz="4" w:space="1" w:color="auto"/>
        </w:pBdr>
        <w:jc w:val="both"/>
        <w:rPr>
          <w:rFonts w:ascii="Calibri" w:eastAsia="Calibri" w:hAnsi="Calibri" w:cs="Calibri"/>
          <w:sz w:val="20"/>
          <w:szCs w:val="20"/>
        </w:rPr>
      </w:pPr>
    </w:p>
    <w:p w:rsidR="00FE49F5" w:rsidRPr="00A831BF" w:rsidRDefault="008B27A3" w:rsidP="008B27A3">
      <w:pPr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0"/>
          <w:szCs w:val="20"/>
        </w:rPr>
      </w:pPr>
      <w:r w:rsidRPr="00A831BF">
        <w:rPr>
          <w:rFonts w:ascii="Calibri" w:eastAsia="Calibri" w:hAnsi="Calibri" w:cs="Calibri"/>
          <w:b/>
          <w:sz w:val="20"/>
          <w:szCs w:val="20"/>
        </w:rPr>
        <w:t>SESSÕES DE CINEMA</w:t>
      </w:r>
    </w:p>
    <w:p w:rsidR="00B64FD5" w:rsidRDefault="00B64FD5" w:rsidP="00E556B2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C39EF" w:rsidRDefault="004C39EF" w:rsidP="00E556B2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39EF">
        <w:rPr>
          <w:rFonts w:ascii="Calibri" w:eastAsia="Calibri" w:hAnsi="Calibri" w:cs="Calibri"/>
          <w:sz w:val="20"/>
          <w:szCs w:val="20"/>
        </w:rPr>
        <w:t xml:space="preserve">O </w:t>
      </w:r>
      <w:r w:rsidRPr="006D7B8A">
        <w:rPr>
          <w:rFonts w:ascii="Calibri" w:eastAsia="Calibri" w:hAnsi="Calibri" w:cs="Calibri"/>
          <w:b/>
          <w:sz w:val="20"/>
          <w:szCs w:val="20"/>
        </w:rPr>
        <w:t>Cine Humberto Mauro</w:t>
      </w:r>
      <w:r w:rsidRPr="004C39EF">
        <w:rPr>
          <w:rFonts w:ascii="Calibri" w:eastAsia="Calibri" w:hAnsi="Calibri" w:cs="Calibri"/>
          <w:sz w:val="20"/>
          <w:szCs w:val="20"/>
        </w:rPr>
        <w:t xml:space="preserve"> recebe</w:t>
      </w:r>
      <w:r w:rsidR="00E556B2">
        <w:rPr>
          <w:rFonts w:ascii="Calibri" w:eastAsia="Calibri" w:hAnsi="Calibri" w:cs="Calibri"/>
          <w:sz w:val="20"/>
          <w:szCs w:val="20"/>
        </w:rPr>
        <w:t xml:space="preserve">, </w:t>
      </w:r>
      <w:r w:rsidR="00E556B2" w:rsidRPr="006D7B8A">
        <w:rPr>
          <w:rFonts w:ascii="Calibri" w:eastAsia="Calibri" w:hAnsi="Calibri" w:cs="Calibri"/>
          <w:b/>
          <w:sz w:val="20"/>
          <w:szCs w:val="20"/>
        </w:rPr>
        <w:t xml:space="preserve">às 14h30, </w:t>
      </w:r>
      <w:r w:rsidRPr="006D7B8A">
        <w:rPr>
          <w:rFonts w:ascii="Calibri" w:eastAsia="Calibri" w:hAnsi="Calibri" w:cs="Calibri"/>
          <w:b/>
          <w:sz w:val="20"/>
          <w:szCs w:val="20"/>
        </w:rPr>
        <w:t>a Mostra Diálogos Históricos</w:t>
      </w:r>
      <w:r w:rsidRPr="004C39EF">
        <w:rPr>
          <w:rFonts w:ascii="Calibri" w:eastAsia="Calibri" w:hAnsi="Calibri" w:cs="Calibri"/>
          <w:sz w:val="20"/>
          <w:szCs w:val="20"/>
        </w:rPr>
        <w:t xml:space="preserve">, </w:t>
      </w:r>
      <w:r w:rsidR="00E556B2">
        <w:rPr>
          <w:rFonts w:ascii="Calibri" w:eastAsia="Calibri" w:hAnsi="Calibri" w:cs="Calibri"/>
          <w:sz w:val="20"/>
          <w:szCs w:val="20"/>
        </w:rPr>
        <w:t xml:space="preserve">composta por filmes que completam quatro décadas em 2019, </w:t>
      </w:r>
      <w:r w:rsidRPr="004C39EF">
        <w:rPr>
          <w:rFonts w:ascii="Calibri" w:eastAsia="Calibri" w:hAnsi="Calibri" w:cs="Calibri"/>
          <w:sz w:val="20"/>
          <w:szCs w:val="20"/>
        </w:rPr>
        <w:t>com o longa</w:t>
      </w:r>
      <w:r w:rsidR="00E556B2">
        <w:rPr>
          <w:rFonts w:ascii="Calibri" w:eastAsia="Calibri" w:hAnsi="Calibri" w:cs="Calibri"/>
          <w:sz w:val="20"/>
          <w:szCs w:val="20"/>
        </w:rPr>
        <w:t>-metragem</w:t>
      </w:r>
      <w:r w:rsidRPr="004C39EF">
        <w:rPr>
          <w:rFonts w:ascii="Calibri" w:eastAsia="Calibri" w:hAnsi="Calibri" w:cs="Calibri"/>
          <w:sz w:val="20"/>
          <w:szCs w:val="20"/>
        </w:rPr>
        <w:t xml:space="preserve"> de Miguel Faria Jr </w:t>
      </w:r>
      <w:r w:rsidR="00E556B2">
        <w:rPr>
          <w:rFonts w:ascii="Calibri" w:eastAsia="Calibri" w:hAnsi="Calibri" w:cs="Calibri"/>
          <w:sz w:val="20"/>
          <w:szCs w:val="20"/>
        </w:rPr>
        <w:t>“</w:t>
      </w:r>
      <w:r w:rsidRPr="004C39EF">
        <w:rPr>
          <w:rFonts w:ascii="Calibri" w:eastAsia="Calibri" w:hAnsi="Calibri" w:cs="Calibri"/>
          <w:sz w:val="20"/>
          <w:szCs w:val="20"/>
        </w:rPr>
        <w:t>República dos Assassinos</w:t>
      </w:r>
      <w:r w:rsidR="00E556B2">
        <w:rPr>
          <w:rFonts w:ascii="Calibri" w:eastAsia="Calibri" w:hAnsi="Calibri" w:cs="Calibri"/>
          <w:sz w:val="20"/>
          <w:szCs w:val="20"/>
        </w:rPr>
        <w:t>” (</w:t>
      </w:r>
      <w:r w:rsidR="00CC5F90">
        <w:rPr>
          <w:rFonts w:ascii="Calibri" w:eastAsia="Calibri" w:hAnsi="Calibri" w:cs="Calibri"/>
          <w:sz w:val="20"/>
          <w:szCs w:val="20"/>
        </w:rPr>
        <w:t>RJ</w:t>
      </w:r>
      <w:r w:rsidR="00E556B2">
        <w:rPr>
          <w:rFonts w:ascii="Calibri" w:eastAsia="Calibri" w:hAnsi="Calibri" w:cs="Calibri"/>
          <w:sz w:val="20"/>
          <w:szCs w:val="20"/>
        </w:rPr>
        <w:t>, 1979). A sessão será comentada</w:t>
      </w:r>
      <w:r w:rsidR="00911ED6">
        <w:rPr>
          <w:rFonts w:ascii="Calibri" w:eastAsia="Calibri" w:hAnsi="Calibri" w:cs="Calibri"/>
          <w:sz w:val="20"/>
          <w:szCs w:val="20"/>
        </w:rPr>
        <w:t xml:space="preserve"> pelo con</w:t>
      </w:r>
      <w:r w:rsidRPr="004C39EF">
        <w:rPr>
          <w:rFonts w:ascii="Calibri" w:eastAsia="Calibri" w:hAnsi="Calibri" w:cs="Calibri"/>
          <w:sz w:val="20"/>
          <w:szCs w:val="20"/>
        </w:rPr>
        <w:t>servador chefe da Cinemateca do MAM, Hernani Heffner</w:t>
      </w:r>
      <w:r w:rsidR="00E556B2">
        <w:rPr>
          <w:rFonts w:ascii="Calibri" w:eastAsia="Calibri" w:hAnsi="Calibri" w:cs="Calibri"/>
          <w:sz w:val="20"/>
          <w:szCs w:val="20"/>
        </w:rPr>
        <w:t>, com mediação d</w:t>
      </w:r>
      <w:r w:rsidRPr="004C39EF">
        <w:rPr>
          <w:rFonts w:ascii="Calibri" w:eastAsia="Calibri" w:hAnsi="Calibri" w:cs="Calibri"/>
          <w:sz w:val="20"/>
          <w:szCs w:val="20"/>
        </w:rPr>
        <w:t xml:space="preserve">o curador da </w:t>
      </w:r>
      <w:r w:rsidR="00E556B2">
        <w:rPr>
          <w:rFonts w:ascii="Calibri" w:eastAsia="Calibri" w:hAnsi="Calibri" w:cs="Calibri"/>
          <w:sz w:val="20"/>
          <w:szCs w:val="20"/>
        </w:rPr>
        <w:t xml:space="preserve">13ª CineBH </w:t>
      </w:r>
      <w:r w:rsidRPr="004C39EF">
        <w:rPr>
          <w:rFonts w:ascii="Calibri" w:eastAsia="Calibri" w:hAnsi="Calibri" w:cs="Calibri"/>
          <w:sz w:val="20"/>
          <w:szCs w:val="20"/>
        </w:rPr>
        <w:t xml:space="preserve">Francis Vogner dos Reis. </w:t>
      </w:r>
    </w:p>
    <w:p w:rsidR="004C39EF" w:rsidRDefault="004C39EF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C39EF" w:rsidRDefault="00A831BF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39EF">
        <w:rPr>
          <w:rFonts w:ascii="Calibri" w:eastAsia="Calibri" w:hAnsi="Calibri" w:cs="Calibri"/>
          <w:sz w:val="20"/>
          <w:szCs w:val="20"/>
        </w:rPr>
        <w:t xml:space="preserve">Às </w:t>
      </w:r>
      <w:r w:rsidRPr="00C03D05">
        <w:rPr>
          <w:rFonts w:ascii="Calibri" w:eastAsia="Calibri" w:hAnsi="Calibri" w:cs="Calibri"/>
          <w:b/>
          <w:sz w:val="20"/>
          <w:szCs w:val="20"/>
        </w:rPr>
        <w:t>17h30</w:t>
      </w:r>
      <w:r>
        <w:rPr>
          <w:rFonts w:ascii="Calibri" w:eastAsia="Calibri" w:hAnsi="Calibri" w:cs="Calibri"/>
          <w:sz w:val="20"/>
          <w:szCs w:val="20"/>
        </w:rPr>
        <w:t xml:space="preserve">, chega à tela do </w:t>
      </w:r>
      <w:r w:rsidRPr="00510756">
        <w:rPr>
          <w:rFonts w:ascii="Calibri" w:eastAsia="Calibri" w:hAnsi="Calibri" w:cs="Calibri"/>
          <w:b/>
          <w:sz w:val="20"/>
          <w:szCs w:val="20"/>
        </w:rPr>
        <w:t>Cine Humberto Mauro</w:t>
      </w:r>
      <w:r>
        <w:rPr>
          <w:rFonts w:ascii="Calibri" w:eastAsia="Calibri" w:hAnsi="Calibri" w:cs="Calibri"/>
          <w:sz w:val="20"/>
          <w:szCs w:val="20"/>
        </w:rPr>
        <w:t xml:space="preserve"> a </w:t>
      </w:r>
      <w:r w:rsidRPr="00510756">
        <w:rPr>
          <w:rFonts w:ascii="Calibri" w:eastAsia="Calibri" w:hAnsi="Calibri" w:cs="Calibri"/>
          <w:b/>
          <w:sz w:val="20"/>
          <w:szCs w:val="20"/>
        </w:rPr>
        <w:t>Mostra Homenagem</w:t>
      </w:r>
      <w:r>
        <w:rPr>
          <w:rFonts w:ascii="Calibri" w:eastAsia="Calibri" w:hAnsi="Calibri" w:cs="Calibri"/>
          <w:sz w:val="20"/>
          <w:szCs w:val="20"/>
        </w:rPr>
        <w:t>. S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erão exibidos </w:t>
      </w:r>
      <w:r>
        <w:rPr>
          <w:rFonts w:ascii="Calibri" w:eastAsia="Calibri" w:hAnsi="Calibri" w:cs="Calibri"/>
          <w:sz w:val="20"/>
          <w:szCs w:val="20"/>
        </w:rPr>
        <w:t>três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 curtas-metragens da </w:t>
      </w:r>
      <w:r>
        <w:rPr>
          <w:rFonts w:ascii="Calibri" w:eastAsia="Calibri" w:hAnsi="Calibri" w:cs="Calibri"/>
          <w:sz w:val="20"/>
          <w:szCs w:val="20"/>
        </w:rPr>
        <w:t xml:space="preserve">produtora mineira </w:t>
      </w:r>
      <w:r w:rsidRPr="004C39EF">
        <w:rPr>
          <w:rFonts w:ascii="Calibri" w:eastAsia="Calibri" w:hAnsi="Calibri" w:cs="Calibri"/>
          <w:sz w:val="20"/>
          <w:szCs w:val="20"/>
        </w:rPr>
        <w:t>Filmes de Plástico</w:t>
      </w:r>
      <w:r>
        <w:rPr>
          <w:rFonts w:ascii="Calibri" w:eastAsia="Calibri" w:hAnsi="Calibri" w:cs="Calibri"/>
          <w:sz w:val="20"/>
          <w:szCs w:val="20"/>
        </w:rPr>
        <w:t>,</w:t>
      </w:r>
      <w:r w:rsidRPr="004C39E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homenageada da 13ª CineBH: “</w:t>
      </w:r>
      <w:r w:rsidR="004C39EF" w:rsidRPr="004C39EF">
        <w:rPr>
          <w:rFonts w:ascii="Calibri" w:eastAsia="Calibri" w:hAnsi="Calibri" w:cs="Calibri"/>
          <w:sz w:val="20"/>
          <w:szCs w:val="20"/>
        </w:rPr>
        <w:t>Quinze</w:t>
      </w:r>
      <w:r>
        <w:rPr>
          <w:rFonts w:ascii="Calibri" w:eastAsia="Calibri" w:hAnsi="Calibri" w:cs="Calibri"/>
          <w:sz w:val="20"/>
          <w:szCs w:val="20"/>
        </w:rPr>
        <w:t xml:space="preserve">”, </w:t>
      </w:r>
      <w:r w:rsidR="004C39EF" w:rsidRPr="004C39EF">
        <w:rPr>
          <w:rFonts w:ascii="Calibri" w:eastAsia="Calibri" w:hAnsi="Calibri" w:cs="Calibri"/>
          <w:sz w:val="20"/>
          <w:szCs w:val="20"/>
        </w:rPr>
        <w:t>de Maurílio Martins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B64FD5">
        <w:rPr>
          <w:rFonts w:ascii="Calibri" w:eastAsia="Calibri" w:hAnsi="Calibri" w:cs="Calibri"/>
          <w:sz w:val="20"/>
          <w:szCs w:val="20"/>
        </w:rPr>
        <w:t xml:space="preserve">MG, </w:t>
      </w:r>
      <w:r w:rsidR="004C39EF" w:rsidRPr="004C39EF">
        <w:rPr>
          <w:rFonts w:ascii="Calibri" w:eastAsia="Calibri" w:hAnsi="Calibri" w:cs="Calibri"/>
          <w:sz w:val="20"/>
          <w:szCs w:val="20"/>
        </w:rPr>
        <w:t>2014)</w:t>
      </w:r>
      <w:r>
        <w:rPr>
          <w:rFonts w:ascii="Calibri" w:eastAsia="Calibri" w:hAnsi="Calibri" w:cs="Calibri"/>
          <w:sz w:val="20"/>
          <w:szCs w:val="20"/>
        </w:rPr>
        <w:t>; “</w:t>
      </w:r>
      <w:r w:rsidR="004C39EF" w:rsidRPr="004C39EF">
        <w:rPr>
          <w:rFonts w:ascii="Calibri" w:eastAsia="Calibri" w:hAnsi="Calibri" w:cs="Calibri"/>
          <w:sz w:val="20"/>
          <w:szCs w:val="20"/>
        </w:rPr>
        <w:t>Quintal</w:t>
      </w:r>
      <w:r>
        <w:rPr>
          <w:rFonts w:ascii="Calibri" w:eastAsia="Calibri" w:hAnsi="Calibri" w:cs="Calibri"/>
          <w:sz w:val="20"/>
          <w:szCs w:val="20"/>
        </w:rPr>
        <w:t xml:space="preserve">”, </w:t>
      </w:r>
      <w:r w:rsidR="004C39EF" w:rsidRPr="004C39EF">
        <w:rPr>
          <w:rFonts w:ascii="Calibri" w:eastAsia="Calibri" w:hAnsi="Calibri" w:cs="Calibri"/>
          <w:sz w:val="20"/>
          <w:szCs w:val="20"/>
        </w:rPr>
        <w:t>de André Novais Oliveira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B64FD5">
        <w:rPr>
          <w:rFonts w:ascii="Calibri" w:eastAsia="Calibri" w:hAnsi="Calibri" w:cs="Calibri"/>
          <w:sz w:val="20"/>
          <w:szCs w:val="20"/>
        </w:rPr>
        <w:t>MG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, 2015) e </w:t>
      </w:r>
      <w:r w:rsidR="00510756">
        <w:rPr>
          <w:rFonts w:ascii="Calibri" w:eastAsia="Calibri" w:hAnsi="Calibri" w:cs="Calibri"/>
          <w:sz w:val="20"/>
          <w:szCs w:val="20"/>
        </w:rPr>
        <w:t>“</w:t>
      </w:r>
      <w:r w:rsidR="004C39EF" w:rsidRPr="004C39EF">
        <w:rPr>
          <w:rFonts w:ascii="Calibri" w:eastAsia="Calibri" w:hAnsi="Calibri" w:cs="Calibri"/>
          <w:sz w:val="20"/>
          <w:szCs w:val="20"/>
        </w:rPr>
        <w:t>Nada</w:t>
      </w:r>
      <w:r w:rsidR="00510756"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4C39EF" w:rsidRPr="004C39EF">
        <w:rPr>
          <w:rFonts w:ascii="Calibri" w:eastAsia="Calibri" w:hAnsi="Calibri" w:cs="Calibri"/>
          <w:sz w:val="20"/>
          <w:szCs w:val="20"/>
        </w:rPr>
        <w:t>de Gabriel Martins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B64FD5">
        <w:rPr>
          <w:rFonts w:ascii="Calibri" w:eastAsia="Calibri" w:hAnsi="Calibri" w:cs="Calibri"/>
          <w:sz w:val="20"/>
          <w:szCs w:val="20"/>
        </w:rPr>
        <w:t>MG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B64FD5">
        <w:rPr>
          <w:rFonts w:ascii="Calibri" w:eastAsia="Calibri" w:hAnsi="Calibri" w:cs="Calibri"/>
          <w:sz w:val="20"/>
          <w:szCs w:val="20"/>
        </w:rPr>
        <w:t>2017).</w:t>
      </w:r>
    </w:p>
    <w:p w:rsidR="004C39EF" w:rsidRPr="004C39EF" w:rsidRDefault="004C39EF" w:rsidP="004C39EF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4C39EF" w:rsidRDefault="00B64FD5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segundo dia de exibições e debates da </w:t>
      </w:r>
      <w:r w:rsidRPr="00510756">
        <w:rPr>
          <w:rFonts w:ascii="Calibri" w:eastAsia="Calibri" w:hAnsi="Calibri" w:cs="Calibri"/>
          <w:b/>
          <w:sz w:val="20"/>
          <w:szCs w:val="20"/>
        </w:rPr>
        <w:t>mostra A Cidade em Movimento</w:t>
      </w:r>
      <w:r>
        <w:rPr>
          <w:rFonts w:ascii="Calibri" w:eastAsia="Calibri" w:hAnsi="Calibri" w:cs="Calibri"/>
          <w:sz w:val="20"/>
          <w:szCs w:val="20"/>
        </w:rPr>
        <w:t xml:space="preserve"> ocupa o</w:t>
      </w:r>
      <w:r w:rsidR="00A831BF">
        <w:rPr>
          <w:rFonts w:ascii="Calibri" w:eastAsia="Calibri" w:hAnsi="Calibri" w:cs="Calibri"/>
          <w:sz w:val="20"/>
          <w:szCs w:val="20"/>
        </w:rPr>
        <w:t xml:space="preserve"> </w:t>
      </w:r>
      <w:r w:rsidR="00CC5F90" w:rsidRPr="00CC5F90">
        <w:rPr>
          <w:rFonts w:ascii="Calibri" w:eastAsia="Calibri" w:hAnsi="Calibri" w:cs="Calibri"/>
          <w:b/>
          <w:sz w:val="20"/>
          <w:szCs w:val="20"/>
        </w:rPr>
        <w:t xml:space="preserve">Cine </w:t>
      </w:r>
      <w:r w:rsidR="00A831BF" w:rsidRPr="00510756">
        <w:rPr>
          <w:rFonts w:ascii="Calibri" w:eastAsia="Calibri" w:hAnsi="Calibri" w:cs="Calibri"/>
          <w:b/>
          <w:sz w:val="20"/>
          <w:szCs w:val="20"/>
        </w:rPr>
        <w:t>Sesc Palladium</w:t>
      </w:r>
      <w:r w:rsidR="00613A83">
        <w:rPr>
          <w:rFonts w:ascii="Calibri" w:eastAsia="Calibri" w:hAnsi="Calibri" w:cs="Calibri"/>
          <w:b/>
          <w:sz w:val="20"/>
          <w:szCs w:val="20"/>
        </w:rPr>
        <w:t>,</w:t>
      </w:r>
      <w:r w:rsidR="00A831B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partir das</w:t>
      </w:r>
      <w:r w:rsidR="00A831BF">
        <w:rPr>
          <w:rFonts w:ascii="Calibri" w:eastAsia="Calibri" w:hAnsi="Calibri" w:cs="Calibri"/>
          <w:sz w:val="20"/>
          <w:szCs w:val="20"/>
        </w:rPr>
        <w:t xml:space="preserve"> </w:t>
      </w:r>
      <w:r w:rsidR="00A831BF" w:rsidRPr="00510756">
        <w:rPr>
          <w:rFonts w:ascii="Calibri" w:eastAsia="Calibri" w:hAnsi="Calibri" w:cs="Calibri"/>
          <w:b/>
          <w:sz w:val="20"/>
          <w:szCs w:val="20"/>
        </w:rPr>
        <w:t>19 horas</w:t>
      </w:r>
      <w:r w:rsidR="00A831BF">
        <w:rPr>
          <w:rFonts w:ascii="Calibri" w:eastAsia="Calibri" w:hAnsi="Calibri" w:cs="Calibri"/>
          <w:sz w:val="20"/>
          <w:szCs w:val="20"/>
        </w:rPr>
        <w:t xml:space="preserve">. Na noite desta quinta-feira, a 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temática </w:t>
      </w:r>
      <w:r w:rsidR="00A831BF">
        <w:rPr>
          <w:rFonts w:ascii="Calibri" w:eastAsia="Calibri" w:hAnsi="Calibri" w:cs="Calibri"/>
          <w:sz w:val="20"/>
          <w:szCs w:val="20"/>
        </w:rPr>
        <w:t>que vai permear os filmes e o debate será “</w:t>
      </w:r>
      <w:r w:rsidR="004C39EF" w:rsidRPr="004C39EF">
        <w:rPr>
          <w:rFonts w:ascii="Calibri" w:eastAsia="Calibri" w:hAnsi="Calibri" w:cs="Calibri"/>
          <w:sz w:val="20"/>
          <w:szCs w:val="20"/>
        </w:rPr>
        <w:t>Por uma natureza que constitui a cidade</w:t>
      </w:r>
      <w:r w:rsidR="00A831BF">
        <w:rPr>
          <w:rFonts w:ascii="Calibri" w:eastAsia="Calibri" w:hAnsi="Calibri" w:cs="Calibri"/>
          <w:sz w:val="20"/>
          <w:szCs w:val="20"/>
        </w:rPr>
        <w:t>”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. </w:t>
      </w:r>
      <w:r w:rsidR="00A831BF">
        <w:rPr>
          <w:rFonts w:ascii="Calibri" w:eastAsia="Calibri" w:hAnsi="Calibri" w:cs="Calibri"/>
          <w:sz w:val="20"/>
          <w:szCs w:val="20"/>
        </w:rPr>
        <w:t>S</w:t>
      </w:r>
      <w:r w:rsidR="00A831BF" w:rsidRPr="004C39EF">
        <w:rPr>
          <w:rFonts w:ascii="Calibri" w:eastAsia="Calibri" w:hAnsi="Calibri" w:cs="Calibri"/>
          <w:sz w:val="20"/>
          <w:szCs w:val="20"/>
        </w:rPr>
        <w:t xml:space="preserve">erão exibidos </w:t>
      </w:r>
      <w:r w:rsidR="00A831BF">
        <w:rPr>
          <w:rFonts w:ascii="Calibri" w:eastAsia="Calibri" w:hAnsi="Calibri" w:cs="Calibri"/>
          <w:sz w:val="20"/>
          <w:szCs w:val="20"/>
        </w:rPr>
        <w:t>o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s curtas-metragens </w:t>
      </w:r>
      <w:r w:rsidR="00A831BF">
        <w:rPr>
          <w:rFonts w:ascii="Calibri" w:eastAsia="Calibri" w:hAnsi="Calibri" w:cs="Calibri"/>
          <w:sz w:val="20"/>
          <w:szCs w:val="20"/>
        </w:rPr>
        <w:t>“</w:t>
      </w:r>
      <w:r w:rsidR="004C39EF" w:rsidRPr="004C39EF">
        <w:rPr>
          <w:rFonts w:ascii="Calibri" w:eastAsia="Calibri" w:hAnsi="Calibri" w:cs="Calibri"/>
          <w:sz w:val="20"/>
          <w:szCs w:val="20"/>
        </w:rPr>
        <w:t>Semeador Urbano</w:t>
      </w:r>
      <w:r w:rsidR="00A831BF">
        <w:rPr>
          <w:rFonts w:ascii="Calibri" w:eastAsia="Calibri" w:hAnsi="Calibri" w:cs="Calibri"/>
          <w:sz w:val="20"/>
          <w:szCs w:val="20"/>
        </w:rPr>
        <w:t xml:space="preserve">”, </w:t>
      </w:r>
      <w:r w:rsidR="004C39EF" w:rsidRPr="004C39EF">
        <w:rPr>
          <w:rFonts w:ascii="Calibri" w:eastAsia="Calibri" w:hAnsi="Calibri" w:cs="Calibri"/>
          <w:sz w:val="20"/>
          <w:szCs w:val="20"/>
        </w:rPr>
        <w:t>de Cardes Monção Amâncio</w:t>
      </w:r>
      <w:r w:rsidR="00A831BF">
        <w:rPr>
          <w:rFonts w:ascii="Calibri" w:eastAsia="Calibri" w:hAnsi="Calibri" w:cs="Calibri"/>
          <w:sz w:val="20"/>
          <w:szCs w:val="20"/>
        </w:rPr>
        <w:t xml:space="preserve"> (</w:t>
      </w:r>
      <w:r w:rsidR="00613A83">
        <w:rPr>
          <w:rFonts w:ascii="Calibri" w:eastAsia="Calibri" w:hAnsi="Calibri" w:cs="Calibri"/>
          <w:sz w:val="20"/>
          <w:szCs w:val="20"/>
        </w:rPr>
        <w:t xml:space="preserve">MG, </w:t>
      </w:r>
      <w:r w:rsidR="00A831BF">
        <w:rPr>
          <w:rFonts w:ascii="Calibri" w:eastAsia="Calibri" w:hAnsi="Calibri" w:cs="Calibri"/>
          <w:sz w:val="20"/>
          <w:szCs w:val="20"/>
        </w:rPr>
        <w:t>2010); “</w:t>
      </w:r>
      <w:r w:rsidR="004C39EF" w:rsidRPr="004C39EF">
        <w:rPr>
          <w:rFonts w:ascii="Calibri" w:eastAsia="Calibri" w:hAnsi="Calibri" w:cs="Calibri"/>
          <w:sz w:val="20"/>
          <w:szCs w:val="20"/>
        </w:rPr>
        <w:t>Mineira</w:t>
      </w:r>
      <w:r w:rsidR="00A831BF">
        <w:rPr>
          <w:rFonts w:ascii="Calibri" w:eastAsia="Calibri" w:hAnsi="Calibri" w:cs="Calibri"/>
          <w:sz w:val="20"/>
          <w:szCs w:val="20"/>
        </w:rPr>
        <w:t xml:space="preserve">s”, </w:t>
      </w:r>
      <w:r w:rsidR="00613A83">
        <w:rPr>
          <w:rFonts w:ascii="Calibri" w:eastAsia="Calibri" w:hAnsi="Calibri" w:cs="Calibri"/>
          <w:sz w:val="20"/>
          <w:szCs w:val="20"/>
        </w:rPr>
        <w:t xml:space="preserve">filme experimental </w:t>
      </w:r>
      <w:r w:rsidR="004C39EF" w:rsidRPr="004C39EF">
        <w:rPr>
          <w:rFonts w:ascii="Calibri" w:eastAsia="Calibri" w:hAnsi="Calibri" w:cs="Calibri"/>
          <w:sz w:val="20"/>
          <w:szCs w:val="20"/>
        </w:rPr>
        <w:t>de Mari Moraga</w:t>
      </w:r>
      <w:r w:rsidR="00A831BF">
        <w:rPr>
          <w:rFonts w:ascii="Calibri" w:eastAsia="Calibri" w:hAnsi="Calibri" w:cs="Calibri"/>
          <w:sz w:val="20"/>
          <w:szCs w:val="20"/>
        </w:rPr>
        <w:t xml:space="preserve"> (</w:t>
      </w:r>
      <w:r w:rsidR="00613A83">
        <w:rPr>
          <w:rFonts w:ascii="Calibri" w:eastAsia="Calibri" w:hAnsi="Calibri" w:cs="Calibri"/>
          <w:sz w:val="20"/>
          <w:szCs w:val="20"/>
        </w:rPr>
        <w:t>MG</w:t>
      </w:r>
      <w:r w:rsidR="00A831BF">
        <w:rPr>
          <w:rFonts w:ascii="Calibri" w:eastAsia="Calibri" w:hAnsi="Calibri" w:cs="Calibri"/>
          <w:sz w:val="20"/>
          <w:szCs w:val="20"/>
        </w:rPr>
        <w:t xml:space="preserve">, 2018); </w:t>
      </w:r>
      <w:r w:rsidR="00613A83">
        <w:rPr>
          <w:rFonts w:ascii="Calibri" w:eastAsia="Calibri" w:hAnsi="Calibri" w:cs="Calibri"/>
          <w:sz w:val="20"/>
          <w:szCs w:val="20"/>
        </w:rPr>
        <w:t xml:space="preserve">o documentário </w:t>
      </w:r>
      <w:r w:rsidR="00A831BF">
        <w:rPr>
          <w:rFonts w:ascii="Calibri" w:eastAsia="Calibri" w:hAnsi="Calibri" w:cs="Calibri"/>
          <w:sz w:val="20"/>
          <w:szCs w:val="20"/>
        </w:rPr>
        <w:t>“</w:t>
      </w:r>
      <w:r w:rsidR="004C39EF" w:rsidRPr="004C39EF">
        <w:rPr>
          <w:rFonts w:ascii="Calibri" w:eastAsia="Calibri" w:hAnsi="Calibri" w:cs="Calibri"/>
          <w:sz w:val="20"/>
          <w:szCs w:val="20"/>
        </w:rPr>
        <w:t>60 Dias-luz</w:t>
      </w:r>
      <w:r w:rsidR="00A831BF">
        <w:rPr>
          <w:rFonts w:ascii="Calibri" w:eastAsia="Calibri" w:hAnsi="Calibri" w:cs="Calibri"/>
          <w:sz w:val="20"/>
          <w:szCs w:val="20"/>
        </w:rPr>
        <w:t xml:space="preserve">”, de </w:t>
      </w:r>
      <w:r w:rsidR="004C39EF" w:rsidRPr="004C39EF">
        <w:rPr>
          <w:rFonts w:ascii="Calibri" w:eastAsia="Calibri" w:hAnsi="Calibri" w:cs="Calibri"/>
          <w:sz w:val="20"/>
          <w:szCs w:val="20"/>
        </w:rPr>
        <w:t>Tobias Trotta e Victor Carvalhais</w:t>
      </w:r>
      <w:r w:rsidR="00A831BF">
        <w:rPr>
          <w:rFonts w:ascii="Calibri" w:eastAsia="Calibri" w:hAnsi="Calibri" w:cs="Calibri"/>
          <w:sz w:val="20"/>
          <w:szCs w:val="20"/>
        </w:rPr>
        <w:t xml:space="preserve"> (</w:t>
      </w:r>
      <w:r w:rsidR="004105A8">
        <w:rPr>
          <w:rFonts w:ascii="Calibri" w:eastAsia="Calibri" w:hAnsi="Calibri" w:cs="Calibri"/>
          <w:sz w:val="20"/>
          <w:szCs w:val="20"/>
        </w:rPr>
        <w:t>MG</w:t>
      </w:r>
      <w:r w:rsidR="004C39EF" w:rsidRPr="004C39EF">
        <w:rPr>
          <w:rFonts w:ascii="Calibri" w:eastAsia="Calibri" w:hAnsi="Calibri" w:cs="Calibri"/>
          <w:sz w:val="20"/>
          <w:szCs w:val="20"/>
        </w:rPr>
        <w:t>, 2019)</w:t>
      </w:r>
      <w:r w:rsidR="00A831BF">
        <w:rPr>
          <w:rFonts w:ascii="Calibri" w:eastAsia="Calibri" w:hAnsi="Calibri" w:cs="Calibri"/>
          <w:sz w:val="20"/>
          <w:szCs w:val="20"/>
        </w:rPr>
        <w:t>; “</w:t>
      </w:r>
      <w:r w:rsidR="004C39EF" w:rsidRPr="004C39EF">
        <w:rPr>
          <w:rFonts w:ascii="Calibri" w:eastAsia="Calibri" w:hAnsi="Calibri" w:cs="Calibri"/>
          <w:sz w:val="20"/>
          <w:szCs w:val="20"/>
        </w:rPr>
        <w:t>Lacrimosa</w:t>
      </w:r>
      <w:r w:rsidR="00A831BF">
        <w:rPr>
          <w:rFonts w:ascii="Calibri" w:eastAsia="Calibri" w:hAnsi="Calibri" w:cs="Calibri"/>
          <w:sz w:val="20"/>
          <w:szCs w:val="20"/>
        </w:rPr>
        <w:t>”,</w:t>
      </w:r>
      <w:r w:rsidR="004105A8">
        <w:rPr>
          <w:rFonts w:ascii="Calibri" w:eastAsia="Calibri" w:hAnsi="Calibri" w:cs="Calibri"/>
          <w:sz w:val="20"/>
          <w:szCs w:val="20"/>
        </w:rPr>
        <w:t xml:space="preserve"> filme experimental</w:t>
      </w:r>
      <w:r w:rsidR="00A831BF">
        <w:rPr>
          <w:rFonts w:ascii="Calibri" w:eastAsia="Calibri" w:hAnsi="Calibri" w:cs="Calibri"/>
          <w:sz w:val="20"/>
          <w:szCs w:val="20"/>
        </w:rPr>
        <w:t xml:space="preserve"> </w:t>
      </w:r>
      <w:r w:rsidR="004C39EF" w:rsidRPr="004C39EF">
        <w:rPr>
          <w:rFonts w:ascii="Calibri" w:eastAsia="Calibri" w:hAnsi="Calibri" w:cs="Calibri"/>
          <w:sz w:val="20"/>
          <w:szCs w:val="20"/>
        </w:rPr>
        <w:t>de Sávio Leite</w:t>
      </w:r>
      <w:r w:rsidR="00A831BF">
        <w:rPr>
          <w:rFonts w:ascii="Calibri" w:eastAsia="Calibri" w:hAnsi="Calibri" w:cs="Calibri"/>
          <w:sz w:val="20"/>
          <w:szCs w:val="20"/>
        </w:rPr>
        <w:t xml:space="preserve"> (</w:t>
      </w:r>
      <w:r w:rsidR="004105A8">
        <w:rPr>
          <w:rFonts w:ascii="Calibri" w:eastAsia="Calibri" w:hAnsi="Calibri" w:cs="Calibri"/>
          <w:sz w:val="20"/>
          <w:szCs w:val="20"/>
        </w:rPr>
        <w:t>MG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, 2019) e </w:t>
      </w:r>
      <w:r w:rsidR="00A831BF">
        <w:rPr>
          <w:rFonts w:ascii="Calibri" w:eastAsia="Calibri" w:hAnsi="Calibri" w:cs="Calibri"/>
          <w:sz w:val="20"/>
          <w:szCs w:val="20"/>
        </w:rPr>
        <w:t>“</w:t>
      </w:r>
      <w:r w:rsidR="004C39EF" w:rsidRPr="004C39EF">
        <w:rPr>
          <w:rFonts w:ascii="Calibri" w:eastAsia="Calibri" w:hAnsi="Calibri" w:cs="Calibri"/>
          <w:sz w:val="20"/>
          <w:szCs w:val="20"/>
        </w:rPr>
        <w:t>Naô Xohã</w:t>
      </w:r>
      <w:r w:rsidR="00A831BF">
        <w:rPr>
          <w:rFonts w:ascii="Calibri" w:eastAsia="Calibri" w:hAnsi="Calibri" w:cs="Calibri"/>
          <w:sz w:val="20"/>
          <w:szCs w:val="20"/>
        </w:rPr>
        <w:t xml:space="preserve">”, </w:t>
      </w:r>
      <w:r w:rsidR="004105A8">
        <w:rPr>
          <w:rFonts w:ascii="Calibri" w:eastAsia="Calibri" w:hAnsi="Calibri" w:cs="Calibri"/>
          <w:sz w:val="20"/>
          <w:szCs w:val="20"/>
        </w:rPr>
        <w:t xml:space="preserve">documentário </w:t>
      </w:r>
      <w:r w:rsidR="004C39EF" w:rsidRPr="004C39EF">
        <w:rPr>
          <w:rFonts w:ascii="Calibri" w:eastAsia="Calibri" w:hAnsi="Calibri" w:cs="Calibri"/>
          <w:sz w:val="20"/>
          <w:szCs w:val="20"/>
        </w:rPr>
        <w:t>de Angahó Pataxó, Luís Oliveira e Jéssica Dionísio</w:t>
      </w:r>
      <w:r w:rsidR="00A831BF">
        <w:rPr>
          <w:rFonts w:ascii="Calibri" w:eastAsia="Calibri" w:hAnsi="Calibri" w:cs="Calibri"/>
          <w:sz w:val="20"/>
          <w:szCs w:val="20"/>
        </w:rPr>
        <w:t xml:space="preserve"> (</w:t>
      </w:r>
      <w:r w:rsidR="004105A8">
        <w:rPr>
          <w:rFonts w:ascii="Calibri" w:eastAsia="Calibri" w:hAnsi="Calibri" w:cs="Calibri"/>
          <w:sz w:val="20"/>
          <w:szCs w:val="20"/>
        </w:rPr>
        <w:t>MG</w:t>
      </w:r>
      <w:r w:rsidR="004C39EF" w:rsidRPr="004C39EF">
        <w:rPr>
          <w:rFonts w:ascii="Calibri" w:eastAsia="Calibri" w:hAnsi="Calibri" w:cs="Calibri"/>
          <w:sz w:val="20"/>
          <w:szCs w:val="20"/>
        </w:rPr>
        <w:t>, 2019)</w:t>
      </w:r>
      <w:r w:rsidR="00A831BF">
        <w:rPr>
          <w:rFonts w:ascii="Calibri" w:eastAsia="Calibri" w:hAnsi="Calibri" w:cs="Calibri"/>
          <w:sz w:val="20"/>
          <w:szCs w:val="20"/>
        </w:rPr>
        <w:t xml:space="preserve">. Em seguida, o público participa de uma roda de </w:t>
      </w:r>
      <w:r w:rsidR="004C39EF" w:rsidRPr="004C39EF">
        <w:rPr>
          <w:rFonts w:ascii="Calibri" w:eastAsia="Calibri" w:hAnsi="Calibri" w:cs="Calibri"/>
          <w:sz w:val="20"/>
          <w:szCs w:val="20"/>
        </w:rPr>
        <w:t>conversa com os realizadores e a professora e socióloga indígena Avelin Buniaka, mediada pela curadora da mostra Cidade em Movimento Paula Kimo.</w:t>
      </w:r>
    </w:p>
    <w:p w:rsidR="004C39EF" w:rsidRPr="004C39EF" w:rsidRDefault="004C39EF" w:rsidP="004C39EF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A831BF" w:rsidRDefault="00A831BF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partir das </w:t>
      </w:r>
      <w:r w:rsidRPr="00510756">
        <w:rPr>
          <w:rFonts w:ascii="Calibri" w:eastAsia="Calibri" w:hAnsi="Calibri" w:cs="Calibri"/>
          <w:b/>
          <w:sz w:val="20"/>
          <w:szCs w:val="20"/>
        </w:rPr>
        <w:t>19 horas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4105A8">
        <w:rPr>
          <w:rFonts w:ascii="Calibri" w:eastAsia="Calibri" w:hAnsi="Calibri" w:cs="Calibri"/>
          <w:sz w:val="20"/>
          <w:szCs w:val="20"/>
        </w:rPr>
        <w:t>será exibid</w:t>
      </w:r>
      <w:r w:rsidR="00A4312A">
        <w:rPr>
          <w:rFonts w:ascii="Calibri" w:eastAsia="Calibri" w:hAnsi="Calibri" w:cs="Calibri"/>
          <w:sz w:val="20"/>
          <w:szCs w:val="20"/>
        </w:rPr>
        <w:t>a</w:t>
      </w:r>
      <w:r w:rsidR="004105A8">
        <w:rPr>
          <w:rFonts w:ascii="Calibri" w:eastAsia="Calibri" w:hAnsi="Calibri" w:cs="Calibri"/>
          <w:sz w:val="20"/>
          <w:szCs w:val="20"/>
        </w:rPr>
        <w:t xml:space="preserve"> no</w:t>
      </w:r>
      <w:r w:rsidR="00816BD9">
        <w:rPr>
          <w:rFonts w:ascii="Calibri" w:eastAsia="Calibri" w:hAnsi="Calibri" w:cs="Calibri"/>
          <w:sz w:val="20"/>
          <w:szCs w:val="20"/>
        </w:rPr>
        <w:t xml:space="preserve"> </w:t>
      </w:r>
      <w:r w:rsidR="00816BD9" w:rsidRPr="00510756">
        <w:rPr>
          <w:rFonts w:ascii="Calibri" w:eastAsia="Calibri" w:hAnsi="Calibri" w:cs="Calibri"/>
          <w:b/>
          <w:sz w:val="20"/>
          <w:szCs w:val="20"/>
        </w:rPr>
        <w:t>Cine Humberto Mauro</w:t>
      </w:r>
      <w:r w:rsidR="00A4312A">
        <w:rPr>
          <w:rFonts w:ascii="Calibri" w:eastAsia="Calibri" w:hAnsi="Calibri" w:cs="Calibri"/>
          <w:b/>
          <w:sz w:val="20"/>
          <w:szCs w:val="20"/>
        </w:rPr>
        <w:t>,</w:t>
      </w:r>
      <w:r w:rsidR="00816BD9">
        <w:rPr>
          <w:rFonts w:ascii="Calibri" w:eastAsia="Calibri" w:hAnsi="Calibri" w:cs="Calibri"/>
          <w:sz w:val="20"/>
          <w:szCs w:val="20"/>
        </w:rPr>
        <w:t xml:space="preserve"> </w:t>
      </w:r>
      <w:r w:rsidR="004105A8">
        <w:rPr>
          <w:rFonts w:ascii="Calibri" w:eastAsia="Calibri" w:hAnsi="Calibri" w:cs="Calibri"/>
          <w:sz w:val="20"/>
          <w:szCs w:val="20"/>
        </w:rPr>
        <w:t>a pré-estreia nacional do longa-metragem</w:t>
      </w:r>
      <w:r w:rsidR="004105A8" w:rsidRPr="004C39EF">
        <w:rPr>
          <w:rFonts w:ascii="Calibri" w:eastAsia="Calibri" w:hAnsi="Calibri" w:cs="Calibri"/>
          <w:sz w:val="20"/>
          <w:szCs w:val="20"/>
        </w:rPr>
        <w:t xml:space="preserve"> </w:t>
      </w:r>
      <w:r w:rsidR="004105A8">
        <w:rPr>
          <w:rFonts w:ascii="Calibri" w:eastAsia="Calibri" w:hAnsi="Calibri" w:cs="Calibri"/>
          <w:sz w:val="20"/>
          <w:szCs w:val="20"/>
        </w:rPr>
        <w:t>“</w:t>
      </w:r>
      <w:r w:rsidR="004105A8" w:rsidRPr="004C39EF">
        <w:rPr>
          <w:rFonts w:ascii="Calibri" w:eastAsia="Calibri" w:hAnsi="Calibri" w:cs="Calibri"/>
          <w:sz w:val="20"/>
          <w:szCs w:val="20"/>
        </w:rPr>
        <w:t>Os Jovens</w:t>
      </w:r>
      <w:r w:rsidR="00A4312A">
        <w:rPr>
          <w:rFonts w:ascii="Calibri" w:eastAsia="Calibri" w:hAnsi="Calibri" w:cs="Calibri"/>
          <w:sz w:val="20"/>
          <w:szCs w:val="20"/>
        </w:rPr>
        <w:t xml:space="preserve"> </w:t>
      </w:r>
      <w:r w:rsidR="004105A8" w:rsidRPr="004C39EF">
        <w:rPr>
          <w:rFonts w:ascii="Calibri" w:eastAsia="Calibri" w:hAnsi="Calibri" w:cs="Calibri"/>
          <w:sz w:val="20"/>
          <w:szCs w:val="20"/>
        </w:rPr>
        <w:t>Baumman</w:t>
      </w:r>
      <w:r w:rsidR="004105A8">
        <w:rPr>
          <w:rFonts w:ascii="Calibri" w:eastAsia="Calibri" w:hAnsi="Calibri" w:cs="Calibri"/>
          <w:sz w:val="20"/>
          <w:szCs w:val="20"/>
        </w:rPr>
        <w:t>”</w:t>
      </w:r>
      <w:r w:rsidR="00A4312A">
        <w:rPr>
          <w:rFonts w:ascii="Calibri" w:eastAsia="Calibri" w:hAnsi="Calibri" w:cs="Calibri"/>
          <w:sz w:val="20"/>
          <w:szCs w:val="20"/>
        </w:rPr>
        <w:t xml:space="preserve"> (RS,</w:t>
      </w:r>
      <w:r w:rsidR="00AB4A48">
        <w:rPr>
          <w:rFonts w:ascii="Calibri" w:eastAsia="Calibri" w:hAnsi="Calibri" w:cs="Calibri"/>
          <w:sz w:val="20"/>
          <w:szCs w:val="20"/>
        </w:rPr>
        <w:t xml:space="preserve"> </w:t>
      </w:r>
      <w:r w:rsidR="00A4312A">
        <w:rPr>
          <w:rFonts w:ascii="Calibri" w:eastAsia="Calibri" w:hAnsi="Calibri" w:cs="Calibri"/>
          <w:sz w:val="20"/>
          <w:szCs w:val="20"/>
        </w:rPr>
        <w:t xml:space="preserve">2018). O filme dirigido por Bruna Carvalho Almeida integra a programação da </w:t>
      </w:r>
      <w:r w:rsidR="00816BD9" w:rsidRPr="00510756">
        <w:rPr>
          <w:rFonts w:ascii="Calibri" w:eastAsia="Calibri" w:hAnsi="Calibri" w:cs="Calibri"/>
          <w:b/>
          <w:sz w:val="20"/>
          <w:szCs w:val="20"/>
        </w:rPr>
        <w:t>Mostra Contemporânea</w:t>
      </w:r>
      <w:r w:rsidR="00AB4A48">
        <w:rPr>
          <w:rFonts w:ascii="Calibri" w:eastAsia="Calibri" w:hAnsi="Calibri" w:cs="Calibri"/>
          <w:sz w:val="20"/>
          <w:szCs w:val="20"/>
        </w:rPr>
        <w:t>.</w:t>
      </w:r>
      <w:r w:rsidR="00816BD9">
        <w:rPr>
          <w:rFonts w:ascii="Calibri" w:eastAsia="Calibri" w:hAnsi="Calibri" w:cs="Calibri"/>
          <w:sz w:val="20"/>
          <w:szCs w:val="20"/>
        </w:rPr>
        <w:t xml:space="preserve"> </w:t>
      </w:r>
    </w:p>
    <w:p w:rsidR="00A831BF" w:rsidRDefault="00A831BF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816BD9" w:rsidRDefault="00816BD9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Já pela </w:t>
      </w:r>
      <w:r w:rsidRPr="006704F7">
        <w:rPr>
          <w:rFonts w:ascii="Calibri" w:eastAsia="Calibri" w:hAnsi="Calibri" w:cs="Calibri"/>
          <w:b/>
          <w:sz w:val="20"/>
          <w:szCs w:val="20"/>
        </w:rPr>
        <w:t>Mostra Brasil CineMundi</w:t>
      </w:r>
      <w:r w:rsidRPr="006704F7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4049">
        <w:rPr>
          <w:rFonts w:ascii="Calibri" w:eastAsia="Calibri" w:hAnsi="Calibri" w:cs="Calibri"/>
          <w:sz w:val="20"/>
          <w:szCs w:val="20"/>
        </w:rPr>
        <w:t>que comemora os 10 anos de realização evento de mercado audiovisual e apresenta uma seleção de filmes que iniciaram suas trajetórias</w:t>
      </w:r>
      <w:r w:rsidR="00D21662">
        <w:rPr>
          <w:rFonts w:ascii="Calibri" w:eastAsia="Calibri" w:hAnsi="Calibri" w:cs="Calibri"/>
          <w:sz w:val="20"/>
          <w:szCs w:val="20"/>
        </w:rPr>
        <w:t xml:space="preserve"> no Brasil CineMundi como projetos, </w:t>
      </w:r>
      <w:r>
        <w:rPr>
          <w:rFonts w:ascii="Calibri" w:eastAsia="Calibri" w:hAnsi="Calibri" w:cs="Calibri"/>
          <w:sz w:val="20"/>
          <w:szCs w:val="20"/>
        </w:rPr>
        <w:t xml:space="preserve">o público poderá conferir no </w:t>
      </w:r>
      <w:r w:rsidRPr="00510756">
        <w:rPr>
          <w:rFonts w:ascii="Calibri" w:eastAsia="Calibri" w:hAnsi="Calibri" w:cs="Calibri"/>
          <w:b/>
          <w:sz w:val="20"/>
          <w:szCs w:val="20"/>
        </w:rPr>
        <w:lastRenderedPageBreak/>
        <w:t xml:space="preserve">MIS </w:t>
      </w:r>
      <w:r w:rsidR="00A4312A">
        <w:rPr>
          <w:rFonts w:ascii="Calibri" w:eastAsia="Calibri" w:hAnsi="Calibri" w:cs="Calibri"/>
          <w:b/>
          <w:sz w:val="20"/>
          <w:szCs w:val="20"/>
        </w:rPr>
        <w:t xml:space="preserve">Cine </w:t>
      </w:r>
      <w:r w:rsidRPr="00510756">
        <w:rPr>
          <w:rFonts w:ascii="Calibri" w:eastAsia="Calibri" w:hAnsi="Calibri" w:cs="Calibri"/>
          <w:b/>
          <w:sz w:val="20"/>
          <w:szCs w:val="20"/>
        </w:rPr>
        <w:t>Santa Tereza, às 19h30</w:t>
      </w:r>
      <w:r>
        <w:rPr>
          <w:rFonts w:ascii="Calibri" w:eastAsia="Calibri" w:hAnsi="Calibri" w:cs="Calibri"/>
          <w:sz w:val="20"/>
          <w:szCs w:val="20"/>
        </w:rPr>
        <w:t xml:space="preserve">, o </w:t>
      </w:r>
      <w:r w:rsidR="00D21662">
        <w:rPr>
          <w:rFonts w:ascii="Calibri" w:eastAsia="Calibri" w:hAnsi="Calibri" w:cs="Calibri"/>
          <w:sz w:val="20"/>
          <w:szCs w:val="20"/>
        </w:rPr>
        <w:t>longa-metragem</w:t>
      </w:r>
      <w:r>
        <w:rPr>
          <w:rFonts w:ascii="Calibri" w:eastAsia="Calibri" w:hAnsi="Calibri" w:cs="Calibri"/>
          <w:sz w:val="20"/>
          <w:szCs w:val="20"/>
        </w:rPr>
        <w:t xml:space="preserve"> “A Sombra do Pai”</w:t>
      </w:r>
      <w:r w:rsidRPr="00816BD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D21662"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 xml:space="preserve">, 2018) dirigido por Gabriela Amaral Almeida. </w:t>
      </w:r>
    </w:p>
    <w:p w:rsidR="00816BD9" w:rsidRDefault="00816BD9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816BD9" w:rsidRDefault="00816BD9" w:rsidP="00816BD9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39EF">
        <w:rPr>
          <w:rFonts w:ascii="Calibri" w:eastAsia="Calibri" w:hAnsi="Calibri" w:cs="Calibri"/>
          <w:sz w:val="20"/>
          <w:szCs w:val="20"/>
        </w:rPr>
        <w:t xml:space="preserve">Às </w:t>
      </w:r>
      <w:r w:rsidRPr="00510756">
        <w:rPr>
          <w:rFonts w:ascii="Calibri" w:eastAsia="Calibri" w:hAnsi="Calibri" w:cs="Calibri"/>
          <w:b/>
          <w:sz w:val="20"/>
          <w:szCs w:val="20"/>
        </w:rPr>
        <w:t>20h30</w:t>
      </w:r>
      <w:r w:rsidRPr="004C39EF">
        <w:rPr>
          <w:rFonts w:ascii="Calibri" w:eastAsia="Calibri" w:hAnsi="Calibri" w:cs="Calibri"/>
          <w:sz w:val="20"/>
          <w:szCs w:val="20"/>
        </w:rPr>
        <w:t xml:space="preserve">, a primeira sessão de curtas da </w:t>
      </w:r>
      <w:r w:rsidRPr="00510756">
        <w:rPr>
          <w:rFonts w:ascii="Calibri" w:eastAsia="Calibri" w:hAnsi="Calibri" w:cs="Calibri"/>
          <w:b/>
          <w:sz w:val="20"/>
          <w:szCs w:val="20"/>
        </w:rPr>
        <w:t>Mostra Contemporânea</w:t>
      </w:r>
      <w:r w:rsidRPr="004C39EF">
        <w:rPr>
          <w:rFonts w:ascii="Calibri" w:eastAsia="Calibri" w:hAnsi="Calibri" w:cs="Calibri"/>
          <w:sz w:val="20"/>
          <w:szCs w:val="20"/>
        </w:rPr>
        <w:t xml:space="preserve"> acontece no </w:t>
      </w:r>
      <w:r w:rsidR="00CC5F90" w:rsidRPr="00CC5F90">
        <w:rPr>
          <w:rFonts w:ascii="Calibri" w:eastAsia="Calibri" w:hAnsi="Calibri" w:cs="Calibri"/>
          <w:b/>
          <w:sz w:val="20"/>
          <w:szCs w:val="20"/>
        </w:rPr>
        <w:t xml:space="preserve">Cine </w:t>
      </w:r>
      <w:r w:rsidRPr="00510756">
        <w:rPr>
          <w:rFonts w:ascii="Calibri" w:eastAsia="Calibri" w:hAnsi="Calibri" w:cs="Calibri"/>
          <w:b/>
          <w:sz w:val="20"/>
          <w:szCs w:val="20"/>
        </w:rPr>
        <w:t>Sesc Palladium</w:t>
      </w:r>
      <w:r w:rsidRPr="004C39EF">
        <w:rPr>
          <w:rFonts w:ascii="Calibri" w:eastAsia="Calibri" w:hAnsi="Calibri" w:cs="Calibri"/>
          <w:sz w:val="20"/>
          <w:szCs w:val="20"/>
        </w:rPr>
        <w:t xml:space="preserve">. </w:t>
      </w:r>
      <w:r w:rsidR="00AB4A48">
        <w:rPr>
          <w:rFonts w:ascii="Calibri" w:eastAsia="Calibri" w:hAnsi="Calibri" w:cs="Calibri"/>
          <w:sz w:val="20"/>
          <w:szCs w:val="20"/>
        </w:rPr>
        <w:t>Serão</w:t>
      </w:r>
      <w:r w:rsidRPr="004C39EF">
        <w:rPr>
          <w:rFonts w:ascii="Calibri" w:eastAsia="Calibri" w:hAnsi="Calibri" w:cs="Calibri"/>
          <w:sz w:val="20"/>
          <w:szCs w:val="20"/>
        </w:rPr>
        <w:t xml:space="preserve"> exibidos </w:t>
      </w:r>
      <w:r w:rsidR="00AB4A48">
        <w:rPr>
          <w:rFonts w:ascii="Calibri" w:eastAsia="Calibri" w:hAnsi="Calibri" w:cs="Calibri"/>
          <w:sz w:val="20"/>
          <w:szCs w:val="20"/>
        </w:rPr>
        <w:t xml:space="preserve">o documentário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4C39EF">
        <w:rPr>
          <w:rFonts w:ascii="Calibri" w:eastAsia="Calibri" w:hAnsi="Calibri" w:cs="Calibri"/>
          <w:sz w:val="20"/>
          <w:szCs w:val="20"/>
        </w:rPr>
        <w:t>Ar da Memória</w:t>
      </w:r>
      <w:r>
        <w:rPr>
          <w:rFonts w:ascii="Calibri" w:eastAsia="Calibri" w:hAnsi="Calibri" w:cs="Calibri"/>
          <w:sz w:val="20"/>
          <w:szCs w:val="20"/>
        </w:rPr>
        <w:t xml:space="preserve">”, </w:t>
      </w:r>
      <w:r w:rsidRPr="004C39EF">
        <w:rPr>
          <w:rFonts w:ascii="Calibri" w:eastAsia="Calibri" w:hAnsi="Calibri" w:cs="Calibri"/>
          <w:sz w:val="20"/>
          <w:szCs w:val="20"/>
        </w:rPr>
        <w:t>de Chris Tigra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AB4A48">
        <w:rPr>
          <w:rFonts w:ascii="Calibri" w:eastAsia="Calibri" w:hAnsi="Calibri" w:cs="Calibri"/>
          <w:sz w:val="20"/>
          <w:szCs w:val="20"/>
        </w:rPr>
        <w:t>MG</w:t>
      </w:r>
      <w:r>
        <w:rPr>
          <w:rFonts w:ascii="Calibri" w:eastAsia="Calibri" w:hAnsi="Calibri" w:cs="Calibri"/>
          <w:sz w:val="20"/>
          <w:szCs w:val="20"/>
        </w:rPr>
        <w:t>, 2019)</w:t>
      </w:r>
      <w:r w:rsidR="0031004C">
        <w:rPr>
          <w:rFonts w:ascii="Calibri" w:eastAsia="Calibri" w:hAnsi="Calibri" w:cs="Calibri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AB4A48">
        <w:rPr>
          <w:rFonts w:ascii="Calibri" w:eastAsia="Calibri" w:hAnsi="Calibri" w:cs="Calibri"/>
          <w:sz w:val="20"/>
          <w:szCs w:val="20"/>
        </w:rPr>
        <w:t xml:space="preserve">os filmes experimentais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4C39EF">
        <w:rPr>
          <w:rFonts w:ascii="Calibri" w:eastAsia="Calibri" w:hAnsi="Calibri" w:cs="Calibri"/>
          <w:sz w:val="20"/>
          <w:szCs w:val="20"/>
        </w:rPr>
        <w:t>Courage (Azul): Naipe de Paus</w:t>
      </w:r>
      <w:r>
        <w:rPr>
          <w:rFonts w:ascii="Calibri" w:eastAsia="Calibri" w:hAnsi="Calibri" w:cs="Calibri"/>
          <w:sz w:val="20"/>
          <w:szCs w:val="20"/>
        </w:rPr>
        <w:t xml:space="preserve">”, de </w:t>
      </w:r>
      <w:r w:rsidRPr="004C39EF">
        <w:rPr>
          <w:rFonts w:ascii="Calibri" w:eastAsia="Calibri" w:hAnsi="Calibri" w:cs="Calibri"/>
          <w:sz w:val="20"/>
          <w:szCs w:val="20"/>
        </w:rPr>
        <w:t>Inês Nin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AB4A48"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, 2019)</w:t>
      </w:r>
      <w:r w:rsidR="0031004C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“</w:t>
      </w:r>
      <w:r w:rsidRPr="004C39EF">
        <w:rPr>
          <w:rFonts w:ascii="Calibri" w:eastAsia="Calibri" w:hAnsi="Calibri" w:cs="Calibri"/>
          <w:sz w:val="20"/>
          <w:szCs w:val="20"/>
        </w:rPr>
        <w:t>A Visita</w:t>
      </w:r>
      <w:r>
        <w:rPr>
          <w:rFonts w:ascii="Calibri" w:eastAsia="Calibri" w:hAnsi="Calibri" w:cs="Calibri"/>
          <w:sz w:val="20"/>
          <w:szCs w:val="20"/>
        </w:rPr>
        <w:t>”</w:t>
      </w:r>
      <w:r w:rsidR="0031004C"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4C39EF">
        <w:rPr>
          <w:rFonts w:ascii="Calibri" w:eastAsia="Calibri" w:hAnsi="Calibri" w:cs="Calibri"/>
          <w:sz w:val="20"/>
          <w:szCs w:val="20"/>
        </w:rPr>
        <w:t>de Fábio Carvalho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31004C">
        <w:rPr>
          <w:rFonts w:ascii="Calibri" w:eastAsia="Calibri" w:hAnsi="Calibri" w:cs="Calibri"/>
          <w:sz w:val="20"/>
          <w:szCs w:val="20"/>
        </w:rPr>
        <w:t>MG</w:t>
      </w:r>
      <w:r w:rsidRPr="004C39EF">
        <w:rPr>
          <w:rFonts w:ascii="Calibri" w:eastAsia="Calibri" w:hAnsi="Calibri" w:cs="Calibri"/>
          <w:sz w:val="20"/>
          <w:szCs w:val="20"/>
        </w:rPr>
        <w:t xml:space="preserve">, 2019) e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4C39EF">
        <w:rPr>
          <w:rFonts w:ascii="Calibri" w:eastAsia="Calibri" w:hAnsi="Calibri" w:cs="Calibri"/>
          <w:sz w:val="20"/>
          <w:szCs w:val="20"/>
        </w:rPr>
        <w:t>Travelling Adiante</w:t>
      </w:r>
      <w:r>
        <w:rPr>
          <w:rFonts w:ascii="Calibri" w:eastAsia="Calibri" w:hAnsi="Calibri" w:cs="Calibri"/>
          <w:sz w:val="20"/>
          <w:szCs w:val="20"/>
        </w:rPr>
        <w:t>”</w:t>
      </w:r>
      <w:r w:rsidRPr="004C39EF">
        <w:rPr>
          <w:rFonts w:ascii="Calibri" w:eastAsia="Calibri" w:hAnsi="Calibri" w:cs="Calibri"/>
          <w:sz w:val="20"/>
          <w:szCs w:val="20"/>
        </w:rPr>
        <w:t xml:space="preserve"> (</w:t>
      </w:r>
      <w:r w:rsidR="0031004C">
        <w:rPr>
          <w:rFonts w:ascii="Calibri" w:eastAsia="Calibri" w:hAnsi="Calibri" w:cs="Calibri"/>
          <w:sz w:val="20"/>
          <w:szCs w:val="20"/>
        </w:rPr>
        <w:t>RJ</w:t>
      </w:r>
      <w:r w:rsidRPr="004C39EF">
        <w:rPr>
          <w:rFonts w:ascii="Calibri" w:eastAsia="Calibri" w:hAnsi="Calibri" w:cs="Calibri"/>
          <w:sz w:val="20"/>
          <w:szCs w:val="20"/>
        </w:rPr>
        <w:t>, 2019)</w:t>
      </w:r>
      <w:r w:rsidR="0031004C">
        <w:rPr>
          <w:rFonts w:ascii="Calibri" w:eastAsia="Calibri" w:hAnsi="Calibri" w:cs="Calibri"/>
          <w:sz w:val="20"/>
          <w:szCs w:val="20"/>
        </w:rPr>
        <w:t>, de Lúcio Branco</w:t>
      </w:r>
      <w:r w:rsidRPr="004C39EF">
        <w:rPr>
          <w:rFonts w:ascii="Calibri" w:eastAsia="Calibri" w:hAnsi="Calibri" w:cs="Calibri"/>
          <w:sz w:val="20"/>
          <w:szCs w:val="20"/>
        </w:rPr>
        <w:t xml:space="preserve">. </w:t>
      </w:r>
    </w:p>
    <w:p w:rsidR="00816BD9" w:rsidRDefault="00816BD9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4721" w:rsidRDefault="00816BD9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Para encerrar a noite, a partir das </w:t>
      </w:r>
      <w:r w:rsidRPr="00510756">
        <w:rPr>
          <w:rFonts w:ascii="Calibri" w:eastAsia="Calibri" w:hAnsi="Calibri" w:cs="Calibri"/>
          <w:b/>
          <w:sz w:val="20"/>
          <w:szCs w:val="20"/>
        </w:rPr>
        <w:t>21 horas</w:t>
      </w:r>
      <w:r>
        <w:rPr>
          <w:rFonts w:ascii="Calibri" w:eastAsia="Calibri" w:hAnsi="Calibri" w:cs="Calibri"/>
          <w:sz w:val="20"/>
          <w:szCs w:val="20"/>
        </w:rPr>
        <w:t>,</w:t>
      </w:r>
      <w:r w:rsidR="00510756">
        <w:rPr>
          <w:rFonts w:ascii="Calibri" w:eastAsia="Calibri" w:hAnsi="Calibri" w:cs="Calibri"/>
          <w:sz w:val="20"/>
          <w:szCs w:val="20"/>
        </w:rPr>
        <w:t xml:space="preserve"> no </w:t>
      </w:r>
      <w:r w:rsidR="00510756" w:rsidRPr="00510756">
        <w:rPr>
          <w:rFonts w:ascii="Calibri" w:eastAsia="Calibri" w:hAnsi="Calibri" w:cs="Calibri"/>
          <w:b/>
          <w:sz w:val="20"/>
          <w:szCs w:val="20"/>
        </w:rPr>
        <w:t>Cine Humberto Mauro</w:t>
      </w:r>
      <w:r w:rsidR="00510756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o público </w:t>
      </w:r>
      <w:r w:rsidR="006D7B8A">
        <w:rPr>
          <w:rFonts w:ascii="Calibri" w:eastAsia="Calibri" w:hAnsi="Calibri" w:cs="Calibri"/>
          <w:sz w:val="20"/>
          <w:szCs w:val="20"/>
        </w:rPr>
        <w:t>terá a oportunidade de</w:t>
      </w:r>
      <w:r>
        <w:rPr>
          <w:rFonts w:ascii="Calibri" w:eastAsia="Calibri" w:hAnsi="Calibri" w:cs="Calibri"/>
          <w:sz w:val="20"/>
          <w:szCs w:val="20"/>
        </w:rPr>
        <w:t xml:space="preserve"> conferir</w:t>
      </w:r>
      <w:r w:rsidR="006D7B8A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na </w:t>
      </w:r>
      <w:r w:rsidRPr="00512E34">
        <w:rPr>
          <w:rFonts w:ascii="Calibri" w:eastAsia="Calibri" w:hAnsi="Calibri" w:cs="Calibri"/>
          <w:b/>
          <w:sz w:val="20"/>
          <w:szCs w:val="20"/>
        </w:rPr>
        <w:t>Mostra Contemporânea</w:t>
      </w:r>
      <w:r w:rsidR="006D7B8A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 pré-estreia nacional </w:t>
      </w:r>
      <w:r w:rsidR="006D7B8A">
        <w:rPr>
          <w:rFonts w:ascii="Calibri" w:eastAsia="Calibri" w:hAnsi="Calibri" w:cs="Calibri"/>
          <w:sz w:val="20"/>
          <w:szCs w:val="20"/>
        </w:rPr>
        <w:t xml:space="preserve">do longa-metragem </w:t>
      </w:r>
      <w:r w:rsidR="00A831BF">
        <w:rPr>
          <w:rFonts w:ascii="Calibri" w:eastAsia="Calibri" w:hAnsi="Calibri" w:cs="Calibri"/>
          <w:sz w:val="20"/>
          <w:szCs w:val="20"/>
        </w:rPr>
        <w:t>“</w:t>
      </w:r>
      <w:r w:rsidR="004C39EF" w:rsidRPr="004C39EF">
        <w:rPr>
          <w:rFonts w:ascii="Calibri" w:eastAsia="Calibri" w:hAnsi="Calibri" w:cs="Calibri"/>
          <w:sz w:val="20"/>
          <w:szCs w:val="20"/>
        </w:rPr>
        <w:t>Danças macabras, esqueletos e outras fantasias</w:t>
      </w:r>
      <w:r w:rsidR="00A831BF">
        <w:rPr>
          <w:rFonts w:ascii="Calibri" w:eastAsia="Calibri" w:hAnsi="Calibri" w:cs="Calibri"/>
          <w:sz w:val="20"/>
          <w:szCs w:val="20"/>
        </w:rPr>
        <w:t>”</w:t>
      </w:r>
      <w:r w:rsidR="0031004C">
        <w:rPr>
          <w:rFonts w:ascii="Calibri" w:eastAsia="Calibri" w:hAnsi="Calibri" w:cs="Calibri"/>
          <w:sz w:val="20"/>
          <w:szCs w:val="20"/>
        </w:rPr>
        <w:t xml:space="preserve"> (França/Portugal/Suiça, 2019)</w:t>
      </w:r>
      <w:r w:rsidR="006D7B8A">
        <w:rPr>
          <w:rFonts w:ascii="Calibri" w:eastAsia="Calibri" w:hAnsi="Calibri" w:cs="Calibri"/>
          <w:sz w:val="20"/>
          <w:szCs w:val="20"/>
        </w:rPr>
        <w:t xml:space="preserve"> documentário realizado pelo cineasta francês </w:t>
      </w:r>
      <w:r w:rsidR="004C39EF" w:rsidRPr="004C39EF">
        <w:rPr>
          <w:rFonts w:ascii="Calibri" w:eastAsia="Calibri" w:hAnsi="Calibri" w:cs="Calibri"/>
          <w:sz w:val="20"/>
          <w:szCs w:val="20"/>
        </w:rPr>
        <w:t xml:space="preserve">Pierre Léon, </w:t>
      </w:r>
      <w:r w:rsidR="006D7B8A">
        <w:rPr>
          <w:rFonts w:ascii="Calibri" w:eastAsia="Calibri" w:hAnsi="Calibri" w:cs="Calibri"/>
          <w:sz w:val="20"/>
          <w:szCs w:val="20"/>
        </w:rPr>
        <w:t>homenageado da 11ª CineBH</w:t>
      </w:r>
      <w:r w:rsidR="00512E34">
        <w:rPr>
          <w:rFonts w:ascii="Calibri" w:eastAsia="Calibri" w:hAnsi="Calibri" w:cs="Calibri"/>
          <w:sz w:val="20"/>
          <w:szCs w:val="20"/>
        </w:rPr>
        <w:t>. O filme</w:t>
      </w:r>
      <w:r w:rsidR="006D7B8A">
        <w:rPr>
          <w:rFonts w:ascii="Calibri" w:eastAsia="Calibri" w:hAnsi="Calibri" w:cs="Calibri"/>
          <w:sz w:val="20"/>
          <w:szCs w:val="20"/>
        </w:rPr>
        <w:t xml:space="preserve"> tem codireção de </w:t>
      </w:r>
      <w:r w:rsidR="004C39EF" w:rsidRPr="004C39EF">
        <w:rPr>
          <w:rFonts w:ascii="Calibri" w:eastAsia="Calibri" w:hAnsi="Calibri" w:cs="Calibri"/>
          <w:sz w:val="20"/>
          <w:szCs w:val="20"/>
        </w:rPr>
        <w:t>Rita Azevedo</w:t>
      </w:r>
      <w:r w:rsidR="00512E34">
        <w:rPr>
          <w:rFonts w:ascii="Calibri" w:eastAsia="Calibri" w:hAnsi="Calibri" w:cs="Calibri"/>
          <w:sz w:val="20"/>
          <w:szCs w:val="20"/>
        </w:rPr>
        <w:t xml:space="preserve"> e </w:t>
      </w:r>
      <w:r w:rsidR="004C39EF" w:rsidRPr="004C39EF">
        <w:rPr>
          <w:rFonts w:ascii="Calibri" w:eastAsia="Calibri" w:hAnsi="Calibri" w:cs="Calibri"/>
          <w:sz w:val="20"/>
          <w:szCs w:val="20"/>
        </w:rPr>
        <w:t>Jean Louis Schefer.</w:t>
      </w:r>
    </w:p>
    <w:p w:rsidR="00CC4721" w:rsidRDefault="00CC4721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4721" w:rsidRPr="004C39EF" w:rsidRDefault="00CC4721" w:rsidP="004C39E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programação da 13ª CineBH é gratuita e está disponível no site www.cinebh.com.br.</w:t>
      </w:r>
    </w:p>
    <w:p w:rsidR="00A764D6" w:rsidRDefault="00A764D6"/>
    <w:p w:rsidR="004C39EF" w:rsidRPr="004C39EF" w:rsidRDefault="004C39EF" w:rsidP="004C39EF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  <w:shd w:val="clear" w:color="auto" w:fill="00FF00"/>
        </w:rPr>
        <w:t>link para fotos</w:t>
      </w:r>
    </w:p>
    <w:p w:rsidR="004C39EF" w:rsidRPr="004C39EF" w:rsidRDefault="00196A8B" w:rsidP="004C39EF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hyperlink r:id="rId7" w:tgtFrame="_blank" w:history="1">
        <w:r w:rsidR="004C39EF" w:rsidRPr="004C39EF"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https://www.flickr.com/photos/universoproducao/</w:t>
        </w:r>
      </w:hyperlink>
    </w:p>
    <w:p w:rsidR="004C39EF" w:rsidRPr="004C39EF" w:rsidRDefault="004C39EF" w:rsidP="004C39EF">
      <w:pPr>
        <w:shd w:val="clear" w:color="auto" w:fill="FFFFFF"/>
        <w:suppressAutoHyphens w:val="0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***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Acompanhe o programa Cinema Sem Fronteiras 2019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Participe da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Campanha #EufaçoaMostra</w:t>
      </w:r>
      <w:r w:rsidRPr="004C39EF">
        <w:rPr>
          <w:rFonts w:cs="Arial"/>
          <w:color w:val="222222"/>
          <w:kern w:val="0"/>
        </w:rPr>
        <w:t xml:space="preserve">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Use a hastag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#cinebh2019 #brasilcinemundi2019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Na Web: </w:t>
      </w:r>
      <w:hyperlink r:id="rId8" w:tgtFrame="_blank" w:history="1">
        <w:r w:rsidRPr="004C39EF">
          <w:rPr>
            <w:rFonts w:ascii="Calibri" w:hAnsi="Calibri" w:cs="Calibri"/>
            <w:b/>
            <w:bCs/>
            <w:color w:val="1155CC"/>
            <w:kern w:val="0"/>
            <w:sz w:val="20"/>
            <w:szCs w:val="20"/>
            <w:u w:val="single"/>
          </w:rPr>
          <w:t>www.universoproducao.com.br</w:t>
        </w:r>
      </w:hyperlink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No Instagram: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@universoproducao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No Twitter: @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    No Facebook: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universoproducao / mostratiradentes / cineop / cinebh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cs="Arial"/>
          <w:color w:val="222222"/>
          <w:kern w:val="0"/>
        </w:rPr>
        <w:t> </w:t>
      </w:r>
    </w:p>
    <w:p w:rsidR="004C39EF" w:rsidRPr="004C39EF" w:rsidRDefault="004C39EF" w:rsidP="004C39EF">
      <w:pPr>
        <w:pBdr>
          <w:bottom w:val="single" w:sz="4" w:space="1" w:color="00000A"/>
        </w:pBd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SERVIÇO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13ª CINEBH - MOSTRA INTERNACIONAL DE CINEMA DE BELO HORIZONTE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  <w:t>BRASIL CINEMUNDI - 10</w:t>
      </w:r>
      <w:r w:rsidRPr="004C39EF">
        <w:rPr>
          <w:rFonts w:ascii="Calibri" w:hAnsi="Calibri" w:cs="Calibri"/>
          <w:b/>
          <w:bCs/>
          <w:color w:val="222222"/>
          <w:kern w:val="0"/>
          <w:sz w:val="12"/>
          <w:szCs w:val="12"/>
          <w:vertAlign w:val="superscript"/>
        </w:rPr>
        <w:t>th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INTERNATIONAL COPRODUCTION MEETING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17 a 22 de setembro de 2019</w:t>
      </w:r>
    </w:p>
    <w:p w:rsidR="004C39EF" w:rsidRPr="004C39EF" w:rsidRDefault="004C39EF" w:rsidP="004C39EF">
      <w:pPr>
        <w:suppressAutoHyphens w:val="0"/>
        <w:rPr>
          <w:rFonts w:ascii="Times New Roman" w:hAnsi="Times New Roman"/>
          <w:kern w:val="0"/>
        </w:rPr>
      </w:pPr>
      <w:r w:rsidRPr="004C39EF">
        <w:rPr>
          <w:rFonts w:cs="Arial"/>
          <w:color w:val="222222"/>
          <w:kern w:val="0"/>
        </w:rPr>
        <w:br/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LEI FEDERAL DE INCENTIVO A CULTURA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ESTE EVENTO É REALIZADO COM RECURSOS DA LEI MUNICIPAL DE INCENTIVO À CULTURA DE BELO HORIZONTE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Patrocínio: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MATER DEI, COPASA, CODEMGE/GOVERNO DE MINAS GERAIS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Patrocínio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BRDE/FSA/ANCINE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Parceria Cultural: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SESC EM MINAS</w:t>
      </w:r>
    </w:p>
    <w:p w:rsidR="004C39EF" w:rsidRPr="004C39EF" w:rsidRDefault="004C39EF" w:rsidP="004C39EF">
      <w:pPr>
        <w:shd w:val="clear" w:color="auto" w:fill="FFFFFF"/>
        <w:suppressAutoHyphens w:val="0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Apoio: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MINISTÉRIO DAS RELAÇÕES EXTERIORES, EMBAIXADA DA FRANÇA NO BRASIL,INSTITUTO FRANCÊS BRASIL PARA O ESTADO DE MINAS GERAIS, SESI/ FIEMG, SEBRAE, INSTITUTO INHOTIM, INSTITUTO GOETHE, DOT, MISTIKA, NAYMAR/CIARIO, PARATI FILMS, CTAV, REDE GLOBO MINAS, MIS CINE SANTA TEREZA, INSTITUTO UNIVERSO CULTURAL, OI, APPA - ARTE E CULTURA, FUNDAÇÃO CLOVIS SALGADO, CAFÉ 3 CORAÇÕES.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Cooperação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TORINOFILMLAB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(Itália),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MAFF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(Espanha),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VENTANA SUR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(Argentina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), BIOBIOCINE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  CONECTA/CHILEDOC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DOCSP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DOCMONTEVIDEO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(Uruguai),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INSTITUTO OLGA RABINOVICK/PROJETO PARADISO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</w:t>
      </w:r>
    </w:p>
    <w:p w:rsidR="004C39EF" w:rsidRPr="004C39EF" w:rsidRDefault="004C39EF" w:rsidP="004C39E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Idealização e realização: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 PRODUÇÃO</w:t>
      </w:r>
    </w:p>
    <w:p w:rsidR="004C39EF" w:rsidRPr="004C39EF" w:rsidRDefault="004C39EF" w:rsidP="001F2692">
      <w:pPr>
        <w:shd w:val="clear" w:color="auto" w:fill="FFFFFF"/>
        <w:suppressAutoHyphens w:val="0"/>
        <w:rPr>
          <w:rFonts w:ascii="Times New Roman" w:hAnsi="Times New Roman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SECRETARIA ESPECIAL DE CULTURA | MINISTÉRIO DA CIDADANIA| GOVERNO FEDERAL PÁTRIA AMADA BRASIL</w:t>
      </w:r>
      <w:r w:rsidRPr="004C39EF">
        <w:rPr>
          <w:rFonts w:cs="Arial"/>
          <w:color w:val="222222"/>
          <w:kern w:val="0"/>
        </w:rPr>
        <w:br/>
      </w:r>
    </w:p>
    <w:p w:rsidR="00DC6054" w:rsidRDefault="00DC6054" w:rsidP="00DC6054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LOCAIS DE REALIZAÇÃO DO EVENTO</w:t>
      </w:r>
    </w:p>
    <w:p w:rsidR="00DC6054" w:rsidRDefault="00DC6054" w:rsidP="00DC6054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Fundação Clóvis Salgado/Palácio das Artes</w:t>
      </w:r>
      <w:r>
        <w:rPr>
          <w:rFonts w:ascii="Calibri" w:hAnsi="Calibri" w:cs="Calibri"/>
          <w:color w:val="000000"/>
          <w:sz w:val="20"/>
          <w:szCs w:val="20"/>
        </w:rPr>
        <w:t xml:space="preserve">| </w:t>
      </w:r>
      <w:r>
        <w:rPr>
          <w:rFonts w:ascii="Calibri" w:hAnsi="Calibri" w:cs="Calibri"/>
          <w:b/>
          <w:color w:val="000000"/>
          <w:sz w:val="20"/>
          <w:szCs w:val="20"/>
        </w:rPr>
        <w:t>Instalação da CENTRAL DO CINEMA</w:t>
      </w:r>
      <w:r>
        <w:rPr>
          <w:rFonts w:ascii="Calibri" w:hAnsi="Calibri" w:cs="Calibri"/>
          <w:color w:val="000000"/>
          <w:sz w:val="20"/>
          <w:szCs w:val="20"/>
        </w:rPr>
        <w:t xml:space="preserve"> - *Cine Humberto Mauro *Sala Juvenal Dias *Teatro João Ceschiatti *Jardim Interno *Área de Convivência Cine-Café</w:t>
      </w:r>
    </w:p>
    <w:p w:rsidR="00DC6054" w:rsidRDefault="00DC6054" w:rsidP="00DC6054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Sesc Palladium</w:t>
      </w:r>
      <w:r>
        <w:rPr>
          <w:rFonts w:ascii="Calibri" w:hAnsi="Calibri" w:cs="Calibri"/>
          <w:color w:val="000000"/>
          <w:sz w:val="20"/>
          <w:szCs w:val="20"/>
        </w:rPr>
        <w:t>| *GrandeTeatro * Cine Sesc Palladium (Sala Prof. José Tavares de Barros) * Foyer Rua Augusto de Lima</w:t>
      </w:r>
    </w:p>
    <w:p w:rsidR="00DC6054" w:rsidRDefault="00DC6054" w:rsidP="00DC6054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Cine Theatro Brasil Vallourec</w:t>
      </w:r>
      <w:r>
        <w:rPr>
          <w:rFonts w:ascii="Calibri" w:hAnsi="Calibri" w:cs="Calibri"/>
          <w:color w:val="000000"/>
          <w:sz w:val="20"/>
          <w:szCs w:val="20"/>
        </w:rPr>
        <w:t xml:space="preserve">| *Grande-Teatro  </w:t>
      </w:r>
    </w:p>
    <w:p w:rsidR="00DC6054" w:rsidRDefault="00DC6054" w:rsidP="00DC6054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Centro Cultural Sesiminas</w:t>
      </w:r>
      <w:r>
        <w:rPr>
          <w:rFonts w:ascii="Calibri" w:hAnsi="Calibri" w:cs="Calibri"/>
          <w:color w:val="000000"/>
          <w:sz w:val="20"/>
          <w:szCs w:val="20"/>
        </w:rPr>
        <w:t xml:space="preserve"> |*Teatro Sesiminas</w:t>
      </w:r>
    </w:p>
    <w:p w:rsidR="00DC6054" w:rsidRDefault="00DC6054" w:rsidP="001F2692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MIS Cine Santa Tereza</w:t>
      </w:r>
      <w:r>
        <w:rPr>
          <w:rFonts w:ascii="Calibri" w:hAnsi="Calibri" w:cs="Calibri"/>
          <w:color w:val="000000"/>
          <w:sz w:val="20"/>
          <w:szCs w:val="20"/>
        </w:rPr>
        <w:t xml:space="preserve"> | *Sala de Cinema </w:t>
      </w:r>
    </w:p>
    <w:p w:rsidR="00DC6054" w:rsidRDefault="00DC6054" w:rsidP="00DC6054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</w:pPr>
      <w:r>
        <w:rPr>
          <w:rStyle w:val="Strong1"/>
          <w:rFonts w:ascii="Calibri" w:hAnsi="Calibri" w:cs="Calibri"/>
          <w:color w:val="000000"/>
          <w:sz w:val="20"/>
          <w:szCs w:val="20"/>
        </w:rPr>
        <w:t>ASSESSORIA DE IMPRENSA </w:t>
      </w:r>
    </w:p>
    <w:p w:rsidR="00DC6054" w:rsidRDefault="00DC6054" w:rsidP="00DC6054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Universo Produção</w:t>
      </w:r>
      <w:r>
        <w:rPr>
          <w:rFonts w:ascii="Calibri" w:hAnsi="Calibri" w:cs="Calibri"/>
          <w:color w:val="000000"/>
          <w:sz w:val="20"/>
          <w:szCs w:val="20"/>
        </w:rPr>
        <w:t xml:space="preserve"> -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Laura Tupynambá</w:t>
      </w:r>
      <w:r>
        <w:rPr>
          <w:rFonts w:ascii="Calibri" w:hAnsi="Calibri" w:cs="Calibri"/>
          <w:color w:val="000000"/>
          <w:sz w:val="20"/>
          <w:szCs w:val="20"/>
        </w:rPr>
        <w:t xml:space="preserve">– (31) 3282.2366 - </w:t>
      </w:r>
      <w:hyperlink r:id="rId9" w:history="1">
        <w:r>
          <w:rPr>
            <w:rStyle w:val="Hyperlink"/>
            <w:rFonts w:ascii="Calibri" w:hAnsi="Calibri" w:cs="Calibri"/>
            <w:sz w:val="20"/>
            <w:szCs w:val="20"/>
          </w:rPr>
          <w:t>imprensa@universoproducao.com.br</w:t>
        </w:r>
      </w:hyperlink>
    </w:p>
    <w:p w:rsidR="00DC6054" w:rsidRDefault="00DC6054" w:rsidP="00DC6054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ETC Comunicação</w:t>
      </w:r>
      <w:r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color w:val="000000"/>
          <w:sz w:val="20"/>
          <w:szCs w:val="20"/>
        </w:rPr>
        <w:t xml:space="preserve">(31) 2535.5257 - (31) 99120.5295 - </w:t>
      </w:r>
      <w:r>
        <w:rPr>
          <w:rFonts w:ascii="Calibri" w:hAnsi="Calibri" w:cs="Calibri"/>
          <w:sz w:val="20"/>
          <w:szCs w:val="20"/>
        </w:rPr>
        <w:t xml:space="preserve">Luciana d’Anunciação – </w:t>
      </w:r>
      <w:hyperlink r:id="rId10" w:history="1">
        <w:r>
          <w:rPr>
            <w:rStyle w:val="Hyperlink"/>
            <w:rFonts w:ascii="Calibri" w:hAnsi="Calibri" w:cs="Calibri"/>
            <w:sz w:val="20"/>
            <w:szCs w:val="20"/>
          </w:rPr>
          <w:t>luciana@etccomunicacao.com.br</w:t>
        </w:r>
      </w:hyperlink>
    </w:p>
    <w:p w:rsidR="00DC6054" w:rsidRDefault="00DC6054" w:rsidP="00DC6054">
      <w:pPr>
        <w:shd w:val="clear" w:color="auto" w:fill="FFFFFF"/>
        <w:spacing w:line="240" w:lineRule="exact"/>
      </w:pPr>
      <w:r>
        <w:rPr>
          <w:rFonts w:ascii="Calibri" w:hAnsi="Calibri" w:cs="Calibri"/>
          <w:b/>
          <w:sz w:val="20"/>
          <w:szCs w:val="20"/>
        </w:rPr>
        <w:t>Produção de Textos:</w:t>
      </w:r>
      <w:r>
        <w:rPr>
          <w:rFonts w:ascii="Calibri" w:hAnsi="Calibri" w:cs="Calibri"/>
          <w:sz w:val="20"/>
          <w:szCs w:val="20"/>
        </w:rPr>
        <w:t xml:space="preserve"> Marcelo Miranda</w:t>
      </w:r>
    </w:p>
    <w:p w:rsidR="00DC6054" w:rsidRDefault="00DC6054" w:rsidP="00DC6054">
      <w:pPr>
        <w:shd w:val="clear" w:color="auto" w:fill="FFFFFF"/>
        <w:spacing w:line="240" w:lineRule="exact"/>
      </w:pPr>
    </w:p>
    <w:p w:rsidR="004C39EF" w:rsidRDefault="004C39EF" w:rsidP="001F2692">
      <w:pPr>
        <w:shd w:val="clear" w:color="auto" w:fill="FFFFFF"/>
        <w:suppressAutoHyphens w:val="0"/>
        <w:jc w:val="both"/>
      </w:pPr>
    </w:p>
    <w:sectPr w:rsidR="004C39E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88" w:right="1134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8B" w:rsidRDefault="00196A8B">
      <w:r>
        <w:separator/>
      </w:r>
    </w:p>
  </w:endnote>
  <w:endnote w:type="continuationSeparator" w:id="0">
    <w:p w:rsidR="00196A8B" w:rsidRDefault="0019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6D7B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0" distR="0" wp14:anchorId="00FEC791" wp14:editId="493AC2BE">
          <wp:extent cx="619125" cy="4095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  <w:sz w:val="15"/>
        <w:szCs w:val="15"/>
      </w:rPr>
      <w:t xml:space="preserve">        </w:t>
    </w:r>
    <w:r>
      <w:rPr>
        <w:rFonts w:eastAsia="Arial" w:cs="Arial"/>
        <w:color w:val="000000"/>
        <w:sz w:val="15"/>
        <w:szCs w:val="15"/>
      </w:rPr>
      <w:t xml:space="preserve">Rua Pirapetinga, 567 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Serra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Belo Horizonte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MG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30220-150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(31) 3282 2366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www.cinebh.com.br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6D7B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8B" w:rsidRDefault="00196A8B">
      <w:r>
        <w:separator/>
      </w:r>
    </w:p>
  </w:footnote>
  <w:footnote w:type="continuationSeparator" w:id="0">
    <w:p w:rsidR="00196A8B" w:rsidRDefault="0019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6D7B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  <w:p w:rsidR="006D7B8A" w:rsidRDefault="006D7B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color w:val="000000"/>
      </w:rPr>
      <w:t xml:space="preserve"> </w:t>
    </w:r>
    <w:r>
      <w:rPr>
        <w:rFonts w:eastAsia="Arial" w:cs="Arial"/>
        <w:noProof/>
        <w:color w:val="000000"/>
      </w:rPr>
      <w:drawing>
        <wp:inline distT="0" distB="0" distL="0" distR="0" wp14:anchorId="34CD1434" wp14:editId="3A8CDE18">
          <wp:extent cx="914400" cy="41910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                 </w:t>
    </w:r>
    <w:r>
      <w:rPr>
        <w:rFonts w:eastAsia="Arial" w:cs="Arial"/>
        <w:noProof/>
        <w:color w:val="000000"/>
      </w:rPr>
      <w:drawing>
        <wp:inline distT="0" distB="0" distL="0" distR="0" wp14:anchorId="493108F9" wp14:editId="79321285">
          <wp:extent cx="1352550" cy="3714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                </w:t>
    </w:r>
    <w:r>
      <w:rPr>
        <w:rFonts w:eastAsia="Arial" w:cs="Arial"/>
        <w:noProof/>
        <w:color w:val="000000"/>
      </w:rPr>
      <w:drawing>
        <wp:inline distT="0" distB="0" distL="0" distR="0" wp14:anchorId="10FD5EE5" wp14:editId="632E444A">
          <wp:extent cx="1247775" cy="314325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6D7B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F"/>
    <w:rsid w:val="000C0679"/>
    <w:rsid w:val="00111480"/>
    <w:rsid w:val="00191141"/>
    <w:rsid w:val="00196A8B"/>
    <w:rsid w:val="00196E73"/>
    <w:rsid w:val="001F2692"/>
    <w:rsid w:val="002277D4"/>
    <w:rsid w:val="002D484D"/>
    <w:rsid w:val="002F0423"/>
    <w:rsid w:val="0031004C"/>
    <w:rsid w:val="00316ED4"/>
    <w:rsid w:val="004105A8"/>
    <w:rsid w:val="004C39EF"/>
    <w:rsid w:val="004C480C"/>
    <w:rsid w:val="00510756"/>
    <w:rsid w:val="00512E34"/>
    <w:rsid w:val="005D551C"/>
    <w:rsid w:val="00613A83"/>
    <w:rsid w:val="006704F7"/>
    <w:rsid w:val="006A0D99"/>
    <w:rsid w:val="006D7B8A"/>
    <w:rsid w:val="00710F16"/>
    <w:rsid w:val="00754282"/>
    <w:rsid w:val="007B4049"/>
    <w:rsid w:val="00816BD9"/>
    <w:rsid w:val="0087399C"/>
    <w:rsid w:val="00883E93"/>
    <w:rsid w:val="008B27A3"/>
    <w:rsid w:val="008B3E51"/>
    <w:rsid w:val="00911ED6"/>
    <w:rsid w:val="009313A7"/>
    <w:rsid w:val="00A07998"/>
    <w:rsid w:val="00A4312A"/>
    <w:rsid w:val="00A764D6"/>
    <w:rsid w:val="00A831BF"/>
    <w:rsid w:val="00AB4A48"/>
    <w:rsid w:val="00AB67DE"/>
    <w:rsid w:val="00B64FD5"/>
    <w:rsid w:val="00BB15F9"/>
    <w:rsid w:val="00BB728B"/>
    <w:rsid w:val="00C03637"/>
    <w:rsid w:val="00C03D05"/>
    <w:rsid w:val="00C22EAF"/>
    <w:rsid w:val="00C726BD"/>
    <w:rsid w:val="00CC4721"/>
    <w:rsid w:val="00CC5F90"/>
    <w:rsid w:val="00D21662"/>
    <w:rsid w:val="00D50181"/>
    <w:rsid w:val="00DC6054"/>
    <w:rsid w:val="00E556B2"/>
    <w:rsid w:val="00F50D87"/>
    <w:rsid w:val="00F50F5B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E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E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C39EF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4C39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6054"/>
  </w:style>
  <w:style w:type="character" w:customStyle="1" w:styleId="Strong1">
    <w:name w:val="Strong1"/>
    <w:rsid w:val="00DC6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E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E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C39EF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4C39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6054"/>
  </w:style>
  <w:style w:type="character" w:customStyle="1" w:styleId="Strong1">
    <w:name w:val="Strong1"/>
    <w:rsid w:val="00DC6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oproducao.com.b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niversoproducao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ucin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.com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Datashow</dc:creator>
  <cp:lastModifiedBy>mozinhos</cp:lastModifiedBy>
  <cp:revision>2</cp:revision>
  <dcterms:created xsi:type="dcterms:W3CDTF">2019-09-23T17:35:00Z</dcterms:created>
  <dcterms:modified xsi:type="dcterms:W3CDTF">2019-09-23T17:35:00Z</dcterms:modified>
</cp:coreProperties>
</file>