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A8" w:rsidRPr="00635043" w:rsidRDefault="00FD50A8" w:rsidP="00884E50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13ª </w:t>
      </w:r>
      <w:proofErr w:type="spellStart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– Mostra de Cinema de Ouro Preto</w:t>
      </w:r>
    </w:p>
    <w:p w:rsidR="00FD50A8" w:rsidRPr="00635043" w:rsidRDefault="00FD50A8" w:rsidP="00884E50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13 a 18 de junho de 2018</w:t>
      </w:r>
    </w:p>
    <w:p w:rsidR="00FD50A8" w:rsidRPr="00635043" w:rsidRDefault="00FD50A8" w:rsidP="00884E5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FD50A8" w:rsidRDefault="00FD50A8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767E75" w:rsidRDefault="00767E75" w:rsidP="00FF7683">
      <w:pPr>
        <w:jc w:val="center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767E75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13ª CINEOP TERMINA NESTA SEGUNDA E REFORÇA SEU PAPEL COMO INSTRUMENTO DE LUTA PELA PRESERVAÇÃO DO PATRIMÔNIO AUDIOVISUAL</w:t>
      </w:r>
    </w:p>
    <w:p w:rsidR="00FF7683" w:rsidRDefault="00FF7683" w:rsidP="00FF7683">
      <w:pPr>
        <w:jc w:val="center"/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</w:pPr>
    </w:p>
    <w:p w:rsidR="00FF7683" w:rsidRPr="00FF7683" w:rsidRDefault="00FF7683" w:rsidP="00FF7683">
      <w:pPr>
        <w:jc w:val="center"/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</w:pPr>
      <w:r w:rsidRPr="00FF7683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>Evento con</w:t>
      </w:r>
      <w:r w:rsidR="007C6FAF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>tou com a presença de mais de 32</w:t>
      </w:r>
      <w:r w:rsidRPr="00FF7683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 xml:space="preserve">0 profissionais </w:t>
      </w:r>
      <w:r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>do audiovisual em uma programação intensa e gratuita, que beneficiou um público estimado em 18 mil pessoas</w:t>
      </w:r>
    </w:p>
    <w:p w:rsidR="00767E75" w:rsidRPr="00FF7683" w:rsidRDefault="00767E75" w:rsidP="00884E50">
      <w:pPr>
        <w:jc w:val="both"/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</w:pPr>
    </w:p>
    <w:p w:rsidR="00FD50A8" w:rsidRPr="00635043" w:rsidRDefault="00FD50A8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884E50" w:rsidRPr="00635043" w:rsidRDefault="007D4282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Em seis dias, a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13ª </w:t>
      </w:r>
      <w:proofErr w:type="spellStart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– Mostra de C</w:t>
      </w:r>
      <w:r w:rsidR="001028F8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inema de Ouro Preto</w:t>
      </w:r>
      <w:r w:rsidR="001028F8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reforçou, mais uma vez,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seu propósito como instrumento de reflexão e luta pela salvaguarda do patrimônio audiovisual brasileiro em diálogo com a educação.</w:t>
      </w:r>
      <w:r w:rsidR="001028F8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Entre </w:t>
      </w:r>
      <w:r w:rsidR="00252E63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os dias </w:t>
      </w:r>
      <w:r w:rsidR="00252E63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13 e 18 de junho</w:t>
      </w:r>
      <w:r w:rsidR="00252E63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, </w:t>
      </w:r>
      <w:r w:rsidR="00783F2A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a cidade histórica mineira recebeu mais de </w:t>
      </w:r>
      <w:r w:rsidR="007C6FAF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320</w:t>
      </w:r>
      <w:r w:rsidR="00783F2A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</w:t>
      </w:r>
      <w:r w:rsidR="001F6294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profissionais do audiovisual, pesquisadores, críticos, acadêmicos, preservadores, jornalistas e representantes de entidades de classe para conhecer, discutir, dialogar e pensar o cinema como patrimônio – uma iniciativa pioneira em âmbito nacional.</w:t>
      </w:r>
      <w:r w:rsidR="00E252AF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</w:t>
      </w:r>
      <w:r w:rsidR="00884E50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Além de sessões de filme, o evento contou com a realização de debates, oficinas, cortejo da arte, exposição, lançamento de livros e shows.</w:t>
      </w:r>
    </w:p>
    <w:p w:rsidR="001F6294" w:rsidRPr="00635043" w:rsidRDefault="001F6294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</w:p>
    <w:p w:rsidR="00507DB9" w:rsidRPr="00635043" w:rsidRDefault="001F6294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A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CineOP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está estruturada em três eixos – Preservação, História e Educação – cada uma delas com uma curadoria e </w:t>
      </w:r>
      <w:r w:rsidR="00884E50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temática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específica. Juntas, elas deram origem a uma programação intensa e gratuita, composta por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 xml:space="preserve">134 filmes 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(18 lon</w:t>
      </w:r>
      <w:r w:rsidR="00722982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gas, cinco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médias e 111 curtas-metragens), vindos de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12 estados brasileiros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(BA, CE, ES, GO, MG, RJ, SP, PB, PE, PR, RS, SC) e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três países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(EUA, Espanha e França)</w:t>
      </w:r>
      <w:r w:rsidR="00884E50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. T</w:t>
      </w:r>
      <w:r w:rsidR="00F4216D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udo isso</w:t>
      </w:r>
      <w:r w:rsidR="00E01509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dividido</w:t>
      </w:r>
      <w:r w:rsidR="00F4216D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em </w:t>
      </w:r>
      <w:r w:rsidR="00F4216D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seis mostras temáticas</w:t>
      </w:r>
      <w:r w:rsidR="00722982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: Histórica, Preservação, Contemporânea, Educação, Mostrinha e Cine-Escola</w:t>
      </w:r>
      <w:r w:rsidR="00722982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. </w:t>
      </w:r>
      <w:r w:rsidR="00507DB9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O evento recebeu</w:t>
      </w:r>
      <w:r w:rsidR="00722982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ainda</w:t>
      </w:r>
      <w:r w:rsidR="00507DB9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</w:t>
      </w:r>
      <w:r w:rsidR="00507DB9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 xml:space="preserve">sete convidados internacionais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de quatro países</w:t>
      </w:r>
      <w:r w:rsidR="00507DB9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, 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Estados Unidos, França, Espanha e Uruguai</w:t>
      </w:r>
      <w:r w:rsidR="00722982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.</w:t>
      </w:r>
    </w:p>
    <w:p w:rsidR="003F1B5D" w:rsidRPr="00635043" w:rsidRDefault="003F1B5D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</w:p>
    <w:p w:rsidR="00722982" w:rsidRPr="00635043" w:rsidRDefault="00722982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  <w:bookmarkStart w:id="0" w:name="_GoBack"/>
      <w:bookmarkEnd w:id="0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“</w:t>
      </w:r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A </w:t>
      </w:r>
      <w:proofErr w:type="spellStart"/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>CineOP</w:t>
      </w:r>
      <w:proofErr w:type="spellEnd"/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 inaugura, </w:t>
      </w:r>
      <w:r w:rsidR="009E795B"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>em 2018</w:t>
      </w:r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>, uma ampliação do diálogo</w:t>
      </w:r>
      <w:r w:rsidR="009E795B"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 com o setor, ao estender as reflexões sobre a preservação também para a indústria. Do ponto de vista da educação, percebemos um avanço muito grande ao propor, para esta edição, a discussão sobre a escola pública, qual é seu papel como espaço físico, como conteúdo e sobre as pessoas que ali estão se formando. Na temática Histórica, em comemoração aos </w:t>
      </w:r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50 anos </w:t>
      </w:r>
      <w:r w:rsidR="009E795B"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da Tropicália, promovemos o diálogo entre o cinema e outras artes, como esta contracultura se configurou </w:t>
      </w:r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na década de </w:t>
      </w:r>
      <w:r w:rsidR="009E795B"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>19</w:t>
      </w:r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>70</w:t>
      </w:r>
      <w:r w:rsidR="009E795B"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 e como olhar contemporâneo pode trazer outras formas de perceber este movimento</w:t>
      </w:r>
      <w:r w:rsidR="009E795B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”, resume a </w:t>
      </w:r>
      <w:r w:rsidR="009E795B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 xml:space="preserve">diretora da Universo e coordenadora geral do evento, Raquel </w:t>
      </w:r>
      <w:proofErr w:type="spellStart"/>
      <w:r w:rsidR="009E795B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Hallak</w:t>
      </w:r>
      <w:proofErr w:type="spellEnd"/>
      <w:r w:rsidR="009E795B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. </w:t>
      </w:r>
    </w:p>
    <w:p w:rsidR="00E01509" w:rsidRPr="00635043" w:rsidRDefault="00E01509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</w:p>
    <w:p w:rsidR="000D6325" w:rsidRPr="00635043" w:rsidRDefault="00722982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A 13ª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CineOP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homenageou a atriz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Maria Gladys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, figura emblemática do Cinema Novo e Marginal. Com longa trajetória – a artista é dona de uma trajetória que soma 60 anos </w:t>
      </w:r>
      <w:r w:rsidR="000D632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–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</w:t>
      </w:r>
      <w:r w:rsidR="000D632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ela recebeu o Troféu </w:t>
      </w:r>
      <w:r w:rsidR="00884E50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Vila Rica</w:t>
      </w:r>
      <w:r w:rsidR="000D632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em uma emocionante cerimônia, na qual agradeceu, se emocionou e relembrou parte de sua história. A Mostra Homenagem exibiu </w:t>
      </w:r>
      <w:r w:rsidR="0053551E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quatro filmes, entre eles o raro </w:t>
      </w:r>
      <w:r w:rsidR="0053551E"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  <w:shd w:val="clear" w:color="auto" w:fill="FFFFFF"/>
        </w:rPr>
        <w:t>Maria Gladys, uma atriz brasileira</w:t>
      </w:r>
      <w:r w:rsidR="0053551E"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 xml:space="preserve">, </w:t>
      </w:r>
      <w:r w:rsidR="0053551E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dirigido por Norma </w:t>
      </w:r>
      <w:proofErr w:type="spellStart"/>
      <w:r w:rsidR="0053551E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Bengell</w:t>
      </w:r>
      <w:proofErr w:type="spellEnd"/>
      <w:r w:rsidR="0053551E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em 1980. </w:t>
      </w:r>
    </w:p>
    <w:p w:rsidR="0053551E" w:rsidRPr="00635043" w:rsidRDefault="0053551E" w:rsidP="00884E50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</w:pPr>
    </w:p>
    <w:p w:rsidR="0053551E" w:rsidRPr="00635043" w:rsidRDefault="0053551E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A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Temática Histórica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, com curadoria de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 xml:space="preserve">Lila Foster e Francis </w:t>
      </w:r>
      <w:proofErr w:type="spellStart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Vogner</w:t>
      </w:r>
      <w:proofErr w:type="spellEnd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 xml:space="preserve"> dos Reis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, teve como tema a </w:t>
      </w:r>
      <w:r w:rsidRPr="00635043">
        <w:rPr>
          <w:rFonts w:asciiTheme="minorHAnsi" w:hAnsiTheme="minorHAnsi" w:cstheme="minorHAnsi"/>
          <w:i/>
          <w:color w:val="222A35" w:themeColor="text2" w:themeShade="80"/>
          <w:sz w:val="22"/>
          <w:szCs w:val="22"/>
          <w:shd w:val="clear" w:color="auto" w:fill="FFFFFF"/>
        </w:rPr>
        <w:t>“Vanguarda Tropical: cinema e as outras artes”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. A seleção revisitou produções artísticas brasileiras das décadas de 1960 e 1970, com a exibição de 17 filmes realizados por artistas conectados ao movimento tropicalista. </w:t>
      </w:r>
    </w:p>
    <w:p w:rsidR="0053551E" w:rsidRPr="00635043" w:rsidRDefault="0053551E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</w:pPr>
    </w:p>
    <w:p w:rsidR="00277E83" w:rsidRPr="00635043" w:rsidRDefault="00884E50" w:rsidP="00884E50">
      <w:pPr>
        <w:jc w:val="both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A</w:t>
      </w:r>
      <w:r w:rsidR="0053551E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</w:t>
      </w:r>
      <w:r w:rsidR="0053551E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Temática Preservação</w:t>
      </w:r>
      <w:r w:rsidR="0053551E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, que tem à frente </w:t>
      </w:r>
      <w:r w:rsidR="0053551E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 xml:space="preserve">Inês </w:t>
      </w:r>
      <w:proofErr w:type="spellStart"/>
      <w:r w:rsidR="0053551E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Aisengart</w:t>
      </w:r>
      <w:proofErr w:type="spellEnd"/>
      <w:r w:rsidR="0053551E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 xml:space="preserve"> e José Quental</w:t>
      </w:r>
      <w:r w:rsidR="0053551E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, defendeu</w:t>
      </w:r>
      <w:r w:rsidR="0053551E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as bases de um debate mais amplo e articulado entre os diferentes atores da cadeia do audiovisual tendo o patrimônio audiovisual como foco central a partir do tema </w:t>
      </w:r>
      <w:r w:rsidR="0053551E" w:rsidRPr="00635043">
        <w:rPr>
          <w:rFonts w:asciiTheme="minorHAnsi" w:eastAsia="Calibri" w:hAnsiTheme="minorHAnsi" w:cstheme="minorHAnsi"/>
          <w:i/>
          <w:color w:val="222A35" w:themeColor="text2" w:themeShade="80"/>
          <w:sz w:val="22"/>
          <w:szCs w:val="22"/>
        </w:rPr>
        <w:t>“Fronteiras do Patrimônio Audiovisual”</w:t>
      </w:r>
      <w:r w:rsidR="0053551E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. Neste recorte, foram exibidos </w:t>
      </w:r>
      <w:r w:rsidR="00277E83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oito filmes, entre eles </w:t>
      </w:r>
      <w:r w:rsidR="00277E83" w:rsidRPr="00635043">
        <w:rPr>
          <w:rFonts w:asciiTheme="minorHAnsi" w:eastAsia="Calibri" w:hAnsiTheme="minorHAnsi" w:cstheme="minorHAnsi"/>
          <w:b/>
          <w:i/>
          <w:color w:val="222A35" w:themeColor="text2" w:themeShade="80"/>
          <w:sz w:val="22"/>
          <w:szCs w:val="22"/>
        </w:rPr>
        <w:t>O Atalante</w:t>
      </w:r>
      <w:r w:rsidR="00277E83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, obra-prima do francês Jean Vigo; o acervo do capixaba de Orlando Bomfim, neto e </w:t>
      </w:r>
      <w:r w:rsidR="00277E83" w:rsidRPr="00635043">
        <w:rPr>
          <w:rFonts w:asciiTheme="minorHAnsi" w:eastAsia="Calibri" w:hAnsiTheme="minorHAnsi" w:cstheme="minorHAnsi"/>
          <w:b/>
          <w:i/>
          <w:color w:val="222A35" w:themeColor="text2" w:themeShade="80"/>
          <w:sz w:val="22"/>
          <w:szCs w:val="22"/>
        </w:rPr>
        <w:t>Dawson City – A Cidade Congelada</w:t>
      </w:r>
      <w:r w:rsidR="00277E83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, do cineasta norte-americano Bill Morrison. </w:t>
      </w:r>
    </w:p>
    <w:p w:rsidR="00277E83" w:rsidRPr="00635043" w:rsidRDefault="00277E83" w:rsidP="00884E50">
      <w:pPr>
        <w:jc w:val="both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</w:p>
    <w:p w:rsidR="00277E83" w:rsidRPr="00635043" w:rsidRDefault="00277E83" w:rsidP="00884E50">
      <w:pPr>
        <w:jc w:val="both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lastRenderedPageBreak/>
        <w:t xml:space="preserve">Já a </w:t>
      </w:r>
      <w:r w:rsidRPr="00635043">
        <w:rPr>
          <w:rFonts w:asciiTheme="minorHAnsi" w:eastAsia="Calibri" w:hAnsiTheme="minorHAnsi" w:cstheme="minorHAnsi"/>
          <w:b/>
          <w:color w:val="222A35" w:themeColor="text2" w:themeShade="80"/>
          <w:sz w:val="22"/>
          <w:szCs w:val="22"/>
        </w:rPr>
        <w:t>Temática Educação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,</w:t>
      </w:r>
      <w:r w:rsidR="007923FC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que trouxe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o tema </w:t>
      </w:r>
      <w:r w:rsidRPr="00635043">
        <w:rPr>
          <w:rFonts w:asciiTheme="minorHAnsi" w:eastAsia="Calibri" w:hAnsiTheme="minorHAnsi" w:cstheme="minorHAnsi"/>
          <w:i/>
          <w:color w:val="222A35" w:themeColor="text2" w:themeShade="80"/>
          <w:sz w:val="22"/>
          <w:szCs w:val="22"/>
        </w:rPr>
        <w:t>“Escola: Memória do Futuro”</w:t>
      </w:r>
      <w:r w:rsidR="002A06DD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, </w:t>
      </w:r>
      <w:r w:rsidR="007923FC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colocou </w:t>
      </w:r>
      <w:r w:rsidR="002A06DD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a escola</w:t>
      </w:r>
      <w:r w:rsidR="007923FC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no </w:t>
      </w:r>
      <w:r w:rsidR="002A06DD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centro das atenções. </w:t>
      </w:r>
      <w:r w:rsidR="007923FC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A </w:t>
      </w:r>
      <w:r w:rsidR="002A06DD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curadoria de </w:t>
      </w:r>
      <w:r w:rsidR="002A06DD" w:rsidRPr="00635043">
        <w:rPr>
          <w:rFonts w:asciiTheme="minorHAnsi" w:eastAsia="Calibri" w:hAnsiTheme="minorHAnsi" w:cstheme="minorHAnsi"/>
          <w:b/>
          <w:color w:val="222A35" w:themeColor="text2" w:themeShade="80"/>
          <w:sz w:val="22"/>
          <w:szCs w:val="22"/>
        </w:rPr>
        <w:t xml:space="preserve">Adriana </w:t>
      </w:r>
      <w:proofErr w:type="spellStart"/>
      <w:r w:rsidR="002A06DD" w:rsidRPr="00635043">
        <w:rPr>
          <w:rFonts w:asciiTheme="minorHAnsi" w:eastAsia="Calibri" w:hAnsiTheme="minorHAnsi" w:cstheme="minorHAnsi"/>
          <w:b/>
          <w:color w:val="222A35" w:themeColor="text2" w:themeShade="80"/>
          <w:sz w:val="22"/>
          <w:szCs w:val="22"/>
        </w:rPr>
        <w:t>Fresquet</w:t>
      </w:r>
      <w:proofErr w:type="spellEnd"/>
      <w:r w:rsidR="002A06DD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</w:t>
      </w:r>
      <w:r w:rsidR="002A06DD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colocou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em evidência o conceito e a noção de “memória do futuro”, a importância da escola como algo que conserva, cuida e produz memória a cada segundo, num presente ativo, ao mesmo tempo antecipando o futuro, imaginando-o, sonhando o mundo que quer habitar como gesto de invenção. </w:t>
      </w:r>
      <w:r w:rsidR="002A06DD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Foram exibidos </w:t>
      </w:r>
      <w:r w:rsidR="002A06DD"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69 curtas</w:t>
      </w:r>
      <w:r w:rsidR="002A06DD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produzidos em contexto escolar, além de dois médias</w:t>
      </w:r>
      <w:r w:rsidR="007923FC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</w:t>
      </w:r>
      <w:r w:rsidRPr="00635043">
        <w:rPr>
          <w:rFonts w:asciiTheme="minorHAnsi" w:eastAsia="Calibri" w:hAnsiTheme="minorHAnsi" w:cstheme="minorHAnsi"/>
          <w:b/>
          <w:i/>
          <w:color w:val="222A35" w:themeColor="text2" w:themeShade="80"/>
          <w:sz w:val="22"/>
          <w:szCs w:val="22"/>
        </w:rPr>
        <w:t>Teoria da Escola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, de Maximiliano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Valerio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López, e </w:t>
      </w:r>
      <w:r w:rsidRPr="00635043">
        <w:rPr>
          <w:rFonts w:asciiTheme="minorHAnsi" w:eastAsia="Calibri" w:hAnsiTheme="minorHAnsi" w:cstheme="minorHAnsi"/>
          <w:b/>
          <w:i/>
          <w:color w:val="222A35" w:themeColor="text2" w:themeShade="80"/>
          <w:sz w:val="22"/>
          <w:szCs w:val="22"/>
        </w:rPr>
        <w:t>Elogio da Escola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, de alunos e professores da Escola de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Bordils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| Associação A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Bao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A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Qu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; e um longa, </w:t>
      </w:r>
      <w:r w:rsidRPr="00635043">
        <w:rPr>
          <w:rFonts w:asciiTheme="minorHAnsi" w:eastAsia="Calibri" w:hAnsiTheme="minorHAnsi" w:cstheme="minorHAnsi"/>
          <w:b/>
          <w:i/>
          <w:color w:val="222A35" w:themeColor="text2" w:themeShade="80"/>
          <w:sz w:val="22"/>
          <w:szCs w:val="22"/>
        </w:rPr>
        <w:t xml:space="preserve">Abecedário de Educação – Jorge </w:t>
      </w:r>
      <w:proofErr w:type="spellStart"/>
      <w:r w:rsidRPr="00635043">
        <w:rPr>
          <w:rFonts w:asciiTheme="minorHAnsi" w:eastAsia="Calibri" w:hAnsiTheme="minorHAnsi" w:cstheme="minorHAnsi"/>
          <w:b/>
          <w:i/>
          <w:color w:val="222A35" w:themeColor="text2" w:themeShade="80"/>
          <w:sz w:val="22"/>
          <w:szCs w:val="22"/>
        </w:rPr>
        <w:t>Larossa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, de Adriana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Fresquet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.</w:t>
      </w:r>
    </w:p>
    <w:p w:rsidR="002A06DD" w:rsidRPr="00635043" w:rsidRDefault="002A06DD" w:rsidP="00884E50">
      <w:pPr>
        <w:jc w:val="both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</w:p>
    <w:p w:rsidR="002A06DD" w:rsidRPr="00635043" w:rsidRDefault="002A06DD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Reforçando sua preocupação com a preservação e o resgate histórico, a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</w:t>
      </w:r>
      <w:r w:rsidR="007923FC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exibiu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quatro filmes em 35 mm, três curtas - </w:t>
      </w:r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 xml:space="preserve">Das Ruínas à </w:t>
      </w:r>
      <w:proofErr w:type="spellStart"/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>Rexistência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(Carlos Adriano, 2007-2009), </w:t>
      </w:r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>À Meia-Noite Com Glauber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(Ivan Cardoso, 1997) e </w:t>
      </w:r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>O Som ou Tratado de Harmonia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(Arthur Omar, 1984) – e um longa, </w:t>
      </w:r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 xml:space="preserve">Caveira </w:t>
      </w:r>
      <w:proofErr w:type="spellStart"/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>My</w:t>
      </w:r>
      <w:proofErr w:type="spellEnd"/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 xml:space="preserve"> </w:t>
      </w:r>
      <w:proofErr w:type="spellStart"/>
      <w:r w:rsidRPr="0063504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>Friend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(Álvaro Guimarães, 1970).</w:t>
      </w:r>
    </w:p>
    <w:p w:rsidR="00DE297D" w:rsidRPr="00635043" w:rsidRDefault="00DE297D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2A06DD" w:rsidRPr="00635043" w:rsidRDefault="00DE297D" w:rsidP="00884E50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OFICINAS E SEMINÁRIO</w:t>
      </w:r>
    </w:p>
    <w:p w:rsidR="00DE297D" w:rsidRPr="00635043" w:rsidRDefault="00DE297D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Esta edição da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ofereceu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quarto oficinas, dois workshop internacionais e uma </w:t>
      </w:r>
      <w:proofErr w:type="spellStart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master</w:t>
      </w:r>
      <w:proofErr w:type="spellEnd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</w:t>
      </w:r>
      <w:proofErr w:type="spellStart"/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class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certificando assim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280 participantes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. O evento também promoveu o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13º Seminário do Cinema Brasileiro: Fatos e Memória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com a participação de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79 profissionais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no centro de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20 debates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. </w:t>
      </w:r>
    </w:p>
    <w:p w:rsidR="00DE297D" w:rsidRPr="00635043" w:rsidRDefault="00DE297D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635043" w:rsidRPr="00635043" w:rsidRDefault="00DE297D" w:rsidP="00884E50">
      <w:pPr>
        <w:pStyle w:val="LO-normal"/>
        <w:spacing w:line="240" w:lineRule="auto"/>
        <w:jc w:val="both"/>
        <w:rPr>
          <w:rFonts w:asciiTheme="minorHAnsi" w:eastAsia="Calibri" w:hAnsiTheme="minorHAnsi" w:cstheme="minorHAnsi"/>
          <w:color w:val="222A35" w:themeColor="text2" w:themeShade="80"/>
        </w:rPr>
      </w:pPr>
      <w:r w:rsidRPr="00635043">
        <w:rPr>
          <w:rFonts w:asciiTheme="minorHAnsi" w:eastAsia="Times New Roman" w:hAnsiTheme="minorHAnsi" w:cstheme="minorHAnsi"/>
          <w:color w:val="222A35" w:themeColor="text2" w:themeShade="80"/>
          <w:kern w:val="0"/>
        </w:rPr>
        <w:t xml:space="preserve">O professor, autor e ensaísta </w:t>
      </w:r>
      <w:r w:rsidRPr="00635043">
        <w:rPr>
          <w:rFonts w:asciiTheme="minorHAnsi" w:eastAsia="Times New Roman" w:hAnsiTheme="minorHAnsi" w:cstheme="minorHAnsi"/>
          <w:b/>
          <w:color w:val="222A35" w:themeColor="text2" w:themeShade="80"/>
          <w:kern w:val="0"/>
        </w:rPr>
        <w:t xml:space="preserve">Jorge </w:t>
      </w:r>
      <w:proofErr w:type="spellStart"/>
      <w:r w:rsidRPr="00635043">
        <w:rPr>
          <w:rFonts w:asciiTheme="minorHAnsi" w:eastAsia="Times New Roman" w:hAnsiTheme="minorHAnsi" w:cstheme="minorHAnsi"/>
          <w:b/>
          <w:color w:val="222A35" w:themeColor="text2" w:themeShade="80"/>
          <w:kern w:val="0"/>
        </w:rPr>
        <w:t>Larrosa</w:t>
      </w:r>
      <w:proofErr w:type="spellEnd"/>
      <w:r w:rsidRPr="00635043">
        <w:rPr>
          <w:rFonts w:asciiTheme="minorHAnsi" w:eastAsia="Times New Roman" w:hAnsiTheme="minorHAnsi" w:cstheme="minorHAnsi"/>
          <w:color w:val="222A35" w:themeColor="text2" w:themeShade="80"/>
          <w:kern w:val="0"/>
        </w:rPr>
        <w:t xml:space="preserve"> (Espanha) ministrou o </w:t>
      </w:r>
      <w:r w:rsidR="00635043" w:rsidRPr="00635043">
        <w:rPr>
          <w:rFonts w:asciiTheme="minorHAnsi" w:eastAsia="Times New Roman" w:hAnsiTheme="minorHAnsi" w:cstheme="minorHAnsi"/>
          <w:color w:val="222A35" w:themeColor="text2" w:themeShade="80"/>
          <w:kern w:val="0"/>
        </w:rPr>
        <w:t xml:space="preserve">workshop </w:t>
      </w:r>
      <w:r w:rsidRPr="00635043">
        <w:rPr>
          <w:rFonts w:asciiTheme="minorHAnsi" w:eastAsia="Calibri" w:hAnsiTheme="minorHAnsi" w:cstheme="minorHAnsi"/>
          <w:bCs/>
          <w:color w:val="222A35" w:themeColor="text2" w:themeShade="80"/>
        </w:rPr>
        <w:t>“Revelação da Escola”,</w:t>
      </w:r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com conteúdo e enfoque no cinema e arte como procedimentos para revelar ou trazer à presença a materialidade e forma da escola (seus espaços, seus tempos, seus objetos, suas atividades, seus sujeitos, seus gestos). </w:t>
      </w:r>
    </w:p>
    <w:p w:rsidR="00635043" w:rsidRPr="00635043" w:rsidRDefault="00635043" w:rsidP="00884E50">
      <w:pPr>
        <w:pStyle w:val="LO-normal"/>
        <w:spacing w:line="240" w:lineRule="auto"/>
        <w:jc w:val="both"/>
        <w:rPr>
          <w:rFonts w:asciiTheme="minorHAnsi" w:eastAsia="Calibri" w:hAnsiTheme="minorHAnsi" w:cstheme="minorHAnsi"/>
          <w:color w:val="222A35" w:themeColor="text2" w:themeShade="80"/>
        </w:rPr>
      </w:pPr>
    </w:p>
    <w:p w:rsidR="00DE297D" w:rsidRPr="00635043" w:rsidRDefault="00DE297D" w:rsidP="00884E50">
      <w:pPr>
        <w:pStyle w:val="LO-normal"/>
        <w:spacing w:line="240" w:lineRule="auto"/>
        <w:jc w:val="both"/>
        <w:rPr>
          <w:rFonts w:asciiTheme="minorHAnsi" w:hAnsiTheme="minorHAnsi" w:cstheme="minorHAnsi"/>
          <w:color w:val="222A35" w:themeColor="text2" w:themeShade="80"/>
        </w:rPr>
      </w:pPr>
      <w:proofErr w:type="spellStart"/>
      <w:r w:rsidRPr="00635043">
        <w:rPr>
          <w:rFonts w:asciiTheme="minorHAnsi" w:eastAsia="Calibri" w:hAnsiTheme="minorHAnsi" w:cstheme="minorHAnsi"/>
          <w:b/>
          <w:color w:val="222A35" w:themeColor="text2" w:themeShade="80"/>
        </w:rPr>
        <w:t>Céline</w:t>
      </w:r>
      <w:proofErr w:type="spellEnd"/>
      <w:r w:rsidRPr="00635043">
        <w:rPr>
          <w:rFonts w:asciiTheme="minorHAnsi" w:eastAsia="Calibri" w:hAnsiTheme="minorHAnsi" w:cstheme="minorHAnsi"/>
          <w:b/>
          <w:color w:val="222A35" w:themeColor="text2" w:themeShade="80"/>
        </w:rPr>
        <w:t xml:space="preserve"> Ruivo</w:t>
      </w:r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(França), integrante da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</w:rPr>
        <w:t>Fédération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</w:rPr>
        <w:t>Internationale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</w:rPr>
        <w:t>des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</w:rPr>
        <w:t>Archives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</w:rPr>
        <w:t>du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</w:rPr>
        <w:t>Film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</w:rPr>
        <w:t xml:space="preserve"> e diretora na Cinemateca Francesa, compartilhou suas experiências no workshop sobre a Comissão técnica da Federação Internacional de Arquivos Fílmicos - FIAF, da qual é coordenadora. </w:t>
      </w:r>
    </w:p>
    <w:p w:rsidR="00DE297D" w:rsidRPr="00635043" w:rsidRDefault="00DE297D" w:rsidP="00884E50">
      <w:pPr>
        <w:jc w:val="both"/>
        <w:rPr>
          <w:rFonts w:asciiTheme="minorHAnsi" w:eastAsia="Calibri" w:hAnsiTheme="minorHAnsi" w:cstheme="minorHAnsi"/>
          <w:b/>
          <w:color w:val="222A35" w:themeColor="text2" w:themeShade="80"/>
          <w:sz w:val="22"/>
          <w:szCs w:val="22"/>
        </w:rPr>
      </w:pPr>
    </w:p>
    <w:p w:rsidR="00DE297D" w:rsidRPr="00635043" w:rsidRDefault="00DE297D" w:rsidP="00884E50">
      <w:pPr>
        <w:pStyle w:val="Normal2"/>
        <w:jc w:val="both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  <w:u w:color="00000A"/>
          <w:lang w:val="pt-PT"/>
        </w:rPr>
      </w:pP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O Encontro Nacional de Arquivos trouxe o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multiartista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</w:t>
      </w:r>
      <w:r w:rsidRPr="00635043">
        <w:rPr>
          <w:rFonts w:asciiTheme="minorHAnsi" w:eastAsia="Calibri" w:hAnsiTheme="minorHAnsi" w:cstheme="minorHAnsi"/>
          <w:b/>
          <w:color w:val="222A35" w:themeColor="text2" w:themeShade="80"/>
          <w:sz w:val="22"/>
          <w:szCs w:val="22"/>
        </w:rPr>
        <w:t xml:space="preserve">Bill Morrison (EUA) 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para a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master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</w:t>
      </w:r>
      <w:proofErr w:type="spellStart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>class</w:t>
      </w:r>
      <w:proofErr w:type="spellEnd"/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“Processo de Criação, Pesquisa e os Arquivos Audiovisuais”, na qual falou sobre 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  <w:u w:color="00000A"/>
          <w:lang w:val="pt-PT"/>
        </w:rPr>
        <w:t>seu processo de criação, suas pesquisas sobre os materiais e sobre sua relação com os arquivos audiovisuais.</w:t>
      </w:r>
    </w:p>
    <w:p w:rsidR="00DE297D" w:rsidRPr="00635043" w:rsidRDefault="00DE297D" w:rsidP="00884E50">
      <w:pPr>
        <w:jc w:val="both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</w:p>
    <w:p w:rsidR="00DE297D" w:rsidRPr="00635043" w:rsidRDefault="000B1C97" w:rsidP="00884E50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CINE-ESCOLA</w:t>
      </w:r>
    </w:p>
    <w:p w:rsidR="002A06DD" w:rsidRPr="002A06DD" w:rsidRDefault="002A06DD" w:rsidP="00884E5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O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Cine-Expressão</w:t>
      </w: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programa </w:t>
      </w:r>
      <w:proofErr w:type="spellStart"/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socioeducacional</w:t>
      </w:r>
      <w:proofErr w:type="spellEnd"/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-cultural que une as linguagens educação e cultura, com foco na formação do cidadão a partir da utilização do audiovisual no processo pedagógico interdisciplinar, contou com a participação de </w:t>
      </w:r>
      <w:r w:rsid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15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 </w:t>
      </w:r>
      <w:r w:rsidRP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escolas da rede pública de </w:t>
      </w: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ensino, </w:t>
      </w:r>
      <w:r w:rsidR="007C6FAF" w:rsidRPr="007C6F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com</w:t>
      </w: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  <w:r w:rsidRP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mais de </w:t>
      </w:r>
      <w:r w:rsidR="000B1C97" w:rsidRP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3.500                              </w:t>
      </w:r>
      <w:r w:rsidRP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 alunos e educadores</w:t>
      </w:r>
      <w:r w:rsidR="007C6FAF" w:rsidRP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 inscritos</w:t>
      </w: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 Foram realizadas </w:t>
      </w:r>
      <w:r w:rsidR="000B1C97" w:rsidRP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oito </w:t>
      </w:r>
      <w:r w:rsidRPr="007C6FAF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sessões cine-escola e cine-debates</w:t>
      </w: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com </w:t>
      </w:r>
      <w:r w:rsidR="000B1C97" w:rsidRPr="007C6F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nove</w:t>
      </w: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curtas e um lo</w:t>
      </w:r>
      <w:r w:rsidR="00635043" w:rsidRPr="007C6F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nga, para crianças a partir de ci</w:t>
      </w:r>
      <w:r w:rsidR="00635043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nco</w:t>
      </w:r>
      <w:r w:rsidRPr="002A06DD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anos e jovens a partir de 14.</w:t>
      </w:r>
    </w:p>
    <w:p w:rsidR="002A06DD" w:rsidRPr="00635043" w:rsidRDefault="002A06DD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277E83" w:rsidRPr="00635043" w:rsidRDefault="00F9071B" w:rsidP="00884E50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LANÇAMENTO DE LIVROS</w:t>
      </w:r>
    </w:p>
    <w:p w:rsidR="00F9071B" w:rsidRPr="00635043" w:rsidRDefault="00F9071B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foi palco para o lançamento de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seis </w:t>
      </w:r>
      <w:r w:rsidRPr="00F9071B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títulos</w:t>
      </w:r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fundamentais para</w:t>
      </w:r>
      <w:r w:rsidR="00635043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a história e análise do cinema</w:t>
      </w:r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 São eles: </w:t>
      </w:r>
      <w:r w:rsidRPr="00635043">
        <w:rPr>
          <w:rFonts w:asciiTheme="minorHAnsi" w:hAnsiTheme="minorHAnsi" w:cstheme="minorHAnsi"/>
          <w:i/>
          <w:iCs/>
          <w:color w:val="222A35" w:themeColor="text2" w:themeShade="80"/>
          <w:sz w:val="22"/>
          <w:szCs w:val="22"/>
          <w:bdr w:val="none" w:sz="0" w:space="0" w:color="auto" w:frame="1"/>
        </w:rPr>
        <w:t>“Filmes históricos no ensino de história”</w:t>
      </w:r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 de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Arthur </w:t>
      </w:r>
      <w:proofErr w:type="spellStart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Versiani</w:t>
      </w:r>
      <w:proofErr w:type="spellEnd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 Machado; </w:t>
      </w:r>
      <w:r w:rsidRPr="00635043">
        <w:rPr>
          <w:rFonts w:asciiTheme="minorHAnsi" w:hAnsiTheme="minorHAnsi" w:cstheme="minorHAnsi"/>
          <w:i/>
          <w:iCs/>
          <w:color w:val="222A35" w:themeColor="text2" w:themeShade="80"/>
          <w:sz w:val="22"/>
          <w:szCs w:val="22"/>
          <w:bdr w:val="none" w:sz="0" w:space="0" w:color="auto" w:frame="1"/>
        </w:rPr>
        <w:t>“História em movimento: os Cinejornais de Minas Gerais” </w:t>
      </w:r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(Realização Secretaria Municipal de Cultura de Belo Horizonte / Fundação Municipal de Cultura, organizado por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Isabel Cristina Felipe </w:t>
      </w:r>
      <w:proofErr w:type="spellStart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Beirigo</w:t>
      </w:r>
      <w:proofErr w:type="spellEnd"/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; </w:t>
      </w:r>
      <w:r w:rsidRPr="00635043">
        <w:rPr>
          <w:rFonts w:asciiTheme="minorHAnsi" w:hAnsiTheme="minorHAnsi" w:cstheme="minorHAnsi"/>
          <w:i/>
          <w:iCs/>
          <w:color w:val="222A35" w:themeColor="text2" w:themeShade="80"/>
          <w:sz w:val="22"/>
          <w:szCs w:val="22"/>
          <w:bdr w:val="none" w:sz="0" w:space="0" w:color="auto" w:frame="1"/>
        </w:rPr>
        <w:t>“Nova História do Cinema Brasileiro I e II”</w:t>
      </w:r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 organizado por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Fernão Pessoa Ramos e Sheila </w:t>
      </w:r>
      <w:proofErr w:type="spellStart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Schvarman</w:t>
      </w:r>
      <w:proofErr w:type="spellEnd"/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 </w:t>
      </w:r>
      <w:r w:rsidRPr="00635043">
        <w:rPr>
          <w:rFonts w:asciiTheme="minorHAnsi" w:hAnsiTheme="minorHAnsi" w:cstheme="minorHAnsi"/>
          <w:i/>
          <w:iCs/>
          <w:color w:val="222A35" w:themeColor="text2" w:themeShade="80"/>
          <w:sz w:val="22"/>
          <w:szCs w:val="22"/>
          <w:bdr w:val="none" w:sz="0" w:space="0" w:color="auto" w:frame="1"/>
        </w:rPr>
        <w:t>“Pessoas com necessidades especiais no cinema”</w:t>
      </w:r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 organizado por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Margareth Diniz, Mônica Maria </w:t>
      </w:r>
      <w:proofErr w:type="spellStart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FaridRahme</w:t>
      </w:r>
      <w:proofErr w:type="spellEnd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, Inês Assunção de Castro Teixeira e José de Sousa Miguel Lopes; </w:t>
      </w:r>
      <w:r w:rsidRPr="00635043">
        <w:rPr>
          <w:rFonts w:asciiTheme="minorHAnsi" w:hAnsiTheme="minorHAnsi" w:cstheme="minorHAnsi"/>
          <w:i/>
          <w:iCs/>
          <w:color w:val="222A35" w:themeColor="text2" w:themeShade="80"/>
          <w:sz w:val="22"/>
          <w:szCs w:val="22"/>
          <w:bdr w:val="none" w:sz="0" w:space="0" w:color="auto" w:frame="1"/>
        </w:rPr>
        <w:t>Ver e Ver Como – Cinema, Filmes e Cineastas Marcantes”</w:t>
      </w:r>
      <w:r w:rsidRPr="00F9071B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 escrito por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Humberto Pereira da Silva; e </w:t>
      </w:r>
      <w:r w:rsidRPr="00635043">
        <w:rPr>
          <w:rFonts w:asciiTheme="minorHAnsi" w:hAnsiTheme="minorHAnsi" w:cstheme="minorHAnsi"/>
          <w:bCs/>
          <w:i/>
          <w:color w:val="222A35" w:themeColor="text2" w:themeShade="80"/>
          <w:sz w:val="22"/>
          <w:szCs w:val="22"/>
          <w:bdr w:val="none" w:sz="0" w:space="0" w:color="auto" w:frame="1"/>
        </w:rPr>
        <w:t>“Elogio da Escola”</w:t>
      </w:r>
      <w:r w:rsidRPr="00635043">
        <w:rPr>
          <w:rFonts w:asciiTheme="minorHAnsi" w:hAnsiTheme="minorHAnsi" w:cstheme="minorHAnsi"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, do espanhol 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 xml:space="preserve">Jorge </w:t>
      </w:r>
      <w:proofErr w:type="spellStart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Larrosa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.</w:t>
      </w:r>
    </w:p>
    <w:p w:rsidR="00F9071B" w:rsidRPr="00635043" w:rsidRDefault="00F9071B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7F5FDA" w:rsidRPr="007F5FDA" w:rsidRDefault="007F5FDA" w:rsidP="00884E5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PROGRAMAÇÃO ARTÍSTICA</w:t>
      </w:r>
    </w:p>
    <w:p w:rsidR="007D0205" w:rsidRPr="00635043" w:rsidRDefault="007F5FDA" w:rsidP="00884E5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7F5FD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 curadoria artística da 1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3</w:t>
      </w:r>
      <w:r w:rsidRPr="007F5FD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ª </w:t>
      </w:r>
      <w:proofErr w:type="spellStart"/>
      <w:r w:rsidRPr="007F5FD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 w:rsidRPr="007F5FD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foi realizada 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por meio da parceria cultural com o Sesc, em diálogo direto com a temática histórica. Foram </w:t>
      </w:r>
      <w:r w:rsidRPr="00635043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nove shows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além das performances dos DJs convidados. </w:t>
      </w:r>
      <w:r w:rsidR="007D020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 </w:t>
      </w:r>
      <w:r w:rsidR="007D020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lastRenderedPageBreak/>
        <w:t xml:space="preserve">ampliação da capacidade de público do Sesc Cine </w:t>
      </w:r>
      <w:proofErr w:type="spellStart"/>
      <w:r w:rsidR="007D020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Lounge</w:t>
      </w:r>
      <w:proofErr w:type="spellEnd"/>
      <w:r w:rsidR="007D020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com a montagem de um telão externo, permitiu que um número ainda maior de pessoas pudesse prestigiar a animada programação noturna do evento. </w:t>
      </w:r>
    </w:p>
    <w:p w:rsidR="007D0205" w:rsidRPr="00635043" w:rsidRDefault="007D0205" w:rsidP="00884E5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7D0205" w:rsidRPr="00635043" w:rsidRDefault="007D0205" w:rsidP="00884E50">
      <w:pPr>
        <w:shd w:val="clear" w:color="auto" w:fill="FFFFFF"/>
        <w:jc w:val="both"/>
        <w:textAlignment w:val="baseline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O tradicional Cortejo da Arte reuniu 11 grupos artísticos para celebrar o Ano do Patrimônio Cultural de Ouro Preto, em comemoração aos 320 anos da chegada de Antônio Dias, bandeirante paulista fundador do arraial que deu origem à cidade; 80 anos de tombamento, pela Unesco; e 280 anos do nascimento de Aleijadinho, patrono das artes brasileiras, um de seus filhos mais ilustres.</w:t>
      </w:r>
      <w:r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 </w:t>
      </w:r>
    </w:p>
    <w:p w:rsidR="007D0205" w:rsidRPr="00635043" w:rsidRDefault="007D0205" w:rsidP="00884E50">
      <w:pPr>
        <w:shd w:val="clear" w:color="auto" w:fill="FFFFFF"/>
        <w:jc w:val="both"/>
        <w:textAlignment w:val="baseline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</w:p>
    <w:p w:rsidR="007D0205" w:rsidRPr="00635043" w:rsidRDefault="007F5FDA" w:rsidP="00884E50">
      <w:pPr>
        <w:shd w:val="clear" w:color="auto" w:fill="FFFFFF"/>
        <w:jc w:val="both"/>
        <w:textAlignment w:val="baseline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Duas rodas de conversa, uma com a homenageada Maria Gladys e outra com o músico Tom Zé, lotaram o Hall de Convivência do Centro de Convenções</w:t>
      </w:r>
      <w:r w:rsidR="007D0205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. </w:t>
      </w:r>
      <w:r w:rsidR="007D0205" w:rsidRPr="00635043"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  <w:t xml:space="preserve">O futebol, paixão, também teve destaque do evento. Para a estreia do Brasil na Copa do Mundo, foi criada uma programação especial, com intervenção artística, apresentação de DJ e, é claro, muita animação. </w:t>
      </w:r>
    </w:p>
    <w:p w:rsidR="007F5FDA" w:rsidRPr="00635043" w:rsidRDefault="007F5FDA" w:rsidP="00884E50">
      <w:pPr>
        <w:shd w:val="clear" w:color="auto" w:fill="FFFFFF"/>
        <w:jc w:val="both"/>
        <w:textAlignment w:val="baseline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</w:p>
    <w:p w:rsidR="003F1B5D" w:rsidRPr="00635043" w:rsidRDefault="00652A98" w:rsidP="00884E50">
      <w:pPr>
        <w:jc w:val="both"/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22A35" w:themeColor="text2" w:themeShade="80"/>
          <w:sz w:val="22"/>
          <w:szCs w:val="22"/>
          <w:shd w:val="clear" w:color="auto" w:fill="FFFFFF"/>
        </w:rPr>
        <w:t>MOVIMENTAÇÃO REGIONAL</w:t>
      </w:r>
    </w:p>
    <w:p w:rsidR="003F1B5D" w:rsidRPr="00635043" w:rsidRDefault="003F1B5D" w:rsidP="00884E50">
      <w:pPr>
        <w:jc w:val="both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A movimentação gerada pela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CineOP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impacta positivamente no dia a dia de Ouro Preto, com o aquecimento do comércio e da economia local, além do benefício direto trazido para as escolas e estudantes. Outro movimento importante, que trará ganhos não só para a cidade e a população, mas também para a cultura e histórica nacional, reforçando a preocupação do evento com a preservação, foi o anúncio sobre a revitalização do Cine Vila Rica. Por meio de uma parceria entre a Universo Produção, o Governo de Minas Gerais e a Universidade Federal de Ouro Preto, o cinema, um dos mais antigos da América Latina, será reformado</w:t>
      </w:r>
      <w:r w:rsidR="00635043"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>. O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  <w:shd w:val="clear" w:color="auto" w:fill="FFFFFF"/>
        </w:rPr>
        <w:t xml:space="preserve"> cronograma de execução será divulgado em breve.</w:t>
      </w:r>
    </w:p>
    <w:p w:rsidR="003F1B5D" w:rsidRPr="00635043" w:rsidRDefault="003F1B5D" w:rsidP="00884E50">
      <w:pPr>
        <w:shd w:val="clear" w:color="auto" w:fill="FFFFFF"/>
        <w:jc w:val="both"/>
        <w:textAlignment w:val="baseline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</w:p>
    <w:p w:rsidR="00E252AF" w:rsidRPr="00E252AF" w:rsidRDefault="00E252AF" w:rsidP="00884E5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ESTRUTURA</w:t>
      </w:r>
    </w:p>
    <w:p w:rsidR="00E252AF" w:rsidRPr="00E252AF" w:rsidRDefault="00E252AF" w:rsidP="00884E50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 expressividade da </w:t>
      </w:r>
      <w:proofErr w:type="spellStart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também está representada pela infraestrutura montada para a realização do evento, que ocupa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três espaços da cidade</w:t>
      </w: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: </w:t>
      </w:r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  <w:bdr w:val="none" w:sz="0" w:space="0" w:color="auto" w:frame="1"/>
        </w:rPr>
        <w:t>o Cine Vila Rica</w:t>
      </w: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 (plateia de 700 lugares), </w:t>
      </w:r>
      <w:r w:rsidRPr="00E252AF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Centro de Artes e Convenções</w:t>
      </w: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(sede do evento, </w:t>
      </w:r>
      <w:proofErr w:type="spellStart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cine-teatro</w:t>
      </w:r>
      <w:proofErr w:type="spellEnd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auditórios, Sesc Cine </w:t>
      </w:r>
      <w:proofErr w:type="spellStart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Lounge</w:t>
      </w:r>
      <w:proofErr w:type="spellEnd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Show, ações de formação e reflexão) e </w:t>
      </w:r>
      <w:r w:rsidRPr="00E252AF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>Praça Tiradentes</w:t>
      </w: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(Cine BNDES na Praça), palco de acontecimentos sociais, culturais e históricos localizada no coração da cidade, com a instalação de 1000 lugares. A </w:t>
      </w:r>
      <w:proofErr w:type="spellStart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contou com a cobertura jornalística </w:t>
      </w:r>
      <w:r w:rsidRPr="007C6F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de 42 veículos de imprensa, representados por 54 jornalistas. </w:t>
      </w: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Foram credenciados </w:t>
      </w:r>
      <w:r w:rsidR="007C6FAF" w:rsidRPr="007C6F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nove</w:t>
      </w: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hotéis e pousadas e </w:t>
      </w:r>
      <w:r w:rsidR="007C6FAF" w:rsidRPr="007C6F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nove</w:t>
      </w:r>
      <w:r w:rsidRPr="00E252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restaurantes.</w:t>
      </w:r>
    </w:p>
    <w:p w:rsidR="00E252AF" w:rsidRPr="007C6FAF" w:rsidRDefault="00E252AF" w:rsidP="00884E50">
      <w:pPr>
        <w:shd w:val="clear" w:color="auto" w:fill="FFFFFF"/>
        <w:jc w:val="both"/>
        <w:textAlignment w:val="baseline"/>
        <w:rPr>
          <w:rFonts w:asciiTheme="minorHAnsi" w:eastAsia="Calibri" w:hAnsiTheme="minorHAnsi" w:cstheme="minorHAnsi"/>
          <w:color w:val="222A35" w:themeColor="text2" w:themeShade="80"/>
          <w:sz w:val="22"/>
          <w:szCs w:val="22"/>
        </w:rPr>
      </w:pPr>
    </w:p>
    <w:p w:rsidR="00FD50A8" w:rsidRPr="00635043" w:rsidRDefault="00FD50A8" w:rsidP="00884E50">
      <w:pPr>
        <w:jc w:val="both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7C6FAF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***</w:t>
      </w:r>
    </w:p>
    <w:p w:rsidR="00884E50" w:rsidRPr="00635043" w:rsidRDefault="00884E50" w:rsidP="00884E5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Toda a programação é oferecida gratuitamente ao público.</w:t>
      </w:r>
    </w:p>
    <w:p w:rsidR="00884E50" w:rsidRPr="00635043" w:rsidRDefault="00884E50" w:rsidP="00884E50">
      <w:pPr>
        <w:jc w:val="center"/>
        <w:rPr>
          <w:rFonts w:asciiTheme="minorHAnsi" w:eastAsia="Calibri" w:hAnsiTheme="minorHAnsi" w:cstheme="minorHAnsi"/>
          <w:iCs/>
          <w:color w:val="222A35" w:themeColor="text2" w:themeShade="80"/>
          <w:sz w:val="22"/>
          <w:szCs w:val="22"/>
          <w:shd w:val="clear" w:color="auto" w:fill="00FF00"/>
        </w:rPr>
      </w:pPr>
    </w:p>
    <w:p w:rsidR="00FD50A8" w:rsidRPr="00635043" w:rsidRDefault="00FD50A8" w:rsidP="00884E50">
      <w:pPr>
        <w:jc w:val="center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eastAsia="Calibri" w:hAnsiTheme="minorHAnsi" w:cstheme="minorHAnsi"/>
          <w:iCs/>
          <w:color w:val="222A35" w:themeColor="text2" w:themeShade="80"/>
          <w:sz w:val="22"/>
          <w:szCs w:val="22"/>
          <w:shd w:val="clear" w:color="auto" w:fill="00FF00"/>
        </w:rPr>
        <w:t>Link para fotos</w:t>
      </w:r>
    </w:p>
    <w:p w:rsidR="003F1B5D" w:rsidRPr="00635043" w:rsidRDefault="00FD50A8" w:rsidP="00884E50">
      <w:pPr>
        <w:jc w:val="center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https://www.flickr.com/photos/universoproducao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***</w:t>
      </w:r>
    </w:p>
    <w:p w:rsidR="00884E50" w:rsidRPr="00635043" w:rsidRDefault="00884E50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Acompanhe a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13ª 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- Mostra de Cinema de Ouro Preto 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 o programa Cinema Sem Fronteiras 2018.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Participe da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Campanha #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EufaçoaMostra</w:t>
      </w:r>
      <w:proofErr w:type="spellEnd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  <w:br/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Na Web: </w:t>
      </w:r>
      <w:hyperlink r:id="rId8" w:tgtFrame="_blank" w:history="1">
        <w:r w:rsidRPr="00635043">
          <w:rPr>
            <w:rStyle w:val="Forte"/>
            <w:rFonts w:asciiTheme="minorHAnsi" w:hAnsiTheme="minorHAnsi" w:cstheme="minorHAnsi"/>
            <w:color w:val="222A35" w:themeColor="text2" w:themeShade="80"/>
            <w:sz w:val="22"/>
            <w:szCs w:val="22"/>
            <w:u w:val="single"/>
          </w:rPr>
          <w:t>cineop.com.br</w:t>
        </w:r>
      </w:hyperlink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br/>
        <w:t xml:space="preserve">No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Twitter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: @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universoprod</w:t>
      </w:r>
      <w:proofErr w:type="spellEnd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  <w:br/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No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Facebook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: 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universoproducao</w:t>
      </w:r>
      <w:proofErr w:type="spellEnd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/ 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CineOP</w:t>
      </w:r>
      <w:proofErr w:type="spellEnd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  <w:br/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No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Instagram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: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@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universoproducao</w:t>
      </w:r>
      <w:proofErr w:type="spellEnd"/>
      <w:r w:rsidRPr="00635043">
        <w:rPr>
          <w:rFonts w:asciiTheme="minorHAnsi" w:hAnsiTheme="minorHAnsi" w:cstheme="minorHAnsi"/>
          <w:b/>
          <w:bCs/>
          <w:color w:val="222A35" w:themeColor="text2" w:themeShade="80"/>
          <w:sz w:val="22"/>
          <w:szCs w:val="22"/>
        </w:rPr>
        <w:br/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Informações pelo telefone: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(31) 3282-2366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***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Serviço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13ª CINEOP -  MOSTRA DE CINEMA DE OURO PRETO | 13 a 18 de junho de 2018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lastRenderedPageBreak/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LEI FEDERAL DE INCENTIVO A CULTURA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Patrocínio:  TAESA, CBMM, ITAÚ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Parceria Cultural: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Sesc em Minas e Universidade Federal de Ouro Preto – UFOP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Fomento: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CODEMGE|GOVERNO DE MINAS GERAIS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Apoio: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Cinema do Brasil, Instituto Universo </w:t>
      </w:r>
      <w:proofErr w:type="spellStart"/>
      <w:proofErr w:type="gram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Cultural,Café</w:t>
      </w:r>
      <w:proofErr w:type="spellEnd"/>
      <w:proofErr w:type="gramEnd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3 Corações, Prefeitura de Ouro Preto, Embaixada da França no 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Brasil,Rede</w:t>
      </w:r>
      <w:proofErr w:type="spellEnd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Globo Minas, TV Escola, Dimas/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Funceb</w:t>
      </w:r>
      <w:proofErr w:type="spellEnd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, Cinemateca Brasileira, Parque Metalúrgico Augusto 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Barbosa|Centro</w:t>
      </w:r>
      <w:proofErr w:type="spellEnd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de Artes e Convenções de Ouro Preto, </w:t>
      </w:r>
      <w:proofErr w:type="spellStart"/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Adop</w:t>
      </w:r>
      <w:proofErr w:type="spellEnd"/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Idealização e realização: </w:t>
      </w: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UNIVERSO PRODUÇÃO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MINISTÉRIO DA CULTURA - GOVERNO FEDERAL|ORDEM E PROGRESSO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LOCAIS DE REALIZAÇÃO DO EVENTO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Centro de Artes e Convenções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Praça Tiradentes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Cine Vila Rica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ASSESSORIA DE IMPRENSA 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Universo Produção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| (31) 3282.2366 - Laura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Tupynambá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e Lívia Tostes – (31) 99493.0775 </w:t>
      </w:r>
      <w:hyperlink r:id="rId9" w:history="1">
        <w:r w:rsidRPr="00635043">
          <w:rPr>
            <w:rStyle w:val="Hyperlink"/>
            <w:rFonts w:asciiTheme="minorHAnsi" w:hAnsiTheme="minorHAnsi" w:cstheme="minorHAnsi"/>
            <w:color w:val="222A35" w:themeColor="text2" w:themeShade="80"/>
            <w:sz w:val="22"/>
            <w:szCs w:val="22"/>
          </w:rPr>
          <w:t>imprensa@universoproducaocom.br</w:t>
        </w:r>
      </w:hyperlink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Style w:val="Forte"/>
          <w:rFonts w:asciiTheme="minorHAnsi" w:hAnsiTheme="minorHAnsi" w:cstheme="minorHAnsi"/>
          <w:color w:val="222A35" w:themeColor="text2" w:themeShade="80"/>
          <w:sz w:val="22"/>
          <w:szCs w:val="22"/>
        </w:rPr>
        <w:t>ETC Comunicação</w:t>
      </w: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 | (31) 2535.5257 |99120.5295 - / </w:t>
      </w:r>
      <w:proofErr w:type="spellStart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Núdia</w:t>
      </w:r>
      <w:proofErr w:type="spellEnd"/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Fusco - </w:t>
      </w:r>
      <w:hyperlink r:id="rId10" w:history="1">
        <w:r w:rsidRPr="00635043">
          <w:rPr>
            <w:rStyle w:val="Hyperlink"/>
            <w:rFonts w:asciiTheme="minorHAnsi" w:hAnsiTheme="minorHAnsi" w:cstheme="minorHAnsi"/>
            <w:color w:val="222A35" w:themeColor="text2" w:themeShade="80"/>
            <w:sz w:val="22"/>
            <w:szCs w:val="22"/>
          </w:rPr>
          <w:t>nudia@etccomunicacao.com.br</w:t>
        </w:r>
      </w:hyperlink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Luciana d’Anunciação – </w:t>
      </w:r>
      <w:hyperlink r:id="rId11" w:history="1">
        <w:r w:rsidRPr="00635043">
          <w:rPr>
            <w:rStyle w:val="Hyperlink"/>
            <w:rFonts w:asciiTheme="minorHAnsi" w:hAnsiTheme="minorHAnsi" w:cstheme="minorHAnsi"/>
            <w:color w:val="222A35" w:themeColor="text2" w:themeShade="80"/>
            <w:sz w:val="22"/>
            <w:szCs w:val="22"/>
          </w:rPr>
          <w:t>luciana@etccomunicacao.com.br</w:t>
        </w:r>
      </w:hyperlink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 /</w:t>
      </w:r>
    </w:p>
    <w:p w:rsidR="003F1B5D" w:rsidRPr="00635043" w:rsidRDefault="003F1B5D" w:rsidP="00884E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63504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Produção de textos: Marcelo Miranda</w:t>
      </w:r>
    </w:p>
    <w:p w:rsidR="003F1B5D" w:rsidRPr="00635043" w:rsidRDefault="003F1B5D" w:rsidP="00884E50">
      <w:pPr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sectPr w:rsidR="003F1B5D" w:rsidRPr="00635043" w:rsidSect="00DF29C1">
      <w:headerReference w:type="default" r:id="rId12"/>
      <w:footerReference w:type="default" r:id="rId13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07" w:rsidRDefault="00811507">
      <w:r>
        <w:separator/>
      </w:r>
    </w:p>
  </w:endnote>
  <w:endnote w:type="continuationSeparator" w:id="0">
    <w:p w:rsidR="00811507" w:rsidRDefault="008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91" w:rsidRPr="00B80F14" w:rsidRDefault="00FD50A8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 wp14:anchorId="1674A6AE" wp14:editId="142B30DD">
          <wp:extent cx="605790" cy="39370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</w:t>
    </w:r>
    <w:proofErr w:type="spellStart"/>
    <w:r w:rsidRPr="0059105E">
      <w:rPr>
        <w:sz w:val="15"/>
        <w:szCs w:val="15"/>
      </w:rPr>
      <w:t>Pirapetinga</w:t>
    </w:r>
    <w:proofErr w:type="spellEnd"/>
    <w:r w:rsidRPr="0059105E">
      <w:rPr>
        <w:sz w:val="15"/>
        <w:szCs w:val="15"/>
      </w:rPr>
      <w:t xml:space="preserve">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</w:t>
    </w:r>
    <w:proofErr w:type="gramStart"/>
    <w:r w:rsidRPr="0059105E">
      <w:rPr>
        <w:sz w:val="15"/>
        <w:szCs w:val="15"/>
      </w:rPr>
      <w:t xml:space="preserve">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proofErr w:type="gramEnd"/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cineop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07" w:rsidRDefault="00811507">
      <w:r>
        <w:separator/>
      </w:r>
    </w:p>
  </w:footnote>
  <w:footnote w:type="continuationSeparator" w:id="0">
    <w:p w:rsidR="00811507" w:rsidRDefault="0081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91" w:rsidRPr="00DF29C1" w:rsidRDefault="00FD50A8">
    <w:pPr>
      <w:pStyle w:val="Cabealho"/>
    </w:pPr>
    <w:r>
      <w:rPr>
        <w:noProof/>
      </w:rPr>
      <w:drawing>
        <wp:inline distT="0" distB="0" distL="0" distR="0" wp14:anchorId="072D85DB" wp14:editId="7874CC11">
          <wp:extent cx="1127125" cy="457200"/>
          <wp:effectExtent l="19050" t="0" r="0" b="0"/>
          <wp:docPr id="1" name="Imagem 1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33C59A25" wp14:editId="3EB73B8F">
          <wp:extent cx="1371600" cy="35115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0264F"/>
    <w:multiLevelType w:val="hybridMultilevel"/>
    <w:tmpl w:val="A7028736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A8"/>
    <w:rsid w:val="00007C20"/>
    <w:rsid w:val="000B1C97"/>
    <w:rsid w:val="000D6325"/>
    <w:rsid w:val="001028F8"/>
    <w:rsid w:val="001F6294"/>
    <w:rsid w:val="00252E63"/>
    <w:rsid w:val="00277E83"/>
    <w:rsid w:val="002A06DD"/>
    <w:rsid w:val="002A791D"/>
    <w:rsid w:val="003F1B5D"/>
    <w:rsid w:val="00507DB9"/>
    <w:rsid w:val="0053551E"/>
    <w:rsid w:val="005A6A16"/>
    <w:rsid w:val="00635043"/>
    <w:rsid w:val="00652A98"/>
    <w:rsid w:val="00722982"/>
    <w:rsid w:val="00767E75"/>
    <w:rsid w:val="00783F2A"/>
    <w:rsid w:val="007923FC"/>
    <w:rsid w:val="007C6FAF"/>
    <w:rsid w:val="007D0205"/>
    <w:rsid w:val="007D4282"/>
    <w:rsid w:val="007F5FDA"/>
    <w:rsid w:val="00811507"/>
    <w:rsid w:val="00884E50"/>
    <w:rsid w:val="009D4ED4"/>
    <w:rsid w:val="009E795B"/>
    <w:rsid w:val="00D62AAA"/>
    <w:rsid w:val="00DE297D"/>
    <w:rsid w:val="00E01509"/>
    <w:rsid w:val="00E252AF"/>
    <w:rsid w:val="00F4216D"/>
    <w:rsid w:val="00F9071B"/>
    <w:rsid w:val="00FD50A8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88FA-055F-403B-A8FF-AB426B69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A8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50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0A8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50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50A8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D5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50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FD50A8"/>
  </w:style>
  <w:style w:type="character" w:customStyle="1" w:styleId="Forte1">
    <w:name w:val="Forte1"/>
    <w:basedOn w:val="Fontepargpadro"/>
    <w:rsid w:val="00FD50A8"/>
    <w:rPr>
      <w:b/>
      <w:bCs/>
    </w:rPr>
  </w:style>
  <w:style w:type="paragraph" w:customStyle="1" w:styleId="LO-normal">
    <w:name w:val="LO-normal"/>
    <w:rsid w:val="00FD50A8"/>
    <w:pPr>
      <w:suppressAutoHyphens/>
      <w:spacing w:after="0" w:line="276" w:lineRule="auto"/>
    </w:pPr>
    <w:rPr>
      <w:rFonts w:ascii="Arial" w:eastAsia="Arial" w:hAnsi="Arial" w:cs="Arial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FD50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ED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07DB9"/>
    <w:rPr>
      <w:b/>
      <w:bCs/>
    </w:rPr>
  </w:style>
  <w:style w:type="paragraph" w:customStyle="1" w:styleId="SemEspaamento1">
    <w:name w:val="Sem Espaçamento1"/>
    <w:uiPriority w:val="1"/>
    <w:qFormat/>
    <w:rsid w:val="005355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rmal1">
    <w:name w:val="Normal1"/>
    <w:rsid w:val="0053551E"/>
    <w:pPr>
      <w:spacing w:after="2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2">
    <w:name w:val="Normal2"/>
    <w:rsid w:val="00DE29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90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764B-8CE2-4A88-AF77-3A0AD8F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1781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PLUG</cp:lastModifiedBy>
  <cp:revision>3</cp:revision>
  <cp:lastPrinted>2018-06-18T20:52:00Z</cp:lastPrinted>
  <dcterms:created xsi:type="dcterms:W3CDTF">2018-06-18T21:10:00Z</dcterms:created>
  <dcterms:modified xsi:type="dcterms:W3CDTF">2018-06-18T23:08:00Z</dcterms:modified>
</cp:coreProperties>
</file>