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B5" w:rsidRPr="00924775" w:rsidRDefault="002703B5" w:rsidP="002703B5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924775">
        <w:rPr>
          <w:rFonts w:asciiTheme="minorHAnsi" w:hAnsiTheme="minorHAnsi"/>
          <w:b/>
          <w:bCs/>
          <w:sz w:val="20"/>
          <w:szCs w:val="20"/>
        </w:rPr>
        <w:t>2</w:t>
      </w:r>
      <w:r>
        <w:rPr>
          <w:rFonts w:asciiTheme="minorHAnsi" w:hAnsiTheme="minorHAnsi"/>
          <w:b/>
          <w:bCs/>
          <w:sz w:val="20"/>
          <w:szCs w:val="20"/>
        </w:rPr>
        <w:t>1</w:t>
      </w:r>
      <w:r w:rsidRPr="00924775">
        <w:rPr>
          <w:rFonts w:asciiTheme="minorHAnsi" w:hAnsiTheme="minorHAnsi"/>
          <w:b/>
          <w:bCs/>
          <w:sz w:val="20"/>
          <w:szCs w:val="20"/>
        </w:rPr>
        <w:t>ª Mostra de Cinema de Tiradentes</w:t>
      </w:r>
    </w:p>
    <w:p w:rsidR="002703B5" w:rsidRPr="00924775" w:rsidRDefault="002703B5" w:rsidP="002703B5">
      <w:pPr>
        <w:jc w:val="center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19</w:t>
      </w:r>
      <w:r w:rsidRPr="00924775">
        <w:rPr>
          <w:rFonts w:asciiTheme="minorHAnsi" w:hAnsiTheme="minorHAnsi"/>
          <w:bCs/>
          <w:sz w:val="20"/>
          <w:szCs w:val="20"/>
        </w:rPr>
        <w:t xml:space="preserve"> a 2</w:t>
      </w:r>
      <w:r>
        <w:rPr>
          <w:rFonts w:asciiTheme="minorHAnsi" w:hAnsiTheme="minorHAnsi"/>
          <w:bCs/>
          <w:sz w:val="20"/>
          <w:szCs w:val="20"/>
        </w:rPr>
        <w:t>7</w:t>
      </w:r>
      <w:r w:rsidRPr="00924775">
        <w:rPr>
          <w:rFonts w:asciiTheme="minorHAnsi" w:hAnsiTheme="minorHAnsi"/>
          <w:bCs/>
          <w:sz w:val="20"/>
          <w:szCs w:val="20"/>
        </w:rPr>
        <w:t xml:space="preserve"> de janeiro de 201</w:t>
      </w:r>
      <w:r>
        <w:rPr>
          <w:rFonts w:asciiTheme="minorHAnsi" w:hAnsiTheme="minorHAnsi"/>
          <w:bCs/>
          <w:sz w:val="20"/>
          <w:szCs w:val="20"/>
        </w:rPr>
        <w:t>8</w:t>
      </w:r>
    </w:p>
    <w:p w:rsidR="002F1404" w:rsidRDefault="002F1404"/>
    <w:p w:rsidR="002F1404" w:rsidRDefault="002F1404">
      <w:pPr>
        <w:jc w:val="both"/>
      </w:pPr>
    </w:p>
    <w:p w:rsidR="002F1404" w:rsidRPr="001776B4" w:rsidRDefault="00AD5B19">
      <w:pPr>
        <w:jc w:val="center"/>
        <w:rPr>
          <w:rFonts w:asciiTheme="minorHAnsi" w:hAnsiTheme="minorHAnsi"/>
        </w:rPr>
      </w:pPr>
      <w:r w:rsidRPr="001776B4">
        <w:rPr>
          <w:rFonts w:asciiTheme="minorHAnsi" w:hAnsiTheme="minorHAnsi"/>
          <w:b/>
          <w:bCs/>
          <w:sz w:val="32"/>
          <w:szCs w:val="32"/>
        </w:rPr>
        <w:t xml:space="preserve">SELEÇÃO DE CURTAS-METRAGENS DA </w:t>
      </w:r>
      <w:r>
        <w:rPr>
          <w:rFonts w:asciiTheme="minorHAnsi" w:hAnsiTheme="minorHAnsi"/>
          <w:b/>
          <w:bCs/>
          <w:sz w:val="32"/>
          <w:szCs w:val="32"/>
        </w:rPr>
        <w:t xml:space="preserve">21ª </w:t>
      </w:r>
      <w:r w:rsidRPr="001776B4">
        <w:rPr>
          <w:rFonts w:asciiTheme="minorHAnsi" w:hAnsiTheme="minorHAnsi"/>
          <w:b/>
          <w:bCs/>
          <w:sz w:val="32"/>
          <w:szCs w:val="32"/>
        </w:rPr>
        <w:t>MOSTRA</w:t>
      </w:r>
      <w:r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1776B4">
        <w:rPr>
          <w:rFonts w:asciiTheme="minorHAnsi" w:hAnsiTheme="minorHAnsi"/>
          <w:b/>
          <w:bCs/>
          <w:sz w:val="32"/>
          <w:szCs w:val="32"/>
        </w:rPr>
        <w:t>TIRADENTES REFLETE MOMENTO EFERVESCENTE NA TEMÁTICA E NA ESTÉTICA</w:t>
      </w:r>
    </w:p>
    <w:p w:rsidR="002F1404" w:rsidRDefault="002F1404">
      <w:pPr>
        <w:jc w:val="both"/>
      </w:pPr>
    </w:p>
    <w:p w:rsidR="002F1404" w:rsidRPr="002703B5" w:rsidRDefault="00D4161A" w:rsidP="005D371A">
      <w:pPr>
        <w:jc w:val="center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Cs/>
          <w:i/>
          <w:iCs/>
          <w:sz w:val="22"/>
          <w:szCs w:val="22"/>
        </w:rPr>
        <w:t xml:space="preserve">Entre os 70 títulos que estarão no evento este ano, destaca-se </w:t>
      </w:r>
      <w:r w:rsidR="005D371A" w:rsidRPr="002703B5">
        <w:rPr>
          <w:rFonts w:asciiTheme="minorHAnsi" w:hAnsiTheme="minorHAnsi"/>
          <w:bCs/>
          <w:i/>
          <w:iCs/>
          <w:sz w:val="22"/>
          <w:szCs w:val="22"/>
        </w:rPr>
        <w:t>a presença de questões urgentes nos rumos do país</w:t>
      </w:r>
      <w:r w:rsidR="005D371A">
        <w:rPr>
          <w:rFonts w:asciiTheme="minorHAnsi" w:hAnsiTheme="minorHAnsi"/>
          <w:sz w:val="22"/>
          <w:szCs w:val="22"/>
        </w:rPr>
        <w:t xml:space="preserve"> e </w:t>
      </w:r>
      <w:r w:rsidRPr="002703B5">
        <w:rPr>
          <w:rFonts w:asciiTheme="minorHAnsi" w:hAnsiTheme="minorHAnsi"/>
          <w:bCs/>
          <w:i/>
          <w:iCs/>
          <w:sz w:val="22"/>
          <w:szCs w:val="22"/>
        </w:rPr>
        <w:t xml:space="preserve">o bom momento da produção de </w:t>
      </w:r>
      <w:r w:rsidR="00F1632D">
        <w:rPr>
          <w:rFonts w:asciiTheme="minorHAnsi" w:hAnsiTheme="minorHAnsi"/>
          <w:bCs/>
          <w:i/>
          <w:iCs/>
          <w:sz w:val="22"/>
          <w:szCs w:val="22"/>
        </w:rPr>
        <w:t xml:space="preserve">Minas </w:t>
      </w:r>
      <w:r w:rsidR="005B30F2">
        <w:rPr>
          <w:rFonts w:asciiTheme="minorHAnsi" w:hAnsiTheme="minorHAnsi"/>
          <w:bCs/>
          <w:i/>
          <w:iCs/>
          <w:sz w:val="22"/>
          <w:szCs w:val="22"/>
        </w:rPr>
        <w:t xml:space="preserve">Gerais e </w:t>
      </w:r>
      <w:r w:rsidR="005D371A">
        <w:rPr>
          <w:rFonts w:asciiTheme="minorHAnsi" w:hAnsiTheme="minorHAnsi"/>
          <w:bCs/>
          <w:i/>
          <w:iCs/>
          <w:sz w:val="22"/>
          <w:szCs w:val="22"/>
        </w:rPr>
        <w:t>São Paulo</w:t>
      </w:r>
      <w:r w:rsidRPr="002703B5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</w:p>
    <w:p w:rsidR="002F1404" w:rsidRDefault="002F1404">
      <w:pPr>
        <w:jc w:val="both"/>
      </w:pPr>
    </w:p>
    <w:p w:rsidR="00F34DF6" w:rsidRPr="001F1B19" w:rsidRDefault="00F34DF6">
      <w:pPr>
        <w:jc w:val="both"/>
        <w:rPr>
          <w:sz w:val="10"/>
          <w:szCs w:val="10"/>
        </w:rPr>
      </w:pPr>
    </w:p>
    <w:p w:rsidR="002F1404" w:rsidRPr="002703B5" w:rsidRDefault="00D4161A" w:rsidP="002703B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sz w:val="22"/>
          <w:szCs w:val="22"/>
        </w:rPr>
        <w:t xml:space="preserve">Seguindo a tendência dos últimos anos de dialogar diretamente com os acontecimentos políticos, econômicos e sociais da história recente do Brasil, a seleção de curtas-metragens da </w:t>
      </w:r>
      <w:r w:rsidR="00DA1E7D" w:rsidRPr="00DA1E7D">
        <w:rPr>
          <w:rFonts w:asciiTheme="minorHAnsi" w:hAnsiTheme="minorHAnsi"/>
          <w:b/>
          <w:sz w:val="22"/>
          <w:szCs w:val="22"/>
        </w:rPr>
        <w:t xml:space="preserve">21ª </w:t>
      </w:r>
      <w:r w:rsidRPr="002703B5">
        <w:rPr>
          <w:rFonts w:asciiTheme="minorHAnsi" w:hAnsiTheme="minorHAnsi"/>
          <w:b/>
          <w:bCs/>
          <w:sz w:val="22"/>
          <w:szCs w:val="22"/>
        </w:rPr>
        <w:t>Mostra de Cinema de Tiradentes</w:t>
      </w:r>
      <w:r w:rsidR="00DA1E7D" w:rsidRPr="00DA1E7D">
        <w:rPr>
          <w:rFonts w:asciiTheme="minorHAnsi" w:hAnsiTheme="minorHAnsi"/>
          <w:bCs/>
          <w:sz w:val="22"/>
          <w:szCs w:val="22"/>
        </w:rPr>
        <w:t>, que acontece</w:t>
      </w:r>
      <w:r w:rsidR="00DA1E7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2703B5">
        <w:rPr>
          <w:rFonts w:asciiTheme="minorHAnsi" w:hAnsiTheme="minorHAnsi"/>
          <w:sz w:val="22"/>
          <w:szCs w:val="22"/>
        </w:rPr>
        <w:t xml:space="preserve">de </w:t>
      </w:r>
      <w:r w:rsidRPr="00F34DF6">
        <w:rPr>
          <w:rFonts w:asciiTheme="minorHAnsi" w:hAnsiTheme="minorHAnsi"/>
          <w:b/>
          <w:sz w:val="22"/>
          <w:szCs w:val="22"/>
        </w:rPr>
        <w:t>19 a 27 de</w:t>
      </w:r>
      <w:r w:rsidR="00DA1E7D" w:rsidRPr="00F34DF6">
        <w:rPr>
          <w:rFonts w:asciiTheme="minorHAnsi" w:hAnsiTheme="minorHAnsi"/>
          <w:b/>
          <w:sz w:val="22"/>
          <w:szCs w:val="22"/>
        </w:rPr>
        <w:t xml:space="preserve"> janeiro de 2018</w:t>
      </w:r>
      <w:r w:rsidRPr="002703B5">
        <w:rPr>
          <w:rFonts w:asciiTheme="minorHAnsi" w:hAnsiTheme="minorHAnsi"/>
          <w:sz w:val="22"/>
          <w:szCs w:val="22"/>
        </w:rPr>
        <w:t xml:space="preserve"> reflete, estética e tematicamente, um estado de </w:t>
      </w:r>
      <w:r w:rsidR="00DA1E7D">
        <w:rPr>
          <w:rFonts w:asciiTheme="minorHAnsi" w:hAnsiTheme="minorHAnsi"/>
          <w:sz w:val="22"/>
          <w:szCs w:val="22"/>
        </w:rPr>
        <w:t xml:space="preserve">acontecimentos </w:t>
      </w:r>
      <w:r w:rsidRPr="002703B5">
        <w:rPr>
          <w:rFonts w:asciiTheme="minorHAnsi" w:hAnsiTheme="minorHAnsi"/>
          <w:sz w:val="22"/>
          <w:szCs w:val="22"/>
        </w:rPr>
        <w:t xml:space="preserve">no país. Crises de representação, racismo, sexualidade, opressão, liberdade, resistência, indigenismo </w:t>
      </w:r>
      <w:r w:rsidR="005E42C5">
        <w:rPr>
          <w:rFonts w:asciiTheme="minorHAnsi" w:hAnsiTheme="minorHAnsi"/>
          <w:sz w:val="22"/>
          <w:szCs w:val="22"/>
        </w:rPr>
        <w:t>estarão no centro da</w:t>
      </w:r>
      <w:r w:rsidRPr="002703B5">
        <w:rPr>
          <w:rFonts w:asciiTheme="minorHAnsi" w:hAnsiTheme="minorHAnsi"/>
          <w:sz w:val="22"/>
          <w:szCs w:val="22"/>
        </w:rPr>
        <w:t xml:space="preserve"> pauta do evento, tanto nas telas quanto nos debates. </w:t>
      </w:r>
    </w:p>
    <w:p w:rsidR="002F1404" w:rsidRPr="002703B5" w:rsidRDefault="002F1404" w:rsidP="002703B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D73A3" w:rsidRDefault="00D4161A" w:rsidP="002703B5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2703B5">
        <w:rPr>
          <w:rFonts w:asciiTheme="minorHAnsi" w:hAnsiTheme="minorHAnsi"/>
          <w:sz w:val="22"/>
          <w:szCs w:val="22"/>
        </w:rPr>
        <w:t xml:space="preserve">A curadoria de curtas-metragens, feita pelos críticos e pesquisadores </w:t>
      </w:r>
      <w:r w:rsidRPr="002703B5">
        <w:rPr>
          <w:rFonts w:asciiTheme="minorHAnsi" w:hAnsiTheme="minorHAnsi"/>
          <w:b/>
          <w:bCs/>
          <w:sz w:val="22"/>
          <w:szCs w:val="22"/>
        </w:rPr>
        <w:t>Francis Vogner dos Reis</w:t>
      </w:r>
      <w:r w:rsidRPr="002703B5">
        <w:rPr>
          <w:rFonts w:asciiTheme="minorHAnsi" w:hAnsiTheme="minorHAnsi"/>
          <w:sz w:val="22"/>
          <w:szCs w:val="22"/>
        </w:rPr>
        <w:t xml:space="preserve">, </w:t>
      </w:r>
      <w:r w:rsidRPr="002703B5">
        <w:rPr>
          <w:rFonts w:asciiTheme="minorHAnsi" w:hAnsiTheme="minorHAnsi"/>
          <w:b/>
          <w:bCs/>
          <w:sz w:val="22"/>
          <w:szCs w:val="22"/>
        </w:rPr>
        <w:t>Pedro Maciel Guimarães</w:t>
      </w:r>
      <w:r w:rsidRPr="002703B5">
        <w:rPr>
          <w:rFonts w:asciiTheme="minorHAnsi" w:hAnsiTheme="minorHAnsi"/>
          <w:sz w:val="22"/>
          <w:szCs w:val="22"/>
        </w:rPr>
        <w:t xml:space="preserve"> e </w:t>
      </w:r>
      <w:r w:rsidRPr="002703B5">
        <w:rPr>
          <w:rFonts w:asciiTheme="minorHAnsi" w:hAnsiTheme="minorHAnsi"/>
          <w:b/>
          <w:bCs/>
          <w:sz w:val="22"/>
          <w:szCs w:val="22"/>
        </w:rPr>
        <w:t>Camila Vieira</w:t>
      </w:r>
      <w:r w:rsidRPr="002703B5">
        <w:rPr>
          <w:rFonts w:asciiTheme="minorHAnsi" w:hAnsiTheme="minorHAnsi"/>
          <w:sz w:val="22"/>
          <w:szCs w:val="22"/>
        </w:rPr>
        <w:t xml:space="preserve">, </w:t>
      </w:r>
      <w:r w:rsidRPr="00C50BC1">
        <w:rPr>
          <w:rFonts w:asciiTheme="minorHAnsi" w:hAnsiTheme="minorHAnsi"/>
          <w:sz w:val="22"/>
          <w:szCs w:val="22"/>
        </w:rPr>
        <w:t xml:space="preserve">selecionou </w:t>
      </w:r>
      <w:r w:rsidRPr="00C50BC1">
        <w:rPr>
          <w:rFonts w:asciiTheme="minorHAnsi" w:hAnsiTheme="minorHAnsi"/>
          <w:b/>
          <w:sz w:val="22"/>
          <w:szCs w:val="22"/>
        </w:rPr>
        <w:t>70 títulos</w:t>
      </w:r>
      <w:r w:rsidR="00C50BC1">
        <w:rPr>
          <w:rFonts w:asciiTheme="minorHAnsi" w:hAnsiTheme="minorHAnsi"/>
          <w:b/>
          <w:sz w:val="22"/>
          <w:szCs w:val="22"/>
        </w:rPr>
        <w:t xml:space="preserve"> de</w:t>
      </w:r>
      <w:r w:rsidRPr="002703B5">
        <w:rPr>
          <w:rFonts w:asciiTheme="minorHAnsi" w:hAnsiTheme="minorHAnsi"/>
          <w:sz w:val="22"/>
          <w:szCs w:val="22"/>
        </w:rPr>
        <w:t xml:space="preserve"> </w:t>
      </w:r>
      <w:r w:rsidRPr="00C50BC1">
        <w:rPr>
          <w:rFonts w:asciiTheme="minorHAnsi" w:hAnsiTheme="minorHAnsi"/>
          <w:b/>
          <w:sz w:val="22"/>
          <w:szCs w:val="22"/>
        </w:rPr>
        <w:t>1</w:t>
      </w:r>
      <w:r w:rsidR="000C5F07">
        <w:rPr>
          <w:rFonts w:asciiTheme="minorHAnsi" w:hAnsiTheme="minorHAnsi"/>
          <w:b/>
          <w:sz w:val="22"/>
          <w:szCs w:val="22"/>
        </w:rPr>
        <w:t>5</w:t>
      </w:r>
      <w:r w:rsidRPr="00C50BC1">
        <w:rPr>
          <w:rFonts w:asciiTheme="minorHAnsi" w:hAnsiTheme="minorHAnsi"/>
          <w:b/>
          <w:sz w:val="22"/>
          <w:szCs w:val="22"/>
        </w:rPr>
        <w:t xml:space="preserve"> estados:</w:t>
      </w:r>
      <w:r w:rsidRPr="002703B5">
        <w:rPr>
          <w:rFonts w:asciiTheme="minorHAnsi" w:hAnsiTheme="minorHAnsi"/>
          <w:sz w:val="22"/>
          <w:szCs w:val="22"/>
        </w:rPr>
        <w:t xml:space="preserve"> </w:t>
      </w:r>
      <w:r w:rsidR="00246E04" w:rsidRPr="002703B5">
        <w:rPr>
          <w:rFonts w:asciiTheme="minorHAnsi" w:hAnsiTheme="minorHAnsi"/>
          <w:b/>
          <w:bCs/>
          <w:sz w:val="22"/>
          <w:szCs w:val="22"/>
        </w:rPr>
        <w:t>Alagoas</w:t>
      </w:r>
      <w:r w:rsidR="00F20324" w:rsidRPr="00F20324">
        <w:rPr>
          <w:rFonts w:asciiTheme="minorHAnsi" w:hAnsiTheme="minorHAnsi"/>
          <w:bCs/>
          <w:sz w:val="22"/>
          <w:szCs w:val="22"/>
        </w:rPr>
        <w:t>(1)</w:t>
      </w:r>
      <w:r w:rsidR="00246E04" w:rsidRPr="00F20324">
        <w:rPr>
          <w:rFonts w:asciiTheme="minorHAnsi" w:hAnsiTheme="minorHAnsi"/>
          <w:bCs/>
          <w:sz w:val="22"/>
          <w:szCs w:val="22"/>
        </w:rPr>
        <w:t>,</w:t>
      </w:r>
      <w:r w:rsidR="00246E0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468AB" w:rsidRPr="002703B5">
        <w:rPr>
          <w:rFonts w:asciiTheme="minorHAnsi" w:hAnsiTheme="minorHAnsi"/>
          <w:b/>
          <w:bCs/>
          <w:sz w:val="22"/>
          <w:szCs w:val="22"/>
        </w:rPr>
        <w:t>Bahia</w:t>
      </w:r>
      <w:r w:rsidR="00DC52DA" w:rsidRPr="00DC52DA">
        <w:rPr>
          <w:rFonts w:asciiTheme="minorHAnsi" w:hAnsiTheme="minorHAnsi"/>
          <w:bCs/>
          <w:sz w:val="22"/>
          <w:szCs w:val="22"/>
        </w:rPr>
        <w:t>(2)</w:t>
      </w:r>
      <w:r w:rsidR="003468AB" w:rsidRPr="00DC52DA">
        <w:rPr>
          <w:rFonts w:asciiTheme="minorHAnsi" w:hAnsiTheme="minorHAnsi"/>
          <w:bCs/>
          <w:sz w:val="22"/>
          <w:szCs w:val="22"/>
        </w:rPr>
        <w:t xml:space="preserve">, </w:t>
      </w:r>
      <w:r w:rsidR="00C50BC1" w:rsidRPr="002703B5">
        <w:rPr>
          <w:rFonts w:asciiTheme="minorHAnsi" w:hAnsiTheme="minorHAnsi"/>
          <w:b/>
          <w:bCs/>
          <w:sz w:val="22"/>
          <w:szCs w:val="22"/>
        </w:rPr>
        <w:t>Ceará</w:t>
      </w:r>
      <w:r w:rsidR="00DC52DA" w:rsidRPr="00086D71">
        <w:rPr>
          <w:rFonts w:asciiTheme="minorHAnsi" w:hAnsiTheme="minorHAnsi"/>
          <w:bCs/>
          <w:sz w:val="22"/>
          <w:szCs w:val="22"/>
        </w:rPr>
        <w:t>(3)</w:t>
      </w:r>
      <w:r w:rsidR="00C50BC1" w:rsidRPr="00086D71">
        <w:rPr>
          <w:rFonts w:asciiTheme="minorHAnsi" w:hAnsiTheme="minorHAnsi"/>
          <w:bCs/>
          <w:sz w:val="22"/>
          <w:szCs w:val="22"/>
        </w:rPr>
        <w:t>,</w:t>
      </w:r>
      <w:r w:rsidR="00C50BC1" w:rsidRPr="002703B5">
        <w:rPr>
          <w:rFonts w:asciiTheme="minorHAnsi" w:hAnsiTheme="minorHAnsi"/>
          <w:b/>
          <w:bCs/>
          <w:sz w:val="22"/>
          <w:szCs w:val="22"/>
        </w:rPr>
        <w:t xml:space="preserve"> Distrito Federal</w:t>
      </w:r>
      <w:r w:rsidR="00086D71" w:rsidRPr="00F20324">
        <w:rPr>
          <w:rFonts w:asciiTheme="minorHAnsi" w:hAnsiTheme="minorHAnsi"/>
          <w:bCs/>
          <w:sz w:val="22"/>
          <w:szCs w:val="22"/>
        </w:rPr>
        <w:t>(1)</w:t>
      </w:r>
      <w:r w:rsidR="00C50BC1" w:rsidRPr="002703B5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246E04" w:rsidRPr="002703B5">
        <w:rPr>
          <w:rFonts w:asciiTheme="minorHAnsi" w:hAnsiTheme="minorHAnsi"/>
          <w:b/>
          <w:bCs/>
          <w:sz w:val="22"/>
          <w:szCs w:val="22"/>
        </w:rPr>
        <w:t>Espírito Santo</w:t>
      </w:r>
      <w:r w:rsidR="00086D71" w:rsidRPr="00DC52DA">
        <w:rPr>
          <w:rFonts w:asciiTheme="minorHAnsi" w:hAnsiTheme="minorHAnsi"/>
          <w:bCs/>
          <w:sz w:val="22"/>
          <w:szCs w:val="22"/>
        </w:rPr>
        <w:t>(2),</w:t>
      </w:r>
      <w:r w:rsidR="00C50BC1" w:rsidRPr="005B30F2">
        <w:rPr>
          <w:rFonts w:asciiTheme="minorHAnsi" w:hAnsiTheme="minorHAnsi"/>
          <w:b/>
          <w:bCs/>
          <w:sz w:val="22"/>
          <w:szCs w:val="22"/>
        </w:rPr>
        <w:t>Goiás</w:t>
      </w:r>
      <w:r w:rsidR="00086D71" w:rsidRPr="005B30F2">
        <w:rPr>
          <w:rFonts w:asciiTheme="minorHAnsi" w:hAnsiTheme="minorHAnsi"/>
          <w:bCs/>
          <w:sz w:val="22"/>
          <w:szCs w:val="22"/>
        </w:rPr>
        <w:t>(4),</w:t>
      </w:r>
      <w:r w:rsidR="00C50BC1" w:rsidRPr="002703B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46E04" w:rsidRPr="002703B5">
        <w:rPr>
          <w:rFonts w:asciiTheme="minorHAnsi" w:hAnsiTheme="minorHAnsi"/>
          <w:b/>
          <w:bCs/>
          <w:sz w:val="22"/>
          <w:szCs w:val="22"/>
        </w:rPr>
        <w:t>Mato Grosso</w:t>
      </w:r>
      <w:r w:rsidR="003D7D9B">
        <w:rPr>
          <w:rFonts w:asciiTheme="minorHAnsi" w:hAnsiTheme="minorHAnsi"/>
          <w:b/>
          <w:bCs/>
          <w:sz w:val="22"/>
          <w:szCs w:val="22"/>
        </w:rPr>
        <w:t xml:space="preserve"> do Sul</w:t>
      </w:r>
      <w:r w:rsidR="00C82464" w:rsidRPr="00F20324">
        <w:rPr>
          <w:rFonts w:asciiTheme="minorHAnsi" w:hAnsiTheme="minorHAnsi"/>
          <w:bCs/>
          <w:sz w:val="22"/>
          <w:szCs w:val="22"/>
        </w:rPr>
        <w:t>(1),</w:t>
      </w:r>
      <w:r w:rsidR="00246E04" w:rsidRPr="002703B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50BC1" w:rsidRPr="002703B5">
        <w:rPr>
          <w:rFonts w:asciiTheme="minorHAnsi" w:hAnsiTheme="minorHAnsi"/>
          <w:b/>
          <w:bCs/>
          <w:sz w:val="22"/>
          <w:szCs w:val="22"/>
        </w:rPr>
        <w:t>Minas Gerais</w:t>
      </w:r>
      <w:r w:rsidR="00C82464" w:rsidRPr="00F20324">
        <w:rPr>
          <w:rFonts w:asciiTheme="minorHAnsi" w:hAnsiTheme="minorHAnsi"/>
          <w:bCs/>
          <w:sz w:val="22"/>
          <w:szCs w:val="22"/>
        </w:rPr>
        <w:t>(</w:t>
      </w:r>
      <w:r w:rsidR="00C82464">
        <w:rPr>
          <w:rFonts w:asciiTheme="minorHAnsi" w:hAnsiTheme="minorHAnsi"/>
          <w:bCs/>
          <w:sz w:val="22"/>
          <w:szCs w:val="22"/>
        </w:rPr>
        <w:t>19</w:t>
      </w:r>
      <w:r w:rsidR="00C82464" w:rsidRPr="00F20324">
        <w:rPr>
          <w:rFonts w:asciiTheme="minorHAnsi" w:hAnsiTheme="minorHAnsi"/>
          <w:bCs/>
          <w:sz w:val="22"/>
          <w:szCs w:val="22"/>
        </w:rPr>
        <w:t>),</w:t>
      </w:r>
      <w:r w:rsidR="00C50BC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20324">
        <w:rPr>
          <w:rFonts w:asciiTheme="minorHAnsi" w:hAnsiTheme="minorHAnsi"/>
          <w:b/>
          <w:bCs/>
          <w:sz w:val="22"/>
          <w:szCs w:val="22"/>
        </w:rPr>
        <w:t>Paraíba</w:t>
      </w:r>
      <w:r w:rsidR="006C7C65" w:rsidRPr="00F20324">
        <w:rPr>
          <w:rFonts w:asciiTheme="minorHAnsi" w:hAnsiTheme="minorHAnsi"/>
          <w:bCs/>
          <w:sz w:val="22"/>
          <w:szCs w:val="22"/>
        </w:rPr>
        <w:t>(1),</w:t>
      </w:r>
      <w:r w:rsidR="00246E04" w:rsidRPr="002703B5">
        <w:rPr>
          <w:rFonts w:asciiTheme="minorHAnsi" w:hAnsiTheme="minorHAnsi"/>
          <w:b/>
          <w:bCs/>
          <w:sz w:val="22"/>
          <w:szCs w:val="22"/>
        </w:rPr>
        <w:t>Paraná</w:t>
      </w:r>
      <w:r w:rsidR="006C7C65" w:rsidRPr="00F20324">
        <w:rPr>
          <w:rFonts w:asciiTheme="minorHAnsi" w:hAnsiTheme="minorHAnsi"/>
          <w:bCs/>
          <w:sz w:val="22"/>
          <w:szCs w:val="22"/>
        </w:rPr>
        <w:t>(1),</w:t>
      </w:r>
      <w:r w:rsidR="00246E0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46E04" w:rsidRPr="002703B5">
        <w:rPr>
          <w:rFonts w:asciiTheme="minorHAnsi" w:hAnsiTheme="minorHAnsi"/>
          <w:b/>
          <w:bCs/>
          <w:sz w:val="22"/>
          <w:szCs w:val="22"/>
        </w:rPr>
        <w:t>Pernambuco</w:t>
      </w:r>
      <w:r w:rsidR="006C7C65" w:rsidRPr="00F20324">
        <w:rPr>
          <w:rFonts w:asciiTheme="minorHAnsi" w:hAnsiTheme="minorHAnsi"/>
          <w:bCs/>
          <w:sz w:val="22"/>
          <w:szCs w:val="22"/>
        </w:rPr>
        <w:t>(</w:t>
      </w:r>
      <w:r w:rsidR="006C7C65">
        <w:rPr>
          <w:rFonts w:asciiTheme="minorHAnsi" w:hAnsiTheme="minorHAnsi"/>
          <w:bCs/>
          <w:sz w:val="22"/>
          <w:szCs w:val="22"/>
        </w:rPr>
        <w:t>7</w:t>
      </w:r>
      <w:r w:rsidR="006C7C65" w:rsidRPr="00F20324">
        <w:rPr>
          <w:rFonts w:asciiTheme="minorHAnsi" w:hAnsiTheme="minorHAnsi"/>
          <w:bCs/>
          <w:sz w:val="22"/>
          <w:szCs w:val="22"/>
        </w:rPr>
        <w:t>),</w:t>
      </w:r>
      <w:r w:rsidRPr="002703B5">
        <w:rPr>
          <w:rFonts w:asciiTheme="minorHAnsi" w:hAnsiTheme="minorHAnsi"/>
          <w:b/>
          <w:bCs/>
          <w:sz w:val="22"/>
          <w:szCs w:val="22"/>
        </w:rPr>
        <w:t>Rio de Janeiro</w:t>
      </w:r>
      <w:r w:rsidR="00024FAC" w:rsidRPr="00F20324">
        <w:rPr>
          <w:rFonts w:asciiTheme="minorHAnsi" w:hAnsiTheme="minorHAnsi"/>
          <w:bCs/>
          <w:sz w:val="22"/>
          <w:szCs w:val="22"/>
        </w:rPr>
        <w:t>(</w:t>
      </w:r>
      <w:r w:rsidR="00024FAC">
        <w:rPr>
          <w:rFonts w:asciiTheme="minorHAnsi" w:hAnsiTheme="minorHAnsi"/>
          <w:bCs/>
          <w:sz w:val="22"/>
          <w:szCs w:val="22"/>
        </w:rPr>
        <w:t>9</w:t>
      </w:r>
      <w:r w:rsidR="00024FAC" w:rsidRPr="00F20324">
        <w:rPr>
          <w:rFonts w:asciiTheme="minorHAnsi" w:hAnsiTheme="minorHAnsi"/>
          <w:bCs/>
          <w:sz w:val="22"/>
          <w:szCs w:val="22"/>
        </w:rPr>
        <w:t>),</w:t>
      </w:r>
      <w:r w:rsidRPr="002703B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24FAC">
        <w:rPr>
          <w:rFonts w:asciiTheme="minorHAnsi" w:hAnsiTheme="minorHAnsi"/>
          <w:b/>
          <w:bCs/>
          <w:sz w:val="22"/>
          <w:szCs w:val="22"/>
        </w:rPr>
        <w:t>Rio Grande do Sul</w:t>
      </w:r>
      <w:r w:rsidR="00024FAC">
        <w:rPr>
          <w:rFonts w:asciiTheme="minorHAnsi" w:hAnsiTheme="minorHAnsi"/>
          <w:bCs/>
          <w:sz w:val="22"/>
          <w:szCs w:val="22"/>
        </w:rPr>
        <w:t>(2</w:t>
      </w:r>
      <w:r w:rsidR="00024FAC" w:rsidRPr="00F20324">
        <w:rPr>
          <w:rFonts w:asciiTheme="minorHAnsi" w:hAnsiTheme="minorHAnsi"/>
          <w:bCs/>
          <w:sz w:val="22"/>
          <w:szCs w:val="22"/>
        </w:rPr>
        <w:t>),</w:t>
      </w:r>
      <w:r w:rsidR="003468AB" w:rsidRPr="002703B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468AB">
        <w:rPr>
          <w:rFonts w:asciiTheme="minorHAnsi" w:hAnsiTheme="minorHAnsi"/>
          <w:b/>
          <w:bCs/>
          <w:sz w:val="22"/>
          <w:szCs w:val="22"/>
        </w:rPr>
        <w:t>Santa Catarina</w:t>
      </w:r>
      <w:r w:rsidR="00024FAC" w:rsidRPr="00F20324">
        <w:rPr>
          <w:rFonts w:asciiTheme="minorHAnsi" w:hAnsiTheme="minorHAnsi"/>
          <w:bCs/>
          <w:sz w:val="22"/>
          <w:szCs w:val="22"/>
        </w:rPr>
        <w:t>(1)</w:t>
      </w:r>
      <w:r w:rsidR="003468AB">
        <w:rPr>
          <w:rFonts w:asciiTheme="minorHAnsi" w:hAnsiTheme="minorHAnsi"/>
          <w:b/>
          <w:bCs/>
          <w:sz w:val="22"/>
          <w:szCs w:val="22"/>
        </w:rPr>
        <w:t xml:space="preserve"> e São Paulo</w:t>
      </w:r>
      <w:r w:rsidR="00024FAC" w:rsidRPr="00F20324">
        <w:rPr>
          <w:rFonts w:asciiTheme="minorHAnsi" w:hAnsiTheme="minorHAnsi"/>
          <w:bCs/>
          <w:sz w:val="22"/>
          <w:szCs w:val="22"/>
        </w:rPr>
        <w:t>(1</w:t>
      </w:r>
      <w:r w:rsidR="00024FAC">
        <w:rPr>
          <w:rFonts w:asciiTheme="minorHAnsi" w:hAnsiTheme="minorHAnsi"/>
          <w:bCs/>
          <w:sz w:val="22"/>
          <w:szCs w:val="22"/>
        </w:rPr>
        <w:t>6</w:t>
      </w:r>
      <w:r w:rsidR="00024FAC" w:rsidRPr="00F20324">
        <w:rPr>
          <w:rFonts w:asciiTheme="minorHAnsi" w:hAnsiTheme="minorHAnsi"/>
          <w:bCs/>
          <w:sz w:val="22"/>
          <w:szCs w:val="22"/>
        </w:rPr>
        <w:t>)</w:t>
      </w:r>
      <w:r w:rsidR="003468AB">
        <w:rPr>
          <w:rFonts w:asciiTheme="minorHAnsi" w:hAnsiTheme="minorHAnsi"/>
          <w:b/>
          <w:bCs/>
          <w:sz w:val="22"/>
          <w:szCs w:val="22"/>
        </w:rPr>
        <w:t>.</w:t>
      </w:r>
      <w:r w:rsidR="005D73A3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5D73A3" w:rsidRDefault="005D73A3" w:rsidP="002703B5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727E8" w:rsidRPr="002703B5" w:rsidRDefault="00F727E8" w:rsidP="00F727E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sz w:val="22"/>
          <w:szCs w:val="22"/>
        </w:rPr>
        <w:t xml:space="preserve">Os 70 curtas-metragens estarão distribuídos em </w:t>
      </w:r>
      <w:r>
        <w:rPr>
          <w:rFonts w:asciiTheme="minorHAnsi" w:hAnsiTheme="minorHAnsi"/>
          <w:sz w:val="22"/>
          <w:szCs w:val="22"/>
        </w:rPr>
        <w:t>nove</w:t>
      </w:r>
      <w:r w:rsidRPr="002703B5">
        <w:rPr>
          <w:rFonts w:asciiTheme="minorHAnsi" w:hAnsiTheme="minorHAnsi"/>
          <w:sz w:val="22"/>
          <w:szCs w:val="22"/>
        </w:rPr>
        <w:t xml:space="preserve"> mostras: </w:t>
      </w:r>
      <w:r w:rsidRPr="002703B5">
        <w:rPr>
          <w:rFonts w:asciiTheme="minorHAnsi" w:hAnsiTheme="minorHAnsi"/>
          <w:b/>
          <w:bCs/>
          <w:sz w:val="22"/>
          <w:szCs w:val="22"/>
        </w:rPr>
        <w:t>Foco</w:t>
      </w:r>
      <w:r w:rsidRPr="002703B5">
        <w:rPr>
          <w:rFonts w:asciiTheme="minorHAnsi" w:hAnsiTheme="minorHAnsi"/>
          <w:sz w:val="22"/>
          <w:szCs w:val="22"/>
        </w:rPr>
        <w:t xml:space="preserve"> (cujos filmes concorrem ao prêmio do Júri da Crítica), </w:t>
      </w:r>
      <w:r w:rsidRPr="00E3443A">
        <w:rPr>
          <w:rFonts w:asciiTheme="minorHAnsi" w:hAnsiTheme="minorHAnsi"/>
          <w:b/>
          <w:sz w:val="22"/>
          <w:szCs w:val="22"/>
        </w:rPr>
        <w:t>Foco Minas</w:t>
      </w:r>
      <w:r>
        <w:rPr>
          <w:rFonts w:asciiTheme="minorHAnsi" w:hAnsiTheme="minorHAnsi"/>
          <w:sz w:val="22"/>
          <w:szCs w:val="22"/>
        </w:rPr>
        <w:t xml:space="preserve"> (que destaca a produção mineira, estado que sedia o evento), </w:t>
      </w:r>
      <w:r w:rsidRPr="002703B5">
        <w:rPr>
          <w:rFonts w:asciiTheme="minorHAnsi" w:hAnsiTheme="minorHAnsi"/>
          <w:b/>
          <w:bCs/>
          <w:sz w:val="22"/>
          <w:szCs w:val="22"/>
        </w:rPr>
        <w:t xml:space="preserve">Panorama, Chamado Realista, </w:t>
      </w:r>
      <w:r>
        <w:rPr>
          <w:rFonts w:asciiTheme="minorHAnsi" w:hAnsiTheme="minorHAnsi"/>
          <w:b/>
          <w:bCs/>
          <w:sz w:val="22"/>
          <w:szCs w:val="22"/>
        </w:rPr>
        <w:t>Praça, Regional, Formação, Jovem</w:t>
      </w:r>
      <w:r w:rsidRPr="002703B5">
        <w:rPr>
          <w:rFonts w:asciiTheme="minorHAnsi" w:hAnsiTheme="minorHAnsi"/>
          <w:b/>
          <w:bCs/>
          <w:sz w:val="22"/>
          <w:szCs w:val="22"/>
        </w:rPr>
        <w:t xml:space="preserve"> e Mostrinha</w:t>
      </w:r>
      <w:r w:rsidRPr="002703B5">
        <w:rPr>
          <w:rFonts w:asciiTheme="minorHAnsi" w:hAnsiTheme="minorHAnsi"/>
          <w:sz w:val="22"/>
          <w:szCs w:val="22"/>
        </w:rPr>
        <w:t xml:space="preserve">. </w:t>
      </w:r>
    </w:p>
    <w:p w:rsidR="00F727E8" w:rsidRDefault="00F727E8" w:rsidP="002703B5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2F1404" w:rsidRDefault="00F727E8" w:rsidP="002703B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relação contém quantidade significativa de produções feitas em Minas Gerais (19), que estará na Mostra em grande peso, especialmente valorizada pela participação nas mostras Foco e Panorama e também na Foco Minas e na</w:t>
      </w:r>
      <w:r w:rsidR="005E68B1">
        <w:rPr>
          <w:rFonts w:asciiTheme="minorHAnsi" w:hAnsiTheme="minorHAnsi"/>
          <w:sz w:val="22"/>
          <w:szCs w:val="22"/>
        </w:rPr>
        <w:t xml:space="preserve"> Regional. Com isso, valorizam-se</w:t>
      </w:r>
      <w:r>
        <w:rPr>
          <w:rFonts w:asciiTheme="minorHAnsi" w:hAnsiTheme="minorHAnsi"/>
          <w:sz w:val="22"/>
          <w:szCs w:val="22"/>
        </w:rPr>
        <w:t xml:space="preserve"> as realizações do estado em suas diversas variantes</w:t>
      </w:r>
      <w:r w:rsidR="005E68B1">
        <w:rPr>
          <w:rFonts w:asciiTheme="minorHAnsi" w:hAnsiTheme="minorHAnsi"/>
          <w:sz w:val="22"/>
          <w:szCs w:val="22"/>
        </w:rPr>
        <w:t xml:space="preserve"> e abre-se uma importante janela para filmes feitos no interior de Minas, que às vezes têm dificuldade de se fazerem visíveis em outros eventos</w:t>
      </w:r>
      <w:r>
        <w:rPr>
          <w:rFonts w:asciiTheme="minorHAnsi" w:hAnsiTheme="minorHAnsi"/>
          <w:sz w:val="22"/>
          <w:szCs w:val="22"/>
        </w:rPr>
        <w:t>.</w:t>
      </w:r>
    </w:p>
    <w:p w:rsidR="005E68B1" w:rsidRDefault="005E68B1" w:rsidP="002703B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E68B1" w:rsidRPr="002703B5" w:rsidRDefault="005E68B1" w:rsidP="002703B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Historicamente, o curta-metragem é um formato passível de experimentações de todo tipo, graças ao seu modo de produção. Com as novas tecnologias (câmeras digitais) e o barateamento de custos de produção, o curta vem se impondo como linguagem essencial do cinema brasileiro, já caminhando de maneira independente ao longa-metragem através de novas janelas de exibição. Geralmente muito atrativo ao público – devido à duração dos filmes e à possibilidade de se assistir a títulos variados numa mesma sessão –, o curta-metragem sempre teve em Tiradentes um tratamento especial na programação, ocupando boa parte da grade através das exibições e de debates com realizadores e espectadores dentro do Seminário do Cinema Brasileiro. </w:t>
      </w:r>
    </w:p>
    <w:p w:rsidR="002F1404" w:rsidRPr="002703B5" w:rsidRDefault="002F1404" w:rsidP="002703B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F1404" w:rsidRPr="002703B5" w:rsidRDefault="00D4161A" w:rsidP="002703B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sz w:val="22"/>
          <w:szCs w:val="22"/>
        </w:rPr>
        <w:t xml:space="preserve">“A nossa seleção propõe um recorte de filmes com olhares cinematográficos bastante amadurecidos, atrelados à visceralidade de questões emergenciais do presente”, destaca </w:t>
      </w:r>
      <w:r w:rsidRPr="002703B5">
        <w:rPr>
          <w:rFonts w:asciiTheme="minorHAnsi" w:hAnsiTheme="minorHAnsi"/>
          <w:b/>
          <w:bCs/>
          <w:sz w:val="22"/>
          <w:szCs w:val="22"/>
        </w:rPr>
        <w:t>Camila Vieira</w:t>
      </w:r>
      <w:r w:rsidRPr="002703B5">
        <w:rPr>
          <w:rFonts w:asciiTheme="minorHAnsi" w:hAnsiTheme="minorHAnsi"/>
          <w:sz w:val="22"/>
          <w:szCs w:val="22"/>
        </w:rPr>
        <w:t xml:space="preserve">, integrante da comissão de seleção. “Seja conectados ao lugar da intimidade ou abertos a uma relação com o espaço </w:t>
      </w:r>
      <w:r w:rsidRPr="002703B5">
        <w:rPr>
          <w:rFonts w:asciiTheme="minorHAnsi" w:hAnsiTheme="minorHAnsi"/>
          <w:sz w:val="22"/>
          <w:szCs w:val="22"/>
        </w:rPr>
        <w:lastRenderedPageBreak/>
        <w:t xml:space="preserve">público, os curtas convocam uma ousadia na elaboração formal, tanto pelo jogo ficcional quanto pelo documental”. </w:t>
      </w:r>
    </w:p>
    <w:p w:rsidR="009F741A" w:rsidRDefault="009F741A" w:rsidP="002703B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E68B1" w:rsidRDefault="009F741A" w:rsidP="002703B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Para </w:t>
      </w:r>
      <w:r w:rsidR="00081CE7">
        <w:rPr>
          <w:rFonts w:asciiTheme="minorHAnsi" w:hAnsiTheme="minorHAnsi"/>
          <w:b/>
          <w:sz w:val="22"/>
          <w:szCs w:val="22"/>
        </w:rPr>
        <w:t>Francis Vogner</w:t>
      </w:r>
      <w:r w:rsidR="0072185F">
        <w:rPr>
          <w:rFonts w:asciiTheme="minorHAnsi" w:hAnsiTheme="minorHAnsi"/>
          <w:sz w:val="22"/>
          <w:szCs w:val="22"/>
        </w:rPr>
        <w:t xml:space="preserve">, as temáticas de </w:t>
      </w:r>
      <w:r>
        <w:rPr>
          <w:rFonts w:asciiTheme="minorHAnsi" w:hAnsiTheme="minorHAnsi"/>
          <w:sz w:val="22"/>
          <w:szCs w:val="22"/>
        </w:rPr>
        <w:t>gênero, raça, representa</w:t>
      </w:r>
      <w:r w:rsidR="00081CE7">
        <w:rPr>
          <w:rFonts w:asciiTheme="minorHAnsi" w:hAnsiTheme="minorHAnsi"/>
          <w:sz w:val="22"/>
          <w:szCs w:val="22"/>
        </w:rPr>
        <w:t xml:space="preserve">tividade </w:t>
      </w:r>
      <w:r>
        <w:rPr>
          <w:rFonts w:asciiTheme="minorHAnsi" w:hAnsiTheme="minorHAnsi"/>
          <w:sz w:val="22"/>
          <w:szCs w:val="22"/>
        </w:rPr>
        <w:t>e identidade sexual</w:t>
      </w:r>
      <w:r w:rsidR="00081CE7">
        <w:rPr>
          <w:rFonts w:asciiTheme="minorHAnsi" w:hAnsiTheme="minorHAnsi"/>
          <w:sz w:val="22"/>
          <w:szCs w:val="22"/>
        </w:rPr>
        <w:t xml:space="preserve"> vêm pautando a produção</w:t>
      </w:r>
      <w:r>
        <w:rPr>
          <w:rFonts w:asciiTheme="minorHAnsi" w:hAnsiTheme="minorHAnsi"/>
          <w:sz w:val="22"/>
          <w:szCs w:val="22"/>
        </w:rPr>
        <w:t xml:space="preserve"> contemporânea</w:t>
      </w:r>
      <w:r w:rsidR="00081CE7">
        <w:rPr>
          <w:rFonts w:asciiTheme="minorHAnsi" w:hAnsiTheme="minorHAnsi"/>
          <w:sz w:val="22"/>
          <w:szCs w:val="22"/>
        </w:rPr>
        <w:t xml:space="preserve"> e se refletem nos filmes selecionados para Tiradentes em praticamente todas as mostras</w:t>
      </w:r>
      <w:r>
        <w:rPr>
          <w:rFonts w:asciiTheme="minorHAnsi" w:hAnsiTheme="minorHAnsi"/>
          <w:sz w:val="22"/>
          <w:szCs w:val="22"/>
        </w:rPr>
        <w:t xml:space="preserve">. </w:t>
      </w:r>
      <w:r w:rsidR="00081CE7">
        <w:rPr>
          <w:rFonts w:asciiTheme="minorHAnsi" w:hAnsiTheme="minorHAnsi"/>
          <w:sz w:val="22"/>
          <w:szCs w:val="22"/>
        </w:rPr>
        <w:t>“</w:t>
      </w:r>
      <w:r>
        <w:rPr>
          <w:rFonts w:asciiTheme="minorHAnsi" w:hAnsiTheme="minorHAnsi"/>
          <w:sz w:val="22"/>
          <w:szCs w:val="22"/>
        </w:rPr>
        <w:t xml:space="preserve">A maior parte dos </w:t>
      </w:r>
      <w:r w:rsidR="00081CE7">
        <w:rPr>
          <w:rFonts w:asciiTheme="minorHAnsi" w:hAnsiTheme="minorHAnsi"/>
          <w:sz w:val="22"/>
          <w:szCs w:val="22"/>
        </w:rPr>
        <w:t xml:space="preserve">curtas que estão no festival </w:t>
      </w:r>
      <w:r>
        <w:rPr>
          <w:rFonts w:asciiTheme="minorHAnsi" w:hAnsiTheme="minorHAnsi"/>
          <w:sz w:val="22"/>
          <w:szCs w:val="22"/>
        </w:rPr>
        <w:t>passa</w:t>
      </w:r>
      <w:r w:rsidR="00081CE7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 xml:space="preserve"> por</w:t>
      </w:r>
      <w:r w:rsidR="00081CE7">
        <w:rPr>
          <w:rFonts w:asciiTheme="minorHAnsi" w:hAnsiTheme="minorHAnsi"/>
          <w:sz w:val="22"/>
          <w:szCs w:val="22"/>
        </w:rPr>
        <w:t xml:space="preserve"> alguma questão importante do nosso momento histórico, mesmo que ela não seja o centro da narrativa”</w:t>
      </w:r>
      <w:r>
        <w:rPr>
          <w:rFonts w:asciiTheme="minorHAnsi" w:hAnsiTheme="minorHAnsi"/>
          <w:sz w:val="22"/>
          <w:szCs w:val="22"/>
        </w:rPr>
        <w:t>,</w:t>
      </w:r>
      <w:r w:rsidR="00081CE7">
        <w:rPr>
          <w:rFonts w:asciiTheme="minorHAnsi" w:hAnsiTheme="minorHAnsi"/>
          <w:sz w:val="22"/>
          <w:szCs w:val="22"/>
        </w:rPr>
        <w:t xml:space="preserve"> explica o curador.</w:t>
      </w:r>
      <w:r w:rsidR="005E68B1">
        <w:rPr>
          <w:rFonts w:asciiTheme="minorHAnsi" w:hAnsiTheme="minorHAnsi"/>
          <w:sz w:val="22"/>
          <w:szCs w:val="22"/>
        </w:rPr>
        <w:t xml:space="preserve"> Outro curador,</w:t>
      </w:r>
      <w:r w:rsidR="00081CE7">
        <w:rPr>
          <w:rFonts w:asciiTheme="minorHAnsi" w:hAnsiTheme="minorHAnsi"/>
          <w:sz w:val="22"/>
          <w:szCs w:val="22"/>
        </w:rPr>
        <w:t xml:space="preserve"> </w:t>
      </w:r>
      <w:r w:rsidR="00081CE7" w:rsidRPr="00081CE7">
        <w:rPr>
          <w:rFonts w:asciiTheme="minorHAnsi" w:hAnsiTheme="minorHAnsi"/>
          <w:b/>
          <w:sz w:val="22"/>
          <w:szCs w:val="22"/>
        </w:rPr>
        <w:t>Pedro Maciel</w:t>
      </w:r>
      <w:r w:rsidR="005E68B1">
        <w:rPr>
          <w:rFonts w:asciiTheme="minorHAnsi" w:hAnsiTheme="minorHAnsi"/>
          <w:b/>
          <w:sz w:val="22"/>
          <w:szCs w:val="22"/>
        </w:rPr>
        <w:t xml:space="preserve"> Guimarães,</w:t>
      </w:r>
      <w:r w:rsidR="00081CE7">
        <w:rPr>
          <w:rFonts w:asciiTheme="minorHAnsi" w:hAnsiTheme="minorHAnsi"/>
          <w:sz w:val="22"/>
          <w:szCs w:val="22"/>
        </w:rPr>
        <w:t xml:space="preserve"> complementa: </w:t>
      </w:r>
      <w:r>
        <w:rPr>
          <w:rFonts w:asciiTheme="minorHAnsi" w:hAnsiTheme="minorHAnsi"/>
          <w:sz w:val="22"/>
          <w:szCs w:val="22"/>
        </w:rPr>
        <w:t>“O</w:t>
      </w:r>
      <w:r w:rsidR="00081CE7">
        <w:rPr>
          <w:rFonts w:asciiTheme="minorHAnsi" w:hAnsiTheme="minorHAnsi"/>
          <w:sz w:val="22"/>
          <w:szCs w:val="22"/>
        </w:rPr>
        <w:t xml:space="preserve"> formato do curta-metragem</w:t>
      </w:r>
      <w:r>
        <w:rPr>
          <w:rFonts w:asciiTheme="minorHAnsi" w:hAnsiTheme="minorHAnsi"/>
          <w:sz w:val="22"/>
          <w:szCs w:val="22"/>
        </w:rPr>
        <w:t xml:space="preserve"> </w:t>
      </w:r>
      <w:r w:rsidR="00081CE7">
        <w:rPr>
          <w:rFonts w:asciiTheme="minorHAnsi" w:hAnsiTheme="minorHAnsi"/>
          <w:sz w:val="22"/>
          <w:szCs w:val="22"/>
        </w:rPr>
        <w:t xml:space="preserve">parece estar sendo mais propício a repercussões rápidas de movimentos sociais brasileiros recentes, especialmente em relação a etnia e sexualidade. Talvez por ser feito com menos dinheiro, equipes menores e maior agilidade de produção, </w:t>
      </w:r>
      <w:r w:rsidR="0072185F">
        <w:rPr>
          <w:rFonts w:asciiTheme="minorHAnsi" w:hAnsiTheme="minorHAnsi"/>
          <w:sz w:val="22"/>
          <w:szCs w:val="22"/>
        </w:rPr>
        <w:t xml:space="preserve">os </w:t>
      </w:r>
      <w:r w:rsidR="00081CE7">
        <w:rPr>
          <w:rFonts w:asciiTheme="minorHAnsi" w:hAnsiTheme="minorHAnsi"/>
          <w:sz w:val="22"/>
          <w:szCs w:val="22"/>
        </w:rPr>
        <w:t>curtas</w:t>
      </w:r>
      <w:r w:rsidR="0072185F">
        <w:rPr>
          <w:rFonts w:asciiTheme="minorHAnsi" w:hAnsiTheme="minorHAnsi"/>
          <w:sz w:val="22"/>
          <w:szCs w:val="22"/>
        </w:rPr>
        <w:t xml:space="preserve"> têm se apresentado</w:t>
      </w:r>
      <w:r w:rsidR="00081CE7">
        <w:rPr>
          <w:rFonts w:asciiTheme="minorHAnsi" w:hAnsiTheme="minorHAnsi"/>
          <w:sz w:val="22"/>
          <w:szCs w:val="22"/>
        </w:rPr>
        <w:t xml:space="preserve"> mais efetivos no trato com as demandas </w:t>
      </w:r>
      <w:r w:rsidR="005E68B1">
        <w:rPr>
          <w:rFonts w:asciiTheme="minorHAnsi" w:hAnsiTheme="minorHAnsi"/>
          <w:sz w:val="22"/>
          <w:szCs w:val="22"/>
        </w:rPr>
        <w:t>urgentes”.</w:t>
      </w:r>
    </w:p>
    <w:p w:rsidR="009F741A" w:rsidRPr="002703B5" w:rsidRDefault="005E68B1" w:rsidP="002703B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sz w:val="22"/>
          <w:szCs w:val="22"/>
        </w:rPr>
        <w:t xml:space="preserve"> </w:t>
      </w:r>
    </w:p>
    <w:p w:rsidR="002F1404" w:rsidRPr="002703B5" w:rsidRDefault="00D4161A" w:rsidP="002703B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sz w:val="22"/>
          <w:szCs w:val="22"/>
        </w:rPr>
        <w:t xml:space="preserve">A seção </w:t>
      </w:r>
      <w:r w:rsidRPr="002703B5">
        <w:rPr>
          <w:rFonts w:asciiTheme="minorHAnsi" w:hAnsiTheme="minorHAnsi"/>
          <w:b/>
          <w:bCs/>
          <w:sz w:val="22"/>
          <w:szCs w:val="22"/>
        </w:rPr>
        <w:t>Chamado Realista</w:t>
      </w:r>
      <w:r w:rsidRPr="002703B5">
        <w:rPr>
          <w:rFonts w:asciiTheme="minorHAnsi" w:hAnsiTheme="minorHAnsi"/>
          <w:sz w:val="22"/>
          <w:szCs w:val="22"/>
        </w:rPr>
        <w:t xml:space="preserve"> – que conta com os títulos </w:t>
      </w:r>
      <w:r w:rsidRPr="002703B5">
        <w:rPr>
          <w:rFonts w:asciiTheme="minorHAnsi" w:hAnsiTheme="minorHAnsi"/>
          <w:b/>
          <w:bCs/>
          <w:sz w:val="22"/>
          <w:szCs w:val="22"/>
        </w:rPr>
        <w:t>“Bora”</w:t>
      </w:r>
      <w:r w:rsidRPr="002703B5">
        <w:rPr>
          <w:rFonts w:asciiTheme="minorHAnsi" w:hAnsiTheme="minorHAnsi"/>
          <w:sz w:val="22"/>
          <w:szCs w:val="22"/>
        </w:rPr>
        <w:t xml:space="preserve"> (RJ), de Angelo Defanti,</w:t>
      </w:r>
      <w:r w:rsidRPr="002703B5">
        <w:rPr>
          <w:rFonts w:asciiTheme="minorHAnsi" w:hAnsiTheme="minorHAnsi"/>
          <w:b/>
          <w:bCs/>
          <w:sz w:val="22"/>
          <w:szCs w:val="22"/>
        </w:rPr>
        <w:t xml:space="preserve"> “Mamata”</w:t>
      </w:r>
      <w:r w:rsidRPr="002703B5">
        <w:rPr>
          <w:rFonts w:asciiTheme="minorHAnsi" w:hAnsiTheme="minorHAnsi"/>
          <w:sz w:val="22"/>
          <w:szCs w:val="22"/>
        </w:rPr>
        <w:t xml:space="preserve"> (BA), de Marcus Curvelo, </w:t>
      </w:r>
      <w:r w:rsidRPr="002703B5">
        <w:rPr>
          <w:rFonts w:asciiTheme="minorHAnsi" w:hAnsiTheme="minorHAnsi"/>
          <w:b/>
          <w:bCs/>
          <w:sz w:val="22"/>
          <w:szCs w:val="22"/>
        </w:rPr>
        <w:t>“Peripatético”</w:t>
      </w:r>
      <w:r w:rsidRPr="002703B5">
        <w:rPr>
          <w:rFonts w:asciiTheme="minorHAnsi" w:hAnsiTheme="minorHAnsi"/>
          <w:sz w:val="22"/>
          <w:szCs w:val="22"/>
        </w:rPr>
        <w:t xml:space="preserve"> (SP), de Jessica Queiroz, e </w:t>
      </w:r>
      <w:r w:rsidRPr="002703B5">
        <w:rPr>
          <w:rFonts w:asciiTheme="minorHAnsi" w:hAnsiTheme="minorHAnsi"/>
          <w:b/>
          <w:bCs/>
          <w:sz w:val="22"/>
          <w:szCs w:val="22"/>
        </w:rPr>
        <w:t>“Universo Preto Paralelo”</w:t>
      </w:r>
      <w:r w:rsidRPr="002703B5">
        <w:rPr>
          <w:rFonts w:asciiTheme="minorHAnsi" w:hAnsiTheme="minorHAnsi"/>
          <w:sz w:val="22"/>
          <w:szCs w:val="22"/>
        </w:rPr>
        <w:t xml:space="preserve"> (SP), de Rubens Passaro (SP) – integra-se à temática geral da Mostra de Tiradentes deste ano. A ideia é levar à discussão o uso estético de elementos da realidade (muitos deles noticiados e conhecidos publicamente) dentro de uma estrutura ficcional ou documental que se constrói a partir de outros mecanismos de elaboração audiovisual. “Há algo de inusitado no que alguns filmes pretendem tornar visível diante da relação com o mundo”, afirma Camila Vieira. </w:t>
      </w:r>
    </w:p>
    <w:p w:rsidR="002F1404" w:rsidRPr="002703B5" w:rsidRDefault="002F1404" w:rsidP="002703B5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2F1404" w:rsidRPr="002703B5" w:rsidRDefault="00D4161A" w:rsidP="002703B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sz w:val="22"/>
          <w:szCs w:val="22"/>
        </w:rPr>
        <w:t xml:space="preserve">O equilíbrio já característico da Mostra Tiradentes aparece na seleção, com a presença de títulos que vêm seguindo carreira bem-sucedida em festivais, como </w:t>
      </w:r>
      <w:r w:rsidRPr="002703B5">
        <w:rPr>
          <w:rFonts w:asciiTheme="minorHAnsi" w:hAnsiTheme="minorHAnsi"/>
          <w:b/>
          <w:bCs/>
          <w:sz w:val="22"/>
          <w:szCs w:val="22"/>
        </w:rPr>
        <w:t>“Inocentes”</w:t>
      </w:r>
      <w:r w:rsidRPr="002703B5">
        <w:rPr>
          <w:rFonts w:asciiTheme="minorHAnsi" w:hAnsiTheme="minorHAnsi"/>
          <w:sz w:val="22"/>
          <w:szCs w:val="22"/>
        </w:rPr>
        <w:t xml:space="preserve"> (RJ), de Douglas Soares, </w:t>
      </w:r>
      <w:r w:rsidRPr="002703B5">
        <w:rPr>
          <w:rFonts w:asciiTheme="minorHAnsi" w:hAnsiTheme="minorHAnsi"/>
          <w:b/>
          <w:bCs/>
          <w:sz w:val="22"/>
          <w:szCs w:val="22"/>
        </w:rPr>
        <w:t>“Tentei”</w:t>
      </w:r>
      <w:r w:rsidRPr="002703B5">
        <w:rPr>
          <w:rFonts w:asciiTheme="minorHAnsi" w:hAnsiTheme="minorHAnsi"/>
          <w:sz w:val="22"/>
          <w:szCs w:val="22"/>
        </w:rPr>
        <w:t xml:space="preserve"> (PR), de Laís Melo, e </w:t>
      </w:r>
      <w:r w:rsidRPr="002703B5">
        <w:rPr>
          <w:rFonts w:asciiTheme="minorHAnsi" w:hAnsiTheme="minorHAnsi"/>
          <w:b/>
          <w:bCs/>
          <w:sz w:val="22"/>
          <w:szCs w:val="22"/>
        </w:rPr>
        <w:t>“Carneiro de Ouro”</w:t>
      </w:r>
      <w:r w:rsidRPr="002703B5">
        <w:rPr>
          <w:rFonts w:asciiTheme="minorHAnsi" w:hAnsiTheme="minorHAnsi"/>
          <w:sz w:val="22"/>
          <w:szCs w:val="22"/>
        </w:rPr>
        <w:t xml:space="preserve"> (DF), de Dácia Ibiapina, e de alguns iniciando suas trajetórias em grandes eventos, casos de </w:t>
      </w:r>
      <w:r w:rsidRPr="002703B5">
        <w:rPr>
          <w:rFonts w:asciiTheme="minorHAnsi" w:hAnsiTheme="minorHAnsi"/>
          <w:b/>
          <w:bCs/>
          <w:sz w:val="22"/>
          <w:szCs w:val="22"/>
        </w:rPr>
        <w:t>“Calma”</w:t>
      </w:r>
      <w:r w:rsidRPr="002703B5">
        <w:rPr>
          <w:rFonts w:asciiTheme="minorHAnsi" w:hAnsiTheme="minorHAnsi"/>
          <w:sz w:val="22"/>
          <w:szCs w:val="22"/>
        </w:rPr>
        <w:t xml:space="preserve"> (RJ), de Rafael Simões, </w:t>
      </w:r>
      <w:r w:rsidRPr="002703B5">
        <w:rPr>
          <w:rFonts w:asciiTheme="minorHAnsi" w:hAnsiTheme="minorHAnsi"/>
          <w:b/>
          <w:bCs/>
          <w:sz w:val="22"/>
          <w:szCs w:val="22"/>
        </w:rPr>
        <w:t>“Sr Raposo”</w:t>
      </w:r>
      <w:r w:rsidRPr="002703B5">
        <w:rPr>
          <w:rFonts w:asciiTheme="minorHAnsi" w:hAnsiTheme="minorHAnsi"/>
          <w:sz w:val="22"/>
          <w:szCs w:val="22"/>
        </w:rPr>
        <w:t xml:space="preserve"> (GO), de Daniel Nolasco, e </w:t>
      </w:r>
      <w:r w:rsidRPr="002703B5">
        <w:rPr>
          <w:rFonts w:asciiTheme="minorHAnsi" w:hAnsiTheme="minorHAnsi"/>
          <w:b/>
          <w:bCs/>
          <w:sz w:val="22"/>
          <w:szCs w:val="22"/>
        </w:rPr>
        <w:t>“De Tanto Olhar o Céu Gastei meus Olhos”</w:t>
      </w:r>
      <w:r w:rsidRPr="002703B5">
        <w:rPr>
          <w:rFonts w:asciiTheme="minorHAnsi" w:hAnsiTheme="minorHAnsi"/>
          <w:sz w:val="22"/>
          <w:szCs w:val="22"/>
        </w:rPr>
        <w:t xml:space="preserve"> (MT), de Nathalia Tereza.</w:t>
      </w:r>
      <w:r w:rsidR="005E68B1">
        <w:rPr>
          <w:rFonts w:asciiTheme="minorHAnsi" w:hAnsiTheme="minorHAnsi"/>
          <w:sz w:val="22"/>
          <w:szCs w:val="22"/>
        </w:rPr>
        <w:t xml:space="preserve"> Cineastas que já estiveram em Tiradentes em várias ocasiões anteriores – inclusive com longas-metragens – retornam com seus novos curtas, casos de Rafael Conde </w:t>
      </w:r>
      <w:r w:rsidR="005E68B1" w:rsidRPr="0072185F">
        <w:rPr>
          <w:rFonts w:asciiTheme="minorHAnsi" w:hAnsiTheme="minorHAnsi"/>
          <w:sz w:val="22"/>
          <w:szCs w:val="22"/>
        </w:rPr>
        <w:t>(</w:t>
      </w:r>
      <w:r w:rsidR="005E68B1" w:rsidRPr="0072185F">
        <w:rPr>
          <w:rFonts w:asciiTheme="minorHAnsi" w:hAnsiTheme="minorHAnsi"/>
          <w:b/>
          <w:sz w:val="22"/>
          <w:szCs w:val="22"/>
        </w:rPr>
        <w:t>“A Brincadeira”</w:t>
      </w:r>
      <w:r w:rsidR="005E68B1">
        <w:rPr>
          <w:rFonts w:asciiTheme="minorHAnsi" w:hAnsiTheme="minorHAnsi"/>
          <w:sz w:val="22"/>
          <w:szCs w:val="22"/>
        </w:rPr>
        <w:t>), Caetano Gotardo (</w:t>
      </w:r>
      <w:r w:rsidR="005E68B1" w:rsidRPr="0072185F">
        <w:rPr>
          <w:rFonts w:asciiTheme="minorHAnsi" w:hAnsiTheme="minorHAnsi"/>
          <w:b/>
          <w:sz w:val="22"/>
          <w:szCs w:val="22"/>
        </w:rPr>
        <w:t>“Merencória”</w:t>
      </w:r>
      <w:r w:rsidR="005E68B1">
        <w:rPr>
          <w:rFonts w:asciiTheme="minorHAnsi" w:hAnsiTheme="minorHAnsi"/>
          <w:sz w:val="22"/>
          <w:szCs w:val="22"/>
        </w:rPr>
        <w:t>) e Allan Ribeiro (</w:t>
      </w:r>
      <w:r w:rsidR="005E68B1" w:rsidRPr="0072185F">
        <w:rPr>
          <w:rFonts w:asciiTheme="minorHAnsi" w:hAnsiTheme="minorHAnsi"/>
          <w:b/>
          <w:sz w:val="22"/>
          <w:szCs w:val="22"/>
        </w:rPr>
        <w:t>“Quebra-cabeça de Sara”</w:t>
      </w:r>
      <w:r w:rsidR="005E68B1">
        <w:rPr>
          <w:rFonts w:asciiTheme="minorHAnsi" w:hAnsiTheme="minorHAnsi"/>
          <w:sz w:val="22"/>
          <w:szCs w:val="22"/>
        </w:rPr>
        <w:t xml:space="preserve">), que inclusive foi ganhador do Júri da Crítica na Mostra Aurora em 2015. </w:t>
      </w:r>
    </w:p>
    <w:p w:rsidR="002F1404" w:rsidRPr="002703B5" w:rsidRDefault="002F1404" w:rsidP="002703B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F1404" w:rsidRPr="002703B5" w:rsidRDefault="002F1404" w:rsidP="002703B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30691" w:rsidRPr="002703B5" w:rsidRDefault="00530691" w:rsidP="0053069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bCs/>
          <w:sz w:val="22"/>
          <w:szCs w:val="22"/>
        </w:rPr>
        <w:t>CONFIRA A SELEÇÃO DE CURTAS-METRAGENS DA 21</w:t>
      </w:r>
      <w:r w:rsidRPr="002703B5">
        <w:rPr>
          <w:rFonts w:asciiTheme="minorHAnsi" w:hAnsiTheme="minorHAnsi"/>
          <w:b/>
          <w:bCs/>
          <w:sz w:val="22"/>
          <w:szCs w:val="22"/>
          <w:vertAlign w:val="superscript"/>
        </w:rPr>
        <w:t>a</w:t>
      </w:r>
      <w:r w:rsidRPr="002703B5">
        <w:rPr>
          <w:rFonts w:asciiTheme="minorHAnsi" w:hAnsiTheme="minorHAnsi"/>
          <w:b/>
          <w:bCs/>
          <w:sz w:val="22"/>
          <w:szCs w:val="22"/>
        </w:rPr>
        <w:t xml:space="preserve"> MOSTRA DE TIRADENTES</w:t>
      </w:r>
    </w:p>
    <w:p w:rsidR="00530691" w:rsidRPr="002703B5" w:rsidRDefault="00530691" w:rsidP="0053069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sz w:val="22"/>
          <w:szCs w:val="22"/>
          <w:u w:val="single"/>
        </w:rPr>
        <w:t>MOSTRA FOCO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sz w:val="22"/>
          <w:szCs w:val="22"/>
        </w:rPr>
        <w:t>A RETIRADA PARA UM CORAÇÃO BRUTO</w:t>
      </w:r>
      <w:r w:rsidRPr="002703B5">
        <w:rPr>
          <w:rFonts w:asciiTheme="minorHAnsi" w:hAnsiTheme="minorHAnsi"/>
          <w:sz w:val="22"/>
          <w:szCs w:val="22"/>
        </w:rPr>
        <w:t>, de Marco Antonio Pereira (MG)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sz w:val="22"/>
          <w:szCs w:val="22"/>
        </w:rPr>
        <w:t>CALMA</w:t>
      </w:r>
      <w:r w:rsidRPr="002703B5">
        <w:rPr>
          <w:rFonts w:asciiTheme="minorHAnsi" w:hAnsiTheme="minorHAnsi"/>
          <w:sz w:val="22"/>
          <w:szCs w:val="22"/>
        </w:rPr>
        <w:t>, de Rafael Simões (RJ)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sz w:val="22"/>
          <w:szCs w:val="22"/>
        </w:rPr>
        <w:t>ESTAMOS TODOS AQUI,</w:t>
      </w:r>
      <w:r w:rsidRPr="002703B5">
        <w:rPr>
          <w:rFonts w:asciiTheme="minorHAnsi" w:hAnsiTheme="minorHAnsi"/>
          <w:sz w:val="22"/>
          <w:szCs w:val="22"/>
        </w:rPr>
        <w:t xml:space="preserve"> de Chico Santos e Rafael Mellim (SP)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sz w:val="22"/>
          <w:szCs w:val="22"/>
        </w:rPr>
        <w:t>FANTASIA DE ÍNDIO</w:t>
      </w:r>
      <w:r w:rsidRPr="002703B5">
        <w:rPr>
          <w:rFonts w:asciiTheme="minorHAnsi" w:hAnsiTheme="minorHAnsi"/>
          <w:sz w:val="22"/>
          <w:szCs w:val="22"/>
        </w:rPr>
        <w:t>, de Manuela Andrade (PE)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sz w:val="22"/>
          <w:szCs w:val="22"/>
        </w:rPr>
        <w:t>FEBRE</w:t>
      </w:r>
      <w:r w:rsidRPr="002703B5">
        <w:rPr>
          <w:rFonts w:asciiTheme="minorHAnsi" w:hAnsiTheme="minorHAnsi"/>
          <w:sz w:val="22"/>
          <w:szCs w:val="22"/>
        </w:rPr>
        <w:t>, de João Marcos de Almeida, Sergio Silva (SP)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sz w:val="22"/>
          <w:szCs w:val="22"/>
        </w:rPr>
        <w:t>IARA</w:t>
      </w:r>
      <w:r w:rsidRPr="002703B5">
        <w:rPr>
          <w:rFonts w:asciiTheme="minorHAnsi" w:hAnsiTheme="minorHAnsi"/>
          <w:sz w:val="22"/>
          <w:szCs w:val="22"/>
        </w:rPr>
        <w:t>, de Erika Santos e Cássio Pereira dos Santos (MG)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sz w:val="22"/>
          <w:szCs w:val="22"/>
        </w:rPr>
        <w:t>INCONFISSÕES</w:t>
      </w:r>
      <w:r w:rsidRPr="002703B5">
        <w:rPr>
          <w:rFonts w:asciiTheme="minorHAnsi" w:hAnsiTheme="minorHAnsi"/>
          <w:sz w:val="22"/>
          <w:szCs w:val="22"/>
        </w:rPr>
        <w:t>, de Ana Galizia (RJ)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sz w:val="22"/>
          <w:szCs w:val="22"/>
        </w:rPr>
        <w:t>OUTRAS</w:t>
      </w:r>
      <w:r w:rsidRPr="002703B5">
        <w:rPr>
          <w:rFonts w:asciiTheme="minorHAnsi" w:hAnsiTheme="minorHAnsi"/>
          <w:sz w:val="22"/>
          <w:szCs w:val="22"/>
        </w:rPr>
        <w:t>, de Ana Julia Travia (SP)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sz w:val="22"/>
          <w:szCs w:val="22"/>
        </w:rPr>
        <w:t>PEITO VAZIO</w:t>
      </w:r>
      <w:r w:rsidRPr="002703B5">
        <w:rPr>
          <w:rFonts w:asciiTheme="minorHAnsi" w:hAnsiTheme="minorHAnsi"/>
          <w:sz w:val="22"/>
          <w:szCs w:val="22"/>
        </w:rPr>
        <w:t>, de Yuri Lins e Leon Sampaio (PE)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sz w:val="22"/>
          <w:szCs w:val="22"/>
        </w:rPr>
        <w:t>SR. RAPOSO</w:t>
      </w:r>
      <w:r w:rsidRPr="002703B5">
        <w:rPr>
          <w:rFonts w:asciiTheme="minorHAnsi" w:hAnsiTheme="minorHAnsi"/>
          <w:sz w:val="22"/>
          <w:szCs w:val="22"/>
        </w:rPr>
        <w:t>, de Daniel Nolasco (GO)</w:t>
      </w:r>
    </w:p>
    <w:p w:rsidR="00530691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sz w:val="22"/>
          <w:szCs w:val="22"/>
          <w:u w:val="single"/>
        </w:rPr>
        <w:t xml:space="preserve">MOSTRA </w:t>
      </w:r>
      <w:r>
        <w:rPr>
          <w:rFonts w:asciiTheme="minorHAnsi" w:hAnsiTheme="minorHAnsi"/>
          <w:b/>
          <w:sz w:val="22"/>
          <w:szCs w:val="22"/>
          <w:u w:val="single"/>
        </w:rPr>
        <w:t>FOCO MINAS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sz w:val="22"/>
          <w:szCs w:val="22"/>
        </w:rPr>
        <w:t>A BRINCADEIRA,</w:t>
      </w:r>
      <w:r w:rsidRPr="002703B5">
        <w:rPr>
          <w:rFonts w:asciiTheme="minorHAnsi" w:hAnsiTheme="minorHAnsi"/>
          <w:sz w:val="22"/>
          <w:szCs w:val="22"/>
        </w:rPr>
        <w:t xml:space="preserve"> de Rafael Conde (MG)</w:t>
      </w:r>
    </w:p>
    <w:p w:rsidR="00530691" w:rsidRDefault="00C54AF9" w:rsidP="00530691">
      <w:pPr>
        <w:spacing w:line="276" w:lineRule="auto"/>
        <w:rPr>
          <w:rFonts w:asciiTheme="minorHAnsi" w:hAnsiTheme="minorHAnsi"/>
          <w:b/>
          <w:color w:val="000000"/>
          <w:sz w:val="22"/>
          <w:szCs w:val="22"/>
        </w:rPr>
      </w:pPr>
      <w:r w:rsidRPr="00C54AF9">
        <w:rPr>
          <w:rFonts w:ascii="Calibri" w:hAnsi="Calibri"/>
          <w:b/>
          <w:bCs/>
          <w:color w:val="000000"/>
          <w:sz w:val="22"/>
          <w:szCs w:val="22"/>
        </w:rPr>
        <w:t>OS QUE SE VÃO</w:t>
      </w:r>
      <w:r w:rsidR="00530691">
        <w:rPr>
          <w:rFonts w:asciiTheme="minorHAnsi" w:hAnsiTheme="minorHAnsi"/>
          <w:b/>
          <w:color w:val="000000"/>
          <w:sz w:val="22"/>
          <w:szCs w:val="22"/>
        </w:rPr>
        <w:t xml:space="preserve">, </w:t>
      </w:r>
      <w:r w:rsidR="00530691" w:rsidRPr="001071BF">
        <w:rPr>
          <w:rFonts w:asciiTheme="minorHAnsi" w:hAnsiTheme="minorHAnsi"/>
          <w:color w:val="000000"/>
          <w:sz w:val="22"/>
          <w:szCs w:val="22"/>
        </w:rPr>
        <w:t>de Clarissa Campolina e Luiz Pretti (MG)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1776B4">
        <w:rPr>
          <w:rFonts w:asciiTheme="minorHAnsi" w:hAnsiTheme="minorHAnsi"/>
          <w:b/>
          <w:color w:val="000000"/>
          <w:sz w:val="22"/>
          <w:szCs w:val="22"/>
        </w:rPr>
        <w:t>O GOLPE EM 50 CORTES OU A CORTE EM 50 GOLPES</w:t>
      </w:r>
      <w:r w:rsidRPr="002703B5">
        <w:rPr>
          <w:rFonts w:asciiTheme="minorHAnsi" w:hAnsiTheme="minorHAnsi"/>
          <w:b/>
          <w:sz w:val="22"/>
          <w:szCs w:val="22"/>
        </w:rPr>
        <w:t>,</w:t>
      </w:r>
      <w:r w:rsidRPr="002703B5">
        <w:rPr>
          <w:rFonts w:asciiTheme="minorHAnsi" w:hAnsiTheme="minorHAnsi"/>
          <w:sz w:val="22"/>
          <w:szCs w:val="22"/>
        </w:rPr>
        <w:t xml:space="preserve"> </w:t>
      </w:r>
      <w:r w:rsidRPr="001776B4">
        <w:rPr>
          <w:rFonts w:asciiTheme="minorHAnsi" w:hAnsiTheme="minorHAnsi"/>
          <w:sz w:val="22"/>
          <w:szCs w:val="22"/>
        </w:rPr>
        <w:t xml:space="preserve">de </w:t>
      </w:r>
      <w:r w:rsidRPr="001776B4">
        <w:rPr>
          <w:rFonts w:asciiTheme="minorHAnsi" w:hAnsiTheme="minorHAnsi"/>
          <w:color w:val="000000"/>
          <w:sz w:val="22"/>
          <w:szCs w:val="22"/>
        </w:rPr>
        <w:t>Lucas Campolina</w:t>
      </w:r>
      <w:r w:rsidRPr="002703B5">
        <w:rPr>
          <w:rFonts w:asciiTheme="minorHAnsi" w:hAnsiTheme="minorHAnsi"/>
          <w:sz w:val="22"/>
          <w:szCs w:val="22"/>
        </w:rPr>
        <w:t xml:space="preserve"> (MG)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sz w:val="22"/>
          <w:szCs w:val="22"/>
        </w:rPr>
        <w:t>NADA,</w:t>
      </w:r>
      <w:r w:rsidRPr="002703B5">
        <w:rPr>
          <w:rFonts w:asciiTheme="minorHAnsi" w:hAnsiTheme="minorHAnsi"/>
          <w:sz w:val="22"/>
          <w:szCs w:val="22"/>
        </w:rPr>
        <w:t xml:space="preserve"> de Gabriel Martins (MG)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sz w:val="22"/>
          <w:szCs w:val="22"/>
        </w:rPr>
        <w:t>REGISTRO,</w:t>
      </w:r>
      <w:r w:rsidRPr="002703B5">
        <w:rPr>
          <w:rFonts w:asciiTheme="minorHAnsi" w:hAnsiTheme="minorHAnsi"/>
          <w:sz w:val="22"/>
          <w:szCs w:val="22"/>
        </w:rPr>
        <w:t xml:space="preserve"> de Daniela Santana (MG)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sz w:val="22"/>
          <w:szCs w:val="22"/>
        </w:rPr>
        <w:t>TODAS AS CASAS MENOS A MINHA,</w:t>
      </w:r>
      <w:r w:rsidRPr="002703B5">
        <w:rPr>
          <w:rFonts w:asciiTheme="minorHAnsi" w:hAnsiTheme="minorHAnsi"/>
          <w:sz w:val="22"/>
          <w:szCs w:val="22"/>
        </w:rPr>
        <w:t xml:space="preserve"> de Julia Baumfeld (MG)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sz w:val="22"/>
          <w:szCs w:val="22"/>
          <w:u w:val="single"/>
        </w:rPr>
        <w:t>MOSTRA PANORAMA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sz w:val="22"/>
          <w:szCs w:val="22"/>
        </w:rPr>
        <w:t>A BARCA DO SOL</w:t>
      </w:r>
      <w:r w:rsidRPr="002703B5">
        <w:rPr>
          <w:rFonts w:asciiTheme="minorHAnsi" w:hAnsiTheme="minorHAnsi"/>
          <w:sz w:val="22"/>
          <w:szCs w:val="22"/>
        </w:rPr>
        <w:t>, de Leonardo Amaral (MG)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sz w:val="22"/>
          <w:szCs w:val="22"/>
        </w:rPr>
        <w:t>A ROTAÇÃO DA TERRA,</w:t>
      </w:r>
      <w:r w:rsidRPr="002703B5">
        <w:rPr>
          <w:rFonts w:asciiTheme="minorHAnsi" w:hAnsiTheme="minorHAnsi"/>
          <w:sz w:val="22"/>
          <w:szCs w:val="22"/>
        </w:rPr>
        <w:t xml:space="preserve"> de Matheus Sundfeld (SP)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sz w:val="22"/>
          <w:szCs w:val="22"/>
        </w:rPr>
        <w:t>AQUI DE VOLTA</w:t>
      </w:r>
      <w:r w:rsidRPr="002703B5">
        <w:rPr>
          <w:rFonts w:asciiTheme="minorHAnsi" w:hAnsiTheme="minorHAnsi"/>
          <w:sz w:val="22"/>
          <w:szCs w:val="22"/>
        </w:rPr>
        <w:t>, de Gabriel Papaléo (RJ)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sz w:val="22"/>
          <w:szCs w:val="22"/>
        </w:rPr>
        <w:t>AVALANCHE,</w:t>
      </w:r>
      <w:r w:rsidRPr="002703B5">
        <w:rPr>
          <w:rFonts w:asciiTheme="minorHAnsi" w:hAnsiTheme="minorHAnsi"/>
          <w:sz w:val="22"/>
          <w:szCs w:val="22"/>
        </w:rPr>
        <w:t xml:space="preserve"> de Leandro Alves (AL)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sz w:val="22"/>
          <w:szCs w:val="22"/>
        </w:rPr>
        <w:t>INOCENTES,</w:t>
      </w:r>
      <w:r w:rsidRPr="002703B5">
        <w:rPr>
          <w:rFonts w:asciiTheme="minorHAnsi" w:hAnsiTheme="minorHAnsi"/>
          <w:sz w:val="22"/>
          <w:szCs w:val="22"/>
        </w:rPr>
        <w:t xml:space="preserve"> de Douglas Soares (RJ)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sz w:val="22"/>
          <w:szCs w:val="22"/>
        </w:rPr>
        <w:t>INTERVENÇÃO</w:t>
      </w:r>
      <w:r w:rsidRPr="002703B5">
        <w:rPr>
          <w:rFonts w:asciiTheme="minorHAnsi" w:hAnsiTheme="minorHAnsi"/>
          <w:sz w:val="22"/>
          <w:szCs w:val="22"/>
        </w:rPr>
        <w:t>, de Isaac Brum Souza (GO)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sz w:val="22"/>
          <w:szCs w:val="22"/>
        </w:rPr>
        <w:t>MEMÓRIAS DE UM PRIMEIRO DE MAIO</w:t>
      </w:r>
      <w:r w:rsidRPr="002703B5">
        <w:rPr>
          <w:rFonts w:asciiTheme="minorHAnsi" w:hAnsiTheme="minorHAnsi"/>
          <w:sz w:val="22"/>
          <w:szCs w:val="22"/>
        </w:rPr>
        <w:t>, de Danilo J. Santos (SP)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sz w:val="22"/>
          <w:szCs w:val="22"/>
        </w:rPr>
        <w:t>MERENCÓRIA,</w:t>
      </w:r>
      <w:r w:rsidRPr="002703B5">
        <w:rPr>
          <w:rFonts w:asciiTheme="minorHAnsi" w:hAnsiTheme="minorHAnsi"/>
          <w:sz w:val="22"/>
          <w:szCs w:val="22"/>
        </w:rPr>
        <w:t xml:space="preserve"> de Caetano Gotardo (SP)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sz w:val="22"/>
          <w:szCs w:val="22"/>
        </w:rPr>
        <w:t>O OLHO E O ESPIRITO</w:t>
      </w:r>
      <w:r w:rsidRPr="002703B5">
        <w:rPr>
          <w:rFonts w:asciiTheme="minorHAnsi" w:hAnsiTheme="minorHAnsi"/>
          <w:sz w:val="22"/>
          <w:szCs w:val="22"/>
        </w:rPr>
        <w:t>, de Amanda Beça (PE)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sz w:val="22"/>
          <w:szCs w:val="22"/>
        </w:rPr>
        <w:t>O TAMANHO DA PEDRA</w:t>
      </w:r>
      <w:r w:rsidRPr="002703B5">
        <w:rPr>
          <w:rFonts w:asciiTheme="minorHAnsi" w:hAnsiTheme="minorHAnsi"/>
          <w:sz w:val="22"/>
          <w:szCs w:val="22"/>
        </w:rPr>
        <w:t>, de Hélio Fróes (GO)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sz w:val="22"/>
          <w:szCs w:val="22"/>
        </w:rPr>
        <w:t>PONTE VELHA</w:t>
      </w:r>
      <w:r w:rsidRPr="002703B5">
        <w:rPr>
          <w:rFonts w:asciiTheme="minorHAnsi" w:hAnsiTheme="minorHAnsi"/>
          <w:sz w:val="22"/>
          <w:szCs w:val="22"/>
        </w:rPr>
        <w:t>, de Victor de Melo (CE)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sz w:val="22"/>
          <w:szCs w:val="22"/>
        </w:rPr>
        <w:t>PONTOS CORRIDOS</w:t>
      </w:r>
      <w:r w:rsidRPr="002703B5">
        <w:rPr>
          <w:rFonts w:asciiTheme="minorHAnsi" w:hAnsiTheme="minorHAnsi"/>
          <w:sz w:val="22"/>
          <w:szCs w:val="22"/>
        </w:rPr>
        <w:t>, de Julio Bezerra (RJ)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sz w:val="22"/>
          <w:szCs w:val="22"/>
        </w:rPr>
        <w:t>REPULSA</w:t>
      </w:r>
      <w:r w:rsidRPr="002703B5">
        <w:rPr>
          <w:rFonts w:asciiTheme="minorHAnsi" w:hAnsiTheme="minorHAnsi"/>
          <w:sz w:val="22"/>
          <w:szCs w:val="22"/>
        </w:rPr>
        <w:t>, de Eduardo Morotó (PE)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sz w:val="22"/>
          <w:szCs w:val="22"/>
        </w:rPr>
        <w:t>SUBCUTÂNEO,</w:t>
      </w:r>
      <w:r w:rsidRPr="002703B5">
        <w:rPr>
          <w:rFonts w:asciiTheme="minorHAnsi" w:hAnsiTheme="minorHAnsi"/>
          <w:sz w:val="22"/>
          <w:szCs w:val="22"/>
        </w:rPr>
        <w:t xml:space="preserve"> de Carlos Segundo (MG)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sz w:val="22"/>
          <w:szCs w:val="22"/>
        </w:rPr>
        <w:t>SUPERPINA</w:t>
      </w:r>
      <w:r w:rsidRPr="002703B5">
        <w:rPr>
          <w:rFonts w:asciiTheme="minorHAnsi" w:hAnsiTheme="minorHAnsi"/>
          <w:sz w:val="22"/>
          <w:szCs w:val="22"/>
        </w:rPr>
        <w:t>, de Jean Santos (PE)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2703B5">
        <w:rPr>
          <w:rFonts w:asciiTheme="minorHAnsi" w:hAnsiTheme="minorHAnsi"/>
          <w:b/>
          <w:sz w:val="22"/>
          <w:szCs w:val="22"/>
          <w:lang w:val="en-US"/>
        </w:rPr>
        <w:t>SWEET HEART,</w:t>
      </w:r>
      <w:r w:rsidRPr="002703B5">
        <w:rPr>
          <w:rFonts w:asciiTheme="minorHAnsi" w:hAnsiTheme="minorHAnsi"/>
          <w:sz w:val="22"/>
          <w:szCs w:val="22"/>
          <w:lang w:val="en-US"/>
        </w:rPr>
        <w:t xml:space="preserve"> de Amina Jorge (SP)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sz w:val="22"/>
          <w:szCs w:val="22"/>
        </w:rPr>
        <w:t>TENTEI</w:t>
      </w:r>
      <w:r w:rsidRPr="002703B5">
        <w:rPr>
          <w:rFonts w:asciiTheme="minorHAnsi" w:hAnsiTheme="minorHAnsi"/>
          <w:sz w:val="22"/>
          <w:szCs w:val="22"/>
        </w:rPr>
        <w:t>, de Laís Melo (PR)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sz w:val="22"/>
          <w:szCs w:val="22"/>
        </w:rPr>
        <w:t>TERRITÓRIO DO DESPRAZER</w:t>
      </w:r>
      <w:r w:rsidRPr="002703B5">
        <w:rPr>
          <w:rFonts w:asciiTheme="minorHAnsi" w:hAnsiTheme="minorHAnsi"/>
          <w:sz w:val="22"/>
          <w:szCs w:val="22"/>
        </w:rPr>
        <w:t>, de Maíra Tristão e Mirela Marin (ES)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color w:val="000000"/>
          <w:sz w:val="22"/>
          <w:szCs w:val="22"/>
        </w:rPr>
        <w:t>VACA PROFANA</w:t>
      </w:r>
      <w:r w:rsidRPr="002703B5">
        <w:rPr>
          <w:rFonts w:asciiTheme="minorHAnsi" w:hAnsiTheme="minorHAnsi"/>
          <w:color w:val="000000"/>
          <w:sz w:val="22"/>
          <w:szCs w:val="22"/>
        </w:rPr>
        <w:t>, de Rene Guerra (SP)</w:t>
      </w:r>
    </w:p>
    <w:p w:rsidR="00530691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sz w:val="22"/>
          <w:szCs w:val="22"/>
          <w:u w:val="single"/>
        </w:rPr>
        <w:t>MOSTRA PRAÇA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sz w:val="22"/>
          <w:szCs w:val="22"/>
        </w:rPr>
        <w:t>CARNEIRO DE OURO,</w:t>
      </w:r>
      <w:r w:rsidRPr="002703B5">
        <w:rPr>
          <w:rFonts w:asciiTheme="minorHAnsi" w:hAnsiTheme="minorHAnsi"/>
          <w:sz w:val="22"/>
          <w:szCs w:val="22"/>
        </w:rPr>
        <w:t xml:space="preserve"> de Dacia Ibiapina (DF)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sz w:val="22"/>
          <w:szCs w:val="22"/>
        </w:rPr>
        <w:t>DE TANTO OLHAR O CEU GASTEI MEUS OLHOS,</w:t>
      </w:r>
      <w:r w:rsidRPr="002703B5">
        <w:rPr>
          <w:rFonts w:asciiTheme="minorHAnsi" w:hAnsiTheme="minorHAnsi"/>
          <w:sz w:val="22"/>
          <w:szCs w:val="22"/>
        </w:rPr>
        <w:t xml:space="preserve"> de Nathalia Tereza (MT)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sz w:val="22"/>
          <w:szCs w:val="22"/>
        </w:rPr>
        <w:t>FLECHA DOURADA,</w:t>
      </w:r>
      <w:r w:rsidRPr="002703B5">
        <w:rPr>
          <w:rFonts w:asciiTheme="minorHAnsi" w:hAnsiTheme="minorHAnsi"/>
          <w:sz w:val="22"/>
          <w:szCs w:val="22"/>
        </w:rPr>
        <w:t xml:space="preserve"> de Cintia Domit Bittar (SC)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sz w:val="22"/>
          <w:szCs w:val="22"/>
        </w:rPr>
        <w:t>LEONA ASSASSINA VINGATIVA 4 - ATRACK EM PARIS,</w:t>
      </w:r>
      <w:r w:rsidRPr="002703B5">
        <w:rPr>
          <w:rFonts w:asciiTheme="minorHAnsi" w:hAnsiTheme="minorHAnsi"/>
          <w:sz w:val="22"/>
          <w:szCs w:val="22"/>
        </w:rPr>
        <w:t xml:space="preserve"> de André Antônio e Paulo Colucci (PE)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sz w:val="22"/>
          <w:szCs w:val="22"/>
        </w:rPr>
        <w:t>NOVA IORQUE</w:t>
      </w:r>
      <w:r w:rsidRPr="002703B5">
        <w:rPr>
          <w:rFonts w:asciiTheme="minorHAnsi" w:hAnsiTheme="minorHAnsi"/>
          <w:sz w:val="22"/>
          <w:szCs w:val="22"/>
        </w:rPr>
        <w:t>, de Leo Tabosa (PE)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sz w:val="22"/>
          <w:szCs w:val="22"/>
        </w:rPr>
        <w:t>O MENINO QUE FEZ UM MUSEU,</w:t>
      </w:r>
      <w:r w:rsidRPr="002703B5">
        <w:rPr>
          <w:rFonts w:asciiTheme="minorHAnsi" w:hAnsiTheme="minorHAnsi"/>
          <w:sz w:val="22"/>
          <w:szCs w:val="22"/>
        </w:rPr>
        <w:t xml:space="preserve"> de Sérgio Utsch (CE)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sz w:val="22"/>
          <w:szCs w:val="22"/>
        </w:rPr>
        <w:t>PELE DE MONSTRO</w:t>
      </w:r>
      <w:r w:rsidRPr="002703B5">
        <w:rPr>
          <w:rFonts w:asciiTheme="minorHAnsi" w:hAnsiTheme="minorHAnsi"/>
          <w:sz w:val="22"/>
          <w:szCs w:val="22"/>
        </w:rPr>
        <w:t>, de Barbara Maria (MG)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sz w:val="22"/>
          <w:szCs w:val="22"/>
        </w:rPr>
        <w:t>QUEBRA-CABEÇA DE SARA,</w:t>
      </w:r>
      <w:r w:rsidRPr="002703B5">
        <w:rPr>
          <w:rFonts w:asciiTheme="minorHAnsi" w:hAnsiTheme="minorHAnsi"/>
          <w:sz w:val="22"/>
          <w:szCs w:val="22"/>
        </w:rPr>
        <w:t xml:space="preserve"> de Allan Ribeiro (RJ)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sz w:val="22"/>
          <w:szCs w:val="22"/>
        </w:rPr>
        <w:t>QUEM PERDEU O TELHADO EM TROCA RECEBE AS ESTRELAS</w:t>
      </w:r>
      <w:r w:rsidRPr="002703B5">
        <w:rPr>
          <w:rFonts w:asciiTheme="minorHAnsi" w:hAnsiTheme="minorHAnsi"/>
          <w:sz w:val="22"/>
          <w:szCs w:val="22"/>
        </w:rPr>
        <w:t>, de Henrique Zanoni (SP)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sz w:val="22"/>
          <w:szCs w:val="22"/>
        </w:rPr>
        <w:t>SUDESTINO(S),</w:t>
      </w:r>
      <w:r w:rsidRPr="002703B5">
        <w:rPr>
          <w:rFonts w:asciiTheme="minorHAnsi" w:hAnsiTheme="minorHAnsi"/>
          <w:sz w:val="22"/>
          <w:szCs w:val="22"/>
        </w:rPr>
        <w:t xml:space="preserve"> de Germano de Sousa (CE)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sz w:val="22"/>
          <w:szCs w:val="22"/>
        </w:rPr>
        <w:lastRenderedPageBreak/>
        <w:t>VOCÊ CONHECE DERRÉIS,</w:t>
      </w:r>
      <w:r w:rsidRPr="002703B5">
        <w:rPr>
          <w:rFonts w:asciiTheme="minorHAnsi" w:hAnsiTheme="minorHAnsi"/>
          <w:sz w:val="22"/>
          <w:szCs w:val="22"/>
        </w:rPr>
        <w:t xml:space="preserve"> de Veruza Guedes (PB)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sz w:val="22"/>
          <w:szCs w:val="22"/>
          <w:u w:val="single"/>
        </w:rPr>
        <w:t>MOSTRA CHAMADO REALISTA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sz w:val="22"/>
          <w:szCs w:val="22"/>
        </w:rPr>
        <w:t>BORA,</w:t>
      </w:r>
      <w:r w:rsidRPr="002703B5">
        <w:rPr>
          <w:rFonts w:asciiTheme="minorHAnsi" w:hAnsiTheme="minorHAnsi"/>
          <w:sz w:val="22"/>
          <w:szCs w:val="22"/>
        </w:rPr>
        <w:t xml:space="preserve"> de Angelo Defanti (RJ)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sz w:val="22"/>
          <w:szCs w:val="22"/>
        </w:rPr>
        <w:t>MAMATA,</w:t>
      </w:r>
      <w:r w:rsidRPr="002703B5">
        <w:rPr>
          <w:rFonts w:asciiTheme="minorHAnsi" w:hAnsiTheme="minorHAnsi"/>
          <w:sz w:val="22"/>
          <w:szCs w:val="22"/>
        </w:rPr>
        <w:t xml:space="preserve"> de Marcus Curvelo (BA)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sz w:val="22"/>
          <w:szCs w:val="22"/>
        </w:rPr>
        <w:t>PERIPATETICO,</w:t>
      </w:r>
      <w:r w:rsidRPr="002703B5">
        <w:rPr>
          <w:rFonts w:asciiTheme="minorHAnsi" w:hAnsiTheme="minorHAnsi"/>
          <w:sz w:val="22"/>
          <w:szCs w:val="22"/>
        </w:rPr>
        <w:t xml:space="preserve"> de Jessica Queiroz (SP)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sz w:val="22"/>
          <w:szCs w:val="22"/>
        </w:rPr>
        <w:t>UNIVERSO PRETO PARALELO,</w:t>
      </w:r>
      <w:r w:rsidRPr="002703B5">
        <w:rPr>
          <w:rFonts w:asciiTheme="minorHAnsi" w:hAnsiTheme="minorHAnsi"/>
          <w:sz w:val="22"/>
          <w:szCs w:val="22"/>
        </w:rPr>
        <w:t xml:space="preserve"> de Rubens Passaro (SP)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sz w:val="22"/>
          <w:szCs w:val="22"/>
          <w:u w:val="single"/>
        </w:rPr>
        <w:t>MOSTRA FORMAÇÃO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sz w:val="22"/>
          <w:szCs w:val="22"/>
        </w:rPr>
        <w:t>AINDA NÃO,</w:t>
      </w:r>
      <w:r w:rsidRPr="002703B5">
        <w:rPr>
          <w:rFonts w:asciiTheme="minorHAnsi" w:hAnsiTheme="minorHAnsi"/>
          <w:sz w:val="22"/>
          <w:szCs w:val="22"/>
        </w:rPr>
        <w:t xml:space="preserve"> de Julia Leite (SP)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sz w:val="22"/>
          <w:szCs w:val="22"/>
        </w:rPr>
        <w:t>LATOSSOLO,</w:t>
      </w:r>
      <w:r w:rsidRPr="002703B5">
        <w:rPr>
          <w:rFonts w:asciiTheme="minorHAnsi" w:hAnsiTheme="minorHAnsi"/>
          <w:sz w:val="22"/>
          <w:szCs w:val="22"/>
        </w:rPr>
        <w:t xml:space="preserve"> de Michel Santos (BA)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sz w:val="22"/>
          <w:szCs w:val="22"/>
        </w:rPr>
        <w:t>MARIA ADELAIDE,</w:t>
      </w:r>
      <w:r w:rsidRPr="002703B5">
        <w:rPr>
          <w:rFonts w:asciiTheme="minorHAnsi" w:hAnsiTheme="minorHAnsi"/>
          <w:sz w:val="22"/>
          <w:szCs w:val="22"/>
        </w:rPr>
        <w:t xml:space="preserve"> de Catarina Almeida (RJ)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sz w:val="22"/>
          <w:szCs w:val="22"/>
        </w:rPr>
        <w:t>MEU NOME É CORACI,</w:t>
      </w:r>
      <w:r w:rsidRPr="002703B5">
        <w:rPr>
          <w:rFonts w:asciiTheme="minorHAnsi" w:hAnsiTheme="minorHAnsi"/>
          <w:sz w:val="22"/>
          <w:szCs w:val="22"/>
        </w:rPr>
        <w:t xml:space="preserve"> de Adan Sousa (GO)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sz w:val="22"/>
          <w:szCs w:val="22"/>
        </w:rPr>
        <w:t>O HOMEM DO SACO,</w:t>
      </w:r>
      <w:r w:rsidRPr="002703B5">
        <w:rPr>
          <w:rFonts w:asciiTheme="minorHAnsi" w:hAnsiTheme="minorHAnsi"/>
          <w:sz w:val="22"/>
          <w:szCs w:val="22"/>
        </w:rPr>
        <w:t xml:space="preserve"> de Christian Savi e Luiz Fernando Coutinho de Oliveira (SP)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sz w:val="22"/>
          <w:szCs w:val="22"/>
        </w:rPr>
        <w:t>RAIZ,</w:t>
      </w:r>
      <w:r w:rsidRPr="002703B5">
        <w:rPr>
          <w:rFonts w:asciiTheme="minorHAnsi" w:hAnsiTheme="minorHAnsi"/>
          <w:sz w:val="22"/>
          <w:szCs w:val="22"/>
        </w:rPr>
        <w:t xml:space="preserve"> de Andressa Matias Carvalho (SP)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sz w:val="22"/>
          <w:szCs w:val="22"/>
        </w:rPr>
        <w:t>REGRESSO,</w:t>
      </w:r>
      <w:r w:rsidRPr="002703B5">
        <w:rPr>
          <w:rFonts w:asciiTheme="minorHAnsi" w:hAnsiTheme="minorHAnsi"/>
          <w:sz w:val="22"/>
          <w:szCs w:val="22"/>
        </w:rPr>
        <w:t xml:space="preserve"> de Rafael Dornellas (SP)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sz w:val="22"/>
          <w:szCs w:val="22"/>
        </w:rPr>
        <w:t>SUPER ESTRELA PRATEADA,</w:t>
      </w:r>
      <w:r w:rsidRPr="002703B5">
        <w:rPr>
          <w:rFonts w:asciiTheme="minorHAnsi" w:hAnsiTheme="minorHAnsi"/>
          <w:sz w:val="22"/>
          <w:szCs w:val="22"/>
        </w:rPr>
        <w:t xml:space="preserve"> de Leonardo Branco (MG)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30691" w:rsidRPr="00071B22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071B22">
        <w:rPr>
          <w:rFonts w:asciiTheme="minorHAnsi" w:hAnsiTheme="minorHAnsi"/>
          <w:b/>
          <w:sz w:val="22"/>
          <w:szCs w:val="22"/>
          <w:u w:val="single"/>
        </w:rPr>
        <w:t>MOSTRA JOVEM</w:t>
      </w:r>
    </w:p>
    <w:p w:rsidR="00530691" w:rsidRDefault="00530691" w:rsidP="00530691">
      <w:pPr>
        <w:spacing w:line="276" w:lineRule="auto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AD5B19" w:rsidRPr="001C590A" w:rsidRDefault="00AD5B19" w:rsidP="00AD5B19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1C590A">
        <w:rPr>
          <w:rFonts w:asciiTheme="minorHAnsi" w:hAnsiTheme="minorHAnsi"/>
          <w:b/>
          <w:sz w:val="22"/>
          <w:szCs w:val="22"/>
        </w:rPr>
        <w:t>DESFRAGMENTO</w:t>
      </w:r>
      <w:r>
        <w:rPr>
          <w:rFonts w:asciiTheme="minorHAnsi" w:hAnsiTheme="minorHAnsi"/>
          <w:b/>
          <w:sz w:val="22"/>
          <w:szCs w:val="22"/>
        </w:rPr>
        <w:t xml:space="preserve">, </w:t>
      </w:r>
      <w:r w:rsidRPr="001C590A">
        <w:rPr>
          <w:rFonts w:asciiTheme="minorHAnsi" w:hAnsiTheme="minorHAnsi"/>
          <w:sz w:val="22"/>
          <w:szCs w:val="22"/>
        </w:rPr>
        <w:t>de Helena Lukianski e Giuliana Heberle (RS)</w:t>
      </w:r>
    </w:p>
    <w:p w:rsidR="00530691" w:rsidRPr="00071B22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071B22">
        <w:rPr>
          <w:rFonts w:asciiTheme="minorHAnsi" w:hAnsiTheme="minorHAnsi"/>
          <w:b/>
          <w:sz w:val="22"/>
          <w:szCs w:val="22"/>
        </w:rPr>
        <w:t>NA ESQUINA DA MINHA RUA FAVORITA COM A TUA</w:t>
      </w:r>
      <w:r w:rsidRPr="00071B22">
        <w:rPr>
          <w:rFonts w:asciiTheme="minorHAnsi" w:hAnsiTheme="minorHAnsi"/>
          <w:sz w:val="22"/>
          <w:szCs w:val="22"/>
        </w:rPr>
        <w:t>, de Alice Name-Bomtempo (SP)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071B22">
        <w:rPr>
          <w:rFonts w:asciiTheme="minorHAnsi" w:hAnsiTheme="minorHAnsi"/>
          <w:b/>
          <w:sz w:val="22"/>
          <w:szCs w:val="22"/>
        </w:rPr>
        <w:t>SECUNDAS,</w:t>
      </w:r>
      <w:r w:rsidRPr="00071B22">
        <w:rPr>
          <w:rFonts w:asciiTheme="minorHAnsi" w:hAnsiTheme="minorHAnsi"/>
          <w:sz w:val="22"/>
          <w:szCs w:val="22"/>
        </w:rPr>
        <w:t xml:space="preserve"> de Cacá Nazario (RS)</w:t>
      </w:r>
    </w:p>
    <w:p w:rsidR="00530691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sz w:val="22"/>
          <w:szCs w:val="22"/>
          <w:u w:val="single"/>
        </w:rPr>
        <w:t>MOSTRA REGIONAL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sz w:val="22"/>
          <w:szCs w:val="22"/>
        </w:rPr>
        <w:t>ALÉM DE PRETO</w:t>
      </w:r>
      <w:r w:rsidRPr="00C00966">
        <w:rPr>
          <w:rFonts w:asciiTheme="minorHAnsi" w:hAnsiTheme="minorHAnsi"/>
          <w:b/>
          <w:sz w:val="22"/>
          <w:szCs w:val="22"/>
        </w:rPr>
        <w:t>, VIADO</w:t>
      </w:r>
      <w:r w:rsidRPr="002703B5">
        <w:rPr>
          <w:rFonts w:asciiTheme="minorHAnsi" w:hAnsiTheme="minorHAnsi"/>
          <w:sz w:val="22"/>
          <w:szCs w:val="22"/>
        </w:rPr>
        <w:t>, de Lucas Porfírio (MG)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sz w:val="22"/>
          <w:szCs w:val="22"/>
        </w:rPr>
        <w:t>ANDERSON,</w:t>
      </w:r>
      <w:r w:rsidRPr="002703B5">
        <w:rPr>
          <w:rFonts w:asciiTheme="minorHAnsi" w:hAnsiTheme="minorHAnsi"/>
          <w:sz w:val="22"/>
          <w:szCs w:val="22"/>
        </w:rPr>
        <w:t xml:space="preserve"> de Rodrigo Meireles (MG)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sz w:val="22"/>
          <w:szCs w:val="22"/>
        </w:rPr>
        <w:t>LENÇOL DE INVERNO,</w:t>
      </w:r>
      <w:r w:rsidRPr="002703B5">
        <w:rPr>
          <w:rFonts w:asciiTheme="minorHAnsi" w:hAnsiTheme="minorHAnsi"/>
          <w:sz w:val="22"/>
          <w:szCs w:val="22"/>
        </w:rPr>
        <w:t xml:space="preserve"> de Bruno Rubim (MG)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703B5">
        <w:rPr>
          <w:rFonts w:asciiTheme="minorHAnsi" w:hAnsiTheme="minorHAnsi"/>
          <w:b/>
          <w:sz w:val="22"/>
          <w:szCs w:val="22"/>
        </w:rPr>
        <w:t>MARIA CACHOEIRA</w:t>
      </w:r>
      <w:r w:rsidRPr="002703B5">
        <w:rPr>
          <w:rFonts w:asciiTheme="minorHAnsi" w:hAnsiTheme="minorHAnsi"/>
          <w:sz w:val="22"/>
          <w:szCs w:val="22"/>
        </w:rPr>
        <w:t>, de Pedro Carcereri (MG)</w:t>
      </w:r>
    </w:p>
    <w:p w:rsidR="00530691" w:rsidRPr="002703B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30691" w:rsidRPr="00256FDA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56FDA">
        <w:rPr>
          <w:rFonts w:asciiTheme="minorHAnsi" w:hAnsiTheme="minorHAnsi"/>
          <w:b/>
          <w:sz w:val="22"/>
          <w:szCs w:val="22"/>
          <w:u w:val="single"/>
        </w:rPr>
        <w:t>MOSTRINHA</w:t>
      </w:r>
    </w:p>
    <w:p w:rsidR="00530691" w:rsidRPr="001776B4" w:rsidRDefault="00530691" w:rsidP="00530691">
      <w:pPr>
        <w:spacing w:line="276" w:lineRule="auto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530691" w:rsidRPr="00256FDA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56FDA">
        <w:rPr>
          <w:rFonts w:asciiTheme="minorHAnsi" w:hAnsiTheme="minorHAnsi"/>
          <w:b/>
          <w:sz w:val="22"/>
          <w:szCs w:val="22"/>
        </w:rPr>
        <w:t>A ZEROPEIA,</w:t>
      </w:r>
      <w:r w:rsidRPr="00256FDA">
        <w:rPr>
          <w:rFonts w:asciiTheme="minorHAnsi" w:hAnsiTheme="minorHAnsi"/>
          <w:sz w:val="22"/>
          <w:szCs w:val="22"/>
        </w:rPr>
        <w:t xml:space="preserve"> de Rodrigo Ribeiro Guimarães (MG)</w:t>
      </w:r>
    </w:p>
    <w:p w:rsidR="00530691" w:rsidRPr="006E6FE5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6E6FE5">
        <w:rPr>
          <w:rFonts w:asciiTheme="minorHAnsi" w:hAnsiTheme="minorHAnsi"/>
          <w:b/>
          <w:sz w:val="22"/>
          <w:szCs w:val="22"/>
        </w:rPr>
        <w:t>CADARÇO,</w:t>
      </w:r>
      <w:r w:rsidRPr="006E6FE5">
        <w:rPr>
          <w:rFonts w:asciiTheme="minorHAnsi" w:hAnsiTheme="minorHAnsi"/>
          <w:sz w:val="22"/>
          <w:szCs w:val="22"/>
        </w:rPr>
        <w:t xml:space="preserve"> de Eduardo Mattos (SP)</w:t>
      </w:r>
    </w:p>
    <w:p w:rsidR="00530691" w:rsidRPr="001C590A" w:rsidRDefault="00530691" w:rsidP="00530691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1C590A">
        <w:rPr>
          <w:rFonts w:asciiTheme="minorHAnsi" w:hAnsiTheme="minorHAnsi"/>
          <w:b/>
          <w:sz w:val="22"/>
          <w:szCs w:val="22"/>
        </w:rPr>
        <w:t>DIÁRIO DE AREIA</w:t>
      </w:r>
      <w:r>
        <w:rPr>
          <w:rFonts w:asciiTheme="minorHAnsi" w:hAnsiTheme="minorHAnsi"/>
          <w:b/>
          <w:sz w:val="22"/>
          <w:szCs w:val="22"/>
        </w:rPr>
        <w:t xml:space="preserve">, </w:t>
      </w:r>
      <w:r w:rsidRPr="00D73AC9">
        <w:rPr>
          <w:rFonts w:asciiTheme="minorHAnsi" w:hAnsiTheme="minorHAnsi"/>
          <w:sz w:val="22"/>
          <w:szCs w:val="22"/>
        </w:rPr>
        <w:t>Isadora Morales e Sarah Guedes (MG)</w:t>
      </w:r>
    </w:p>
    <w:p w:rsidR="00530691" w:rsidRPr="00256FDA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56FDA">
        <w:rPr>
          <w:rFonts w:asciiTheme="minorHAnsi" w:hAnsiTheme="minorHAnsi"/>
          <w:b/>
          <w:sz w:val="22"/>
          <w:szCs w:val="22"/>
        </w:rPr>
        <w:t>METAMORFOSE,</w:t>
      </w:r>
      <w:r w:rsidRPr="00256FDA">
        <w:rPr>
          <w:rFonts w:asciiTheme="minorHAnsi" w:hAnsiTheme="minorHAnsi"/>
          <w:sz w:val="22"/>
          <w:szCs w:val="22"/>
        </w:rPr>
        <w:t xml:space="preserve"> de Jane Carmen Oliveira (MG)</w:t>
      </w:r>
    </w:p>
    <w:p w:rsidR="00530691" w:rsidRPr="00256FDA" w:rsidRDefault="00530691" w:rsidP="00530691">
      <w:pPr>
        <w:spacing w:line="276" w:lineRule="auto"/>
        <w:rPr>
          <w:rFonts w:asciiTheme="minorHAnsi" w:hAnsiTheme="minorHAnsi"/>
          <w:sz w:val="22"/>
          <w:szCs w:val="22"/>
        </w:rPr>
      </w:pPr>
      <w:r w:rsidRPr="00256FDA">
        <w:rPr>
          <w:rFonts w:asciiTheme="minorHAnsi" w:hAnsiTheme="minorHAnsi"/>
          <w:b/>
          <w:sz w:val="22"/>
          <w:szCs w:val="22"/>
        </w:rPr>
        <w:t>NO CAMINHO DA ESCOLA,</w:t>
      </w:r>
      <w:r w:rsidRPr="00256FDA">
        <w:rPr>
          <w:rFonts w:asciiTheme="minorHAnsi" w:hAnsiTheme="minorHAnsi"/>
          <w:sz w:val="22"/>
          <w:szCs w:val="22"/>
        </w:rPr>
        <w:t xml:space="preserve"> de Alunos do Projeto Animação (ES)</w:t>
      </w:r>
    </w:p>
    <w:p w:rsidR="00530691" w:rsidRDefault="00530691" w:rsidP="00530691">
      <w:pPr>
        <w:jc w:val="both"/>
        <w:rPr>
          <w:rFonts w:ascii="Calibri" w:hAnsi="Calibri"/>
          <w:b/>
          <w:sz w:val="22"/>
          <w:szCs w:val="22"/>
        </w:rPr>
      </w:pPr>
    </w:p>
    <w:p w:rsidR="00530691" w:rsidRDefault="00530691" w:rsidP="00530691">
      <w:pPr>
        <w:jc w:val="both"/>
        <w:rPr>
          <w:rFonts w:ascii="Calibri" w:hAnsi="Calibri"/>
          <w:b/>
          <w:sz w:val="22"/>
          <w:szCs w:val="22"/>
        </w:rPr>
      </w:pPr>
    </w:p>
    <w:p w:rsidR="002703B5" w:rsidRPr="00A515F8" w:rsidRDefault="002703B5" w:rsidP="002703B5">
      <w:pPr>
        <w:autoSpaceDE w:val="0"/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val="pt-PT"/>
        </w:rPr>
      </w:pPr>
      <w:r w:rsidRPr="00A515F8">
        <w:rPr>
          <w:rFonts w:asciiTheme="minorHAnsi" w:eastAsia="Calibri" w:hAnsiTheme="minorHAnsi" w:cstheme="minorHAnsi"/>
          <w:b/>
          <w:sz w:val="20"/>
          <w:szCs w:val="20"/>
          <w:lang w:val="pt-PT"/>
        </w:rPr>
        <w:t>TODA PROGRAMAÇÃO É OFERECIDA GRATUITAMENTE AO PÚBLICO.</w:t>
      </w:r>
    </w:p>
    <w:p w:rsidR="002703B5" w:rsidRPr="00AE2097" w:rsidRDefault="002703B5" w:rsidP="002703B5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pt-PT"/>
        </w:rPr>
      </w:pPr>
    </w:p>
    <w:p w:rsidR="002703B5" w:rsidRDefault="002703B5" w:rsidP="002703B5">
      <w:pPr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***</w:t>
      </w:r>
    </w:p>
    <w:p w:rsidR="002703B5" w:rsidRDefault="002703B5" w:rsidP="002703B5">
      <w:pPr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Acompanhe a </w:t>
      </w:r>
      <w:r>
        <w:rPr>
          <w:rFonts w:asciiTheme="minorHAnsi" w:hAnsiTheme="minorHAnsi" w:cstheme="minorHAnsi"/>
          <w:b/>
          <w:sz w:val="20"/>
          <w:szCs w:val="20"/>
        </w:rPr>
        <w:t>21ª Mostra de Cinema de Tiradentes</w:t>
      </w:r>
      <w:r>
        <w:rPr>
          <w:rFonts w:asciiTheme="minorHAnsi" w:hAnsiTheme="minorHAnsi" w:cstheme="minorHAnsi"/>
          <w:sz w:val="20"/>
          <w:szCs w:val="20"/>
        </w:rPr>
        <w:t xml:space="preserve"> e o programa Cinema Sem Fronteiras 2018. </w:t>
      </w:r>
    </w:p>
    <w:p w:rsidR="002703B5" w:rsidRDefault="002703B5" w:rsidP="002703B5">
      <w:pPr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Participe da </w:t>
      </w:r>
      <w:r>
        <w:rPr>
          <w:rFonts w:asciiTheme="minorHAnsi" w:hAnsiTheme="minorHAnsi" w:cstheme="minorHAnsi"/>
          <w:b/>
          <w:sz w:val="20"/>
          <w:szCs w:val="20"/>
        </w:rPr>
        <w:t>Campanha #EufaçoaMostra</w:t>
      </w:r>
    </w:p>
    <w:p w:rsidR="002703B5" w:rsidRDefault="002703B5" w:rsidP="002703B5">
      <w:pPr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 Web: </w:t>
      </w:r>
      <w:hyperlink r:id="rId6" w:history="1">
        <w:r>
          <w:rPr>
            <w:rStyle w:val="Hyperlink"/>
            <w:rFonts w:asciiTheme="minorHAnsi" w:hAnsiTheme="minorHAnsi" w:cstheme="minorHAnsi"/>
            <w:b/>
            <w:sz w:val="20"/>
            <w:szCs w:val="20"/>
          </w:rPr>
          <w:t>mostratiradentes.com.br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No Twitter: @</w:t>
      </w:r>
      <w:r>
        <w:rPr>
          <w:rFonts w:asciiTheme="minorHAnsi" w:hAnsiTheme="minorHAnsi" w:cstheme="minorHAnsi"/>
          <w:b/>
          <w:sz w:val="20"/>
          <w:szCs w:val="20"/>
        </w:rPr>
        <w:t>universoprod</w:t>
      </w:r>
    </w:p>
    <w:p w:rsidR="002703B5" w:rsidRDefault="002703B5" w:rsidP="002703B5">
      <w:pPr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No Facebook: </w:t>
      </w:r>
      <w:r>
        <w:rPr>
          <w:rFonts w:asciiTheme="minorHAnsi" w:hAnsiTheme="minorHAnsi" w:cstheme="minorHAnsi"/>
          <w:b/>
          <w:sz w:val="20"/>
          <w:szCs w:val="20"/>
        </w:rPr>
        <w:t>universoproducao / mostratiradentes</w:t>
      </w:r>
    </w:p>
    <w:p w:rsidR="002703B5" w:rsidRDefault="002703B5" w:rsidP="002703B5">
      <w:pPr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No Instagram: </w:t>
      </w:r>
      <w:r>
        <w:rPr>
          <w:rFonts w:asciiTheme="minorHAnsi" w:hAnsiTheme="minorHAnsi" w:cstheme="minorHAnsi"/>
          <w:b/>
          <w:sz w:val="20"/>
          <w:szCs w:val="20"/>
        </w:rPr>
        <w:t>@universoproducao</w:t>
      </w:r>
      <w:r>
        <w:rPr>
          <w:rFonts w:asciiTheme="minorHAnsi" w:hAnsiTheme="minorHAnsi" w:cstheme="minorHAnsi"/>
          <w:sz w:val="20"/>
          <w:szCs w:val="20"/>
        </w:rPr>
        <w:t xml:space="preserve">     Informações pelo telefone: </w:t>
      </w:r>
      <w:r>
        <w:rPr>
          <w:rFonts w:asciiTheme="minorHAnsi" w:hAnsiTheme="minorHAnsi" w:cstheme="minorHAnsi"/>
          <w:b/>
          <w:sz w:val="20"/>
          <w:szCs w:val="20"/>
        </w:rPr>
        <w:t>(31) 3282-2366</w:t>
      </w:r>
    </w:p>
    <w:p w:rsidR="002703B5" w:rsidRDefault="002703B5" w:rsidP="002703B5">
      <w:pPr>
        <w:spacing w:line="280" w:lineRule="exact"/>
        <w:jc w:val="both"/>
        <w:rPr>
          <w:rFonts w:ascii="Calibri" w:hAnsi="Calibri"/>
          <w:sz w:val="22"/>
          <w:szCs w:val="22"/>
        </w:rPr>
      </w:pPr>
    </w:p>
    <w:p w:rsidR="002703B5" w:rsidRDefault="002703B5" w:rsidP="002703B5">
      <w:pPr>
        <w:pStyle w:val="PargrafodaLista"/>
        <w:ind w:left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***</w:t>
      </w:r>
    </w:p>
    <w:p w:rsidR="009D0B61" w:rsidRDefault="009D0B61" w:rsidP="002703B5">
      <w:pPr>
        <w:pStyle w:val="PargrafodaLista"/>
        <w:ind w:left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9D0B61" w:rsidRDefault="009D0B61" w:rsidP="009D0B61">
      <w:pPr>
        <w:pBdr>
          <w:bottom w:val="single" w:sz="4" w:space="1" w:color="auto"/>
        </w:pBdr>
        <w:spacing w:line="28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Serviço</w:t>
      </w:r>
    </w:p>
    <w:p w:rsidR="009D0B61" w:rsidRDefault="009D0B61" w:rsidP="009D0B61">
      <w:pPr>
        <w:pStyle w:val="NormalWeb"/>
        <w:shd w:val="clear" w:color="auto" w:fill="FFFFFF"/>
        <w:spacing w:before="0" w:beforeAutospacing="0" w:after="0" w:afterAutospacing="0" w:line="280" w:lineRule="exact"/>
        <w:rPr>
          <w:rStyle w:val="Forte"/>
          <w:rFonts w:asciiTheme="minorHAnsi" w:hAnsiTheme="minorHAnsi" w:cstheme="minorHAnsi"/>
          <w:color w:val="222222"/>
          <w:sz w:val="20"/>
          <w:szCs w:val="20"/>
        </w:rPr>
      </w:pPr>
      <w:r>
        <w:rPr>
          <w:rStyle w:val="Forte"/>
          <w:rFonts w:asciiTheme="minorHAnsi" w:hAnsiTheme="minorHAnsi" w:cstheme="minorHAnsi"/>
          <w:color w:val="222222"/>
          <w:sz w:val="20"/>
          <w:szCs w:val="20"/>
        </w:rPr>
        <w:t> </w:t>
      </w:r>
      <w:r w:rsidR="000E66A8">
        <w:rPr>
          <w:rStyle w:val="Forte"/>
          <w:rFonts w:asciiTheme="minorHAnsi" w:hAnsiTheme="minorHAnsi" w:cstheme="minorHAnsi"/>
          <w:color w:val="222222"/>
          <w:sz w:val="20"/>
          <w:szCs w:val="20"/>
        </w:rPr>
        <w:t xml:space="preserve">21ª </w:t>
      </w:r>
      <w:r>
        <w:rPr>
          <w:rStyle w:val="Forte"/>
          <w:rFonts w:asciiTheme="minorHAnsi" w:hAnsiTheme="minorHAnsi" w:cstheme="minorHAnsi"/>
          <w:color w:val="222222"/>
          <w:sz w:val="20"/>
          <w:szCs w:val="20"/>
        </w:rPr>
        <w:t xml:space="preserve"> MOSTRA </w:t>
      </w:r>
      <w:r w:rsidR="000E66A8">
        <w:rPr>
          <w:rStyle w:val="Forte"/>
          <w:rFonts w:asciiTheme="minorHAnsi" w:hAnsiTheme="minorHAnsi" w:cstheme="minorHAnsi"/>
          <w:color w:val="222222"/>
          <w:sz w:val="20"/>
          <w:szCs w:val="20"/>
        </w:rPr>
        <w:t>DE CINEMA DE TIRADENTES</w:t>
      </w:r>
    </w:p>
    <w:p w:rsidR="009D0B61" w:rsidRDefault="000E66A8" w:rsidP="009D0B61">
      <w:pPr>
        <w:pStyle w:val="NormalWeb"/>
        <w:shd w:val="clear" w:color="auto" w:fill="FFFFFF"/>
        <w:spacing w:before="0" w:beforeAutospacing="0" w:after="0" w:afterAutospacing="0" w:line="280" w:lineRule="exact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Style w:val="Forte"/>
          <w:rFonts w:asciiTheme="minorHAnsi" w:hAnsiTheme="minorHAnsi" w:cstheme="minorHAnsi"/>
          <w:color w:val="222222"/>
          <w:sz w:val="20"/>
          <w:szCs w:val="20"/>
        </w:rPr>
        <w:t xml:space="preserve">19 a 27 de janeiro </w:t>
      </w:r>
      <w:r w:rsidR="009D0B61">
        <w:rPr>
          <w:rStyle w:val="Forte"/>
          <w:rFonts w:asciiTheme="minorHAnsi" w:hAnsiTheme="minorHAnsi" w:cstheme="minorHAnsi"/>
          <w:color w:val="222222"/>
          <w:sz w:val="20"/>
          <w:szCs w:val="20"/>
        </w:rPr>
        <w:t>de 201</w:t>
      </w:r>
      <w:r>
        <w:rPr>
          <w:rStyle w:val="Forte"/>
          <w:rFonts w:asciiTheme="minorHAnsi" w:hAnsiTheme="minorHAnsi" w:cstheme="minorHAnsi"/>
          <w:color w:val="222222"/>
          <w:sz w:val="20"/>
          <w:szCs w:val="20"/>
        </w:rPr>
        <w:t>8</w:t>
      </w:r>
    </w:p>
    <w:p w:rsidR="009D0B61" w:rsidRPr="00DE426B" w:rsidRDefault="009D0B61" w:rsidP="009D0B61">
      <w:pPr>
        <w:pStyle w:val="NormalWeb"/>
        <w:shd w:val="clear" w:color="auto" w:fill="FFFFFF"/>
        <w:spacing w:before="0" w:beforeAutospacing="0" w:after="0" w:afterAutospacing="0" w:line="100" w:lineRule="exact"/>
        <w:rPr>
          <w:rStyle w:val="Forte"/>
          <w:rFonts w:asciiTheme="minorHAnsi" w:hAnsiTheme="minorHAnsi" w:cstheme="minorHAnsi"/>
          <w:color w:val="222222"/>
          <w:sz w:val="10"/>
          <w:szCs w:val="10"/>
        </w:rPr>
      </w:pPr>
    </w:p>
    <w:p w:rsidR="00EA5BCA" w:rsidRDefault="00EA5BCA" w:rsidP="00EA5BCA">
      <w:pPr>
        <w:pStyle w:val="NormalWeb"/>
        <w:shd w:val="clear" w:color="auto" w:fill="FFFFFF"/>
        <w:spacing w:before="0" w:beforeAutospacing="0" w:after="0" w:afterAutospacing="0" w:line="280" w:lineRule="exact"/>
        <w:rPr>
          <w:rStyle w:val="Forte"/>
        </w:rPr>
      </w:pPr>
      <w:r>
        <w:rPr>
          <w:rStyle w:val="Forte"/>
          <w:rFonts w:asciiTheme="minorHAnsi" w:hAnsiTheme="minorHAnsi" w:cstheme="minorHAnsi"/>
          <w:color w:val="222222"/>
          <w:sz w:val="20"/>
          <w:szCs w:val="20"/>
        </w:rPr>
        <w:t>FUNDO NACIONAL DA CULTURA</w:t>
      </w:r>
    </w:p>
    <w:p w:rsidR="009D0B61" w:rsidRDefault="009D0B61" w:rsidP="00EA5BCA">
      <w:pPr>
        <w:pStyle w:val="NormalWeb"/>
        <w:shd w:val="clear" w:color="auto" w:fill="FFFFFF"/>
        <w:spacing w:before="0" w:beforeAutospacing="0" w:after="0" w:afterAutospacing="0" w:line="280" w:lineRule="exact"/>
        <w:rPr>
          <w:rStyle w:val="Forte"/>
        </w:rPr>
      </w:pPr>
      <w:r>
        <w:rPr>
          <w:rStyle w:val="Forte"/>
          <w:rFonts w:asciiTheme="minorHAnsi" w:hAnsiTheme="minorHAnsi" w:cstheme="minorHAnsi"/>
          <w:color w:val="222222"/>
          <w:sz w:val="20"/>
          <w:szCs w:val="20"/>
        </w:rPr>
        <w:t>LEI FEDERAL DE INCENTIVO A CULTURA</w:t>
      </w:r>
    </w:p>
    <w:p w:rsidR="000E66A8" w:rsidRDefault="000E66A8" w:rsidP="00EA5BCA">
      <w:pPr>
        <w:pStyle w:val="NormalWeb"/>
        <w:shd w:val="clear" w:color="auto" w:fill="FFFFFF"/>
        <w:spacing w:before="0" w:beforeAutospacing="0" w:after="0" w:afterAutospacing="0" w:line="280" w:lineRule="exact"/>
        <w:rPr>
          <w:rStyle w:val="Forte"/>
        </w:rPr>
      </w:pPr>
      <w:r>
        <w:rPr>
          <w:rStyle w:val="Forte"/>
          <w:rFonts w:asciiTheme="minorHAnsi" w:hAnsiTheme="minorHAnsi" w:cstheme="minorHAnsi"/>
          <w:color w:val="222222"/>
          <w:sz w:val="20"/>
          <w:szCs w:val="20"/>
        </w:rPr>
        <w:t>LEI ESTADUAL DE INCENTIVO À CULTURA</w:t>
      </w:r>
    </w:p>
    <w:p w:rsidR="009D0B61" w:rsidRDefault="009D0B61" w:rsidP="00942720">
      <w:pPr>
        <w:pStyle w:val="NormalWeb"/>
        <w:shd w:val="clear" w:color="auto" w:fill="FFFFFF"/>
        <w:spacing w:before="0" w:beforeAutospacing="0" w:after="0" w:afterAutospacing="0" w:line="280" w:lineRule="exact"/>
        <w:rPr>
          <w:rStyle w:val="Forte"/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Patrocínio:</w:t>
      </w:r>
      <w:r>
        <w:rPr>
          <w:rStyle w:val="apple-converted-space"/>
          <w:rFonts w:asciiTheme="minorHAnsi" w:hAnsiTheme="minorHAnsi" w:cstheme="minorHAnsi"/>
          <w:color w:val="222222"/>
          <w:sz w:val="20"/>
          <w:szCs w:val="20"/>
        </w:rPr>
        <w:t>  </w:t>
      </w:r>
      <w:r w:rsidR="00EA5BCA">
        <w:rPr>
          <w:rStyle w:val="apple-converted-space"/>
          <w:rFonts w:asciiTheme="minorHAnsi" w:hAnsiTheme="minorHAnsi" w:cstheme="minorHAnsi"/>
          <w:b/>
          <w:color w:val="222222"/>
          <w:sz w:val="20"/>
          <w:szCs w:val="20"/>
        </w:rPr>
        <w:t xml:space="preserve">ITAÚ, </w:t>
      </w:r>
      <w:r w:rsidR="00942720">
        <w:rPr>
          <w:rStyle w:val="apple-converted-space"/>
          <w:rFonts w:asciiTheme="minorHAnsi" w:hAnsiTheme="minorHAnsi" w:cstheme="minorHAnsi"/>
          <w:b/>
          <w:color w:val="222222"/>
          <w:sz w:val="20"/>
          <w:szCs w:val="20"/>
        </w:rPr>
        <w:t>FURNAS, C</w:t>
      </w:r>
      <w:r w:rsidRPr="00464948">
        <w:rPr>
          <w:rStyle w:val="apple-converted-space"/>
          <w:rFonts w:asciiTheme="minorHAnsi" w:hAnsiTheme="minorHAnsi" w:cstheme="minorHAnsi"/>
          <w:b/>
          <w:color w:val="222222"/>
          <w:sz w:val="20"/>
          <w:szCs w:val="20"/>
        </w:rPr>
        <w:t>OPASA|</w:t>
      </w:r>
      <w:r>
        <w:rPr>
          <w:rStyle w:val="Forte"/>
          <w:rFonts w:asciiTheme="minorHAnsi" w:hAnsiTheme="minorHAnsi" w:cstheme="minorHAnsi"/>
          <w:color w:val="222222"/>
          <w:sz w:val="20"/>
          <w:szCs w:val="20"/>
        </w:rPr>
        <w:t>GOVERNO DE MINAS GERAIS,  CEMIG| |GOVERNO DE MINAS GERAIS</w:t>
      </w:r>
    </w:p>
    <w:p w:rsidR="009D0B61" w:rsidRPr="00D03323" w:rsidRDefault="009D0B61" w:rsidP="00942720">
      <w:pPr>
        <w:pStyle w:val="NormalWeb"/>
        <w:shd w:val="clear" w:color="auto" w:fill="FFFFFF"/>
        <w:spacing w:before="0" w:beforeAutospacing="0" w:after="0" w:afterAutospacing="0" w:line="280" w:lineRule="exact"/>
        <w:rPr>
          <w:rFonts w:asciiTheme="minorHAnsi" w:hAnsiTheme="minorHAnsi" w:cstheme="minorHAnsi"/>
          <w:color w:val="222222"/>
          <w:sz w:val="20"/>
          <w:szCs w:val="20"/>
        </w:rPr>
      </w:pPr>
      <w:r w:rsidRPr="00D03323">
        <w:rPr>
          <w:rFonts w:asciiTheme="minorHAnsi" w:hAnsiTheme="minorHAnsi" w:cstheme="minorHAnsi"/>
          <w:color w:val="222222"/>
          <w:sz w:val="20"/>
          <w:szCs w:val="20"/>
        </w:rPr>
        <w:t>Parceria Cultural:</w:t>
      </w:r>
      <w:r w:rsidRPr="00D03323">
        <w:rPr>
          <w:rStyle w:val="apple-converted-space"/>
          <w:rFonts w:asciiTheme="minorHAnsi" w:hAnsiTheme="minorHAnsi" w:cstheme="minorHAnsi"/>
          <w:color w:val="222222"/>
          <w:sz w:val="20"/>
          <w:szCs w:val="20"/>
        </w:rPr>
        <w:t> </w:t>
      </w:r>
      <w:r w:rsidRPr="00D03323">
        <w:rPr>
          <w:rStyle w:val="Forte"/>
          <w:rFonts w:asciiTheme="minorHAnsi" w:hAnsiTheme="minorHAnsi" w:cstheme="minorHAnsi"/>
          <w:color w:val="222222"/>
          <w:sz w:val="20"/>
          <w:szCs w:val="20"/>
        </w:rPr>
        <w:t>SESC MG</w:t>
      </w:r>
    </w:p>
    <w:p w:rsidR="009D0B61" w:rsidRDefault="009D0B61" w:rsidP="00942720">
      <w:pPr>
        <w:pStyle w:val="NormalWeb"/>
        <w:shd w:val="clear" w:color="auto" w:fill="FFFFFF"/>
        <w:spacing w:before="0" w:beforeAutospacing="0" w:after="0" w:afterAutospacing="0" w:line="280" w:lineRule="exact"/>
        <w:rPr>
          <w:rStyle w:val="Forte"/>
          <w:rFonts w:asciiTheme="minorHAnsi" w:hAnsiTheme="minorHAnsi" w:cstheme="minorHAnsi"/>
          <w:color w:val="222222"/>
          <w:sz w:val="20"/>
          <w:szCs w:val="20"/>
        </w:rPr>
      </w:pPr>
      <w:r w:rsidRPr="00D03323">
        <w:rPr>
          <w:rFonts w:asciiTheme="minorHAnsi" w:hAnsiTheme="minorHAnsi" w:cstheme="minorHAnsi"/>
          <w:color w:val="222222"/>
          <w:sz w:val="20"/>
          <w:szCs w:val="20"/>
        </w:rPr>
        <w:t>Fomento:</w:t>
      </w:r>
      <w:r w:rsidRPr="00D03323">
        <w:rPr>
          <w:rStyle w:val="apple-converted-space"/>
          <w:rFonts w:asciiTheme="minorHAnsi" w:hAnsiTheme="minorHAnsi" w:cstheme="minorHAnsi"/>
          <w:color w:val="222222"/>
          <w:sz w:val="20"/>
          <w:szCs w:val="20"/>
        </w:rPr>
        <w:t> </w:t>
      </w:r>
      <w:r w:rsidRPr="00D03323">
        <w:rPr>
          <w:rStyle w:val="Forte"/>
          <w:rFonts w:asciiTheme="minorHAnsi" w:hAnsiTheme="minorHAnsi" w:cstheme="minorHAnsi"/>
          <w:color w:val="222222"/>
          <w:sz w:val="20"/>
          <w:szCs w:val="20"/>
        </w:rPr>
        <w:t>CODEMIG|GOVERNO DE MINAS GERAIS</w:t>
      </w:r>
    </w:p>
    <w:p w:rsidR="009D0B61" w:rsidRPr="00D03323" w:rsidRDefault="00942720" w:rsidP="00942720">
      <w:pPr>
        <w:spacing w:line="28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Incentivo</w:t>
      </w:r>
      <w:r w:rsidR="009D0B61" w:rsidRPr="00D03323">
        <w:rPr>
          <w:rFonts w:asciiTheme="minorHAnsi" w:hAnsiTheme="minorHAnsi" w:cstheme="minorHAnsi"/>
          <w:color w:val="000000"/>
          <w:sz w:val="20"/>
          <w:szCs w:val="20"/>
        </w:rPr>
        <w:t>: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942720">
        <w:rPr>
          <w:rFonts w:asciiTheme="minorHAnsi" w:hAnsiTheme="minorHAnsi" w:cstheme="minorHAnsi"/>
          <w:b/>
          <w:color w:val="000000"/>
          <w:sz w:val="20"/>
          <w:szCs w:val="20"/>
        </w:rPr>
        <w:t>SECRETARIA DE ESTADO DE CULTURA| MINAS GERAIS</w:t>
      </w:r>
      <w:r w:rsidR="009D0B61" w:rsidRPr="00D0332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9D0B61" w:rsidRPr="00D03323" w:rsidRDefault="009D0B61" w:rsidP="00942720">
      <w:pPr>
        <w:pStyle w:val="NormalWeb"/>
        <w:shd w:val="clear" w:color="auto" w:fill="FFFFFF"/>
        <w:spacing w:before="0" w:beforeAutospacing="0" w:after="0" w:afterAutospacing="0" w:line="280" w:lineRule="exact"/>
        <w:rPr>
          <w:rFonts w:asciiTheme="minorHAnsi" w:hAnsiTheme="minorHAnsi" w:cstheme="minorHAnsi"/>
          <w:color w:val="222222"/>
          <w:sz w:val="20"/>
          <w:szCs w:val="20"/>
        </w:rPr>
      </w:pPr>
      <w:r w:rsidRPr="00D03323">
        <w:rPr>
          <w:rFonts w:asciiTheme="minorHAnsi" w:hAnsiTheme="minorHAnsi" w:cstheme="minorHAnsi"/>
          <w:color w:val="222222"/>
          <w:sz w:val="20"/>
          <w:szCs w:val="20"/>
        </w:rPr>
        <w:t>Idealização e realização:</w:t>
      </w:r>
      <w:r w:rsidRPr="00D03323">
        <w:rPr>
          <w:rStyle w:val="apple-converted-space"/>
          <w:rFonts w:asciiTheme="minorHAnsi" w:hAnsiTheme="minorHAnsi" w:cstheme="minorHAnsi"/>
          <w:color w:val="222222"/>
          <w:sz w:val="20"/>
          <w:szCs w:val="20"/>
        </w:rPr>
        <w:t> </w:t>
      </w:r>
      <w:r w:rsidRPr="00D03323">
        <w:rPr>
          <w:rStyle w:val="Forte"/>
          <w:rFonts w:asciiTheme="minorHAnsi" w:hAnsiTheme="minorHAnsi" w:cstheme="minorHAnsi"/>
          <w:color w:val="222222"/>
          <w:sz w:val="20"/>
          <w:szCs w:val="20"/>
        </w:rPr>
        <w:t>UNIVERSO PRODUÇÃO</w:t>
      </w:r>
    </w:p>
    <w:p w:rsidR="009D0B61" w:rsidRPr="00D03323" w:rsidRDefault="00942720" w:rsidP="00942720">
      <w:pPr>
        <w:pStyle w:val="NormalWeb"/>
        <w:shd w:val="clear" w:color="auto" w:fill="FFFFFF"/>
        <w:spacing w:before="0" w:beforeAutospacing="0" w:after="0" w:afterAutospacing="0" w:line="280" w:lineRule="exact"/>
        <w:rPr>
          <w:rStyle w:val="Forte"/>
          <w:rFonts w:asciiTheme="minorHAnsi" w:hAnsiTheme="minorHAnsi" w:cstheme="minorHAnsi"/>
        </w:rPr>
      </w:pPr>
      <w:r>
        <w:rPr>
          <w:rStyle w:val="Forte"/>
          <w:rFonts w:asciiTheme="minorHAnsi" w:hAnsiTheme="minorHAnsi" w:cstheme="minorHAnsi"/>
          <w:color w:val="222222"/>
          <w:sz w:val="20"/>
          <w:szCs w:val="20"/>
        </w:rPr>
        <w:t>SECRETARIA DO AUDIOVISUAL |</w:t>
      </w:r>
      <w:r w:rsidR="009D0B61" w:rsidRPr="00D03323">
        <w:rPr>
          <w:rStyle w:val="Forte"/>
          <w:rFonts w:asciiTheme="minorHAnsi" w:hAnsiTheme="minorHAnsi" w:cstheme="minorHAnsi"/>
          <w:color w:val="222222"/>
          <w:sz w:val="20"/>
          <w:szCs w:val="20"/>
        </w:rPr>
        <w:t>MINISTÉRIO DA CULTURA - GOVERNO FEDERAL|ORDEM E PROGRESSO</w:t>
      </w:r>
    </w:p>
    <w:p w:rsidR="009D0B61" w:rsidRDefault="009D0B61" w:rsidP="009D0B61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Theme="minorHAnsi" w:hAnsiTheme="minorHAnsi" w:cstheme="minorHAnsi"/>
          <w:color w:val="222222"/>
          <w:sz w:val="20"/>
          <w:szCs w:val="20"/>
        </w:rPr>
      </w:pPr>
    </w:p>
    <w:p w:rsidR="009D0B61" w:rsidRDefault="009D0B61" w:rsidP="009D0B61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Theme="minorHAnsi" w:hAnsiTheme="minorHAnsi" w:cstheme="minorHAnsi"/>
          <w:color w:val="222222"/>
          <w:sz w:val="20"/>
          <w:szCs w:val="20"/>
        </w:rPr>
      </w:pPr>
    </w:p>
    <w:p w:rsidR="009D0B61" w:rsidRDefault="009D0B61" w:rsidP="009D0B61">
      <w:pPr>
        <w:widowControl w:val="0"/>
        <w:pBdr>
          <w:bottom w:val="single" w:sz="4" w:space="1" w:color="auto"/>
        </w:pBdr>
        <w:tabs>
          <w:tab w:val="center" w:pos="4419"/>
          <w:tab w:val="right" w:pos="8838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F5ADA">
        <w:rPr>
          <w:rFonts w:ascii="Calibri" w:hAnsi="Calibri" w:cs="Calibri"/>
          <w:b/>
          <w:bCs/>
          <w:color w:val="000000"/>
          <w:sz w:val="20"/>
          <w:szCs w:val="20"/>
        </w:rPr>
        <w:t>LOCAIS DE REALIZAÇÃO DO EVENTO</w:t>
      </w:r>
    </w:p>
    <w:p w:rsidR="009D0B61" w:rsidRPr="001F1B19" w:rsidRDefault="009D0B61" w:rsidP="009D0B61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10"/>
          <w:szCs w:val="10"/>
        </w:rPr>
      </w:pPr>
    </w:p>
    <w:p w:rsidR="009D0B61" w:rsidRPr="00BF5ADA" w:rsidRDefault="00942720" w:rsidP="009D0B61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Centro Cultural Sesiminas Yves Alves </w:t>
      </w:r>
      <w:bookmarkStart w:id="0" w:name="_GoBack"/>
      <w:bookmarkEnd w:id="0"/>
      <w:r w:rsidR="009D0B61" w:rsidRPr="00BF5ADA"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:rsidR="009D0B61" w:rsidRPr="00BF5ADA" w:rsidRDefault="00942720" w:rsidP="009D0B61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Largo das Fôrras</w:t>
      </w:r>
      <w:r w:rsidR="009D0B61" w:rsidRPr="00BF5ADA"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:rsidR="001F1B19" w:rsidRDefault="00942720" w:rsidP="009D0B61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Largo da Rodoviária</w:t>
      </w:r>
    </w:p>
    <w:p w:rsidR="009D0B61" w:rsidRPr="00BF5ADA" w:rsidRDefault="006A03D5" w:rsidP="009D0B61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Escola Estadual Basíli</w:t>
      </w:r>
      <w:r w:rsidR="001F1B19">
        <w:rPr>
          <w:rFonts w:ascii="Calibri" w:hAnsi="Calibri" w:cs="Calibri"/>
          <w:b/>
          <w:bCs/>
          <w:color w:val="000000"/>
          <w:sz w:val="20"/>
          <w:szCs w:val="20"/>
        </w:rPr>
        <w:t>o da Gama</w:t>
      </w:r>
      <w:r w:rsidR="00942720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9D0B61" w:rsidRPr="00BF5ADA"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:rsidR="009D0B61" w:rsidRPr="00BF5ADA" w:rsidRDefault="009D0B61" w:rsidP="009D0B61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9D0B61" w:rsidRDefault="009D0B61" w:rsidP="009D0B61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Theme="minorHAnsi" w:hAnsiTheme="minorHAnsi" w:cstheme="minorHAnsi"/>
          <w:color w:val="222222"/>
          <w:sz w:val="20"/>
          <w:szCs w:val="20"/>
        </w:rPr>
      </w:pPr>
    </w:p>
    <w:p w:rsidR="009D0B61" w:rsidRDefault="009D0B61" w:rsidP="009D0B61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Style w:val="Forte"/>
          <w:rFonts w:asciiTheme="minorHAnsi" w:hAnsiTheme="minorHAnsi" w:cstheme="minorHAnsi"/>
          <w:color w:val="222222"/>
          <w:sz w:val="20"/>
          <w:szCs w:val="20"/>
        </w:rPr>
        <w:t>ASSESSORIA DE IMPRENSA </w:t>
      </w:r>
    </w:p>
    <w:p w:rsidR="001F1B19" w:rsidRPr="001F1B19" w:rsidRDefault="001F1B19" w:rsidP="001F1B19">
      <w:pPr>
        <w:shd w:val="clear" w:color="auto" w:fill="FFFFFF"/>
        <w:tabs>
          <w:tab w:val="center" w:pos="4419"/>
          <w:tab w:val="right" w:pos="8838"/>
        </w:tabs>
        <w:spacing w:line="200" w:lineRule="exact"/>
        <w:rPr>
          <w:rFonts w:asciiTheme="minorHAnsi" w:hAnsiTheme="minorHAnsi" w:cs="Arial"/>
          <w:b/>
          <w:bCs/>
          <w:sz w:val="10"/>
          <w:szCs w:val="10"/>
        </w:rPr>
      </w:pPr>
    </w:p>
    <w:p w:rsidR="009D0B61" w:rsidRPr="00DE78CC" w:rsidRDefault="009D0B61" w:rsidP="006A03D5">
      <w:pPr>
        <w:shd w:val="clear" w:color="auto" w:fill="FFFFFF"/>
        <w:tabs>
          <w:tab w:val="center" w:pos="4419"/>
          <w:tab w:val="right" w:pos="8838"/>
        </w:tabs>
        <w:spacing w:line="280" w:lineRule="exact"/>
        <w:rPr>
          <w:rFonts w:asciiTheme="minorHAnsi" w:hAnsiTheme="minorHAnsi" w:cs="Arial"/>
          <w:b/>
          <w:sz w:val="20"/>
          <w:szCs w:val="20"/>
        </w:rPr>
      </w:pPr>
      <w:r w:rsidRPr="00DE78CC">
        <w:rPr>
          <w:rFonts w:asciiTheme="minorHAnsi" w:hAnsiTheme="minorHAnsi" w:cs="Arial"/>
          <w:b/>
          <w:bCs/>
          <w:sz w:val="20"/>
          <w:szCs w:val="20"/>
        </w:rPr>
        <w:t>Universo Produção</w:t>
      </w:r>
      <w:r w:rsidRPr="00DE78CC">
        <w:rPr>
          <w:rFonts w:asciiTheme="minorHAnsi" w:hAnsiTheme="minorHAnsi" w:cs="Arial"/>
          <w:sz w:val="20"/>
          <w:szCs w:val="20"/>
        </w:rPr>
        <w:t>|  </w:t>
      </w:r>
      <w:hyperlink r:id="rId7" w:history="1">
        <w:r w:rsidRPr="00DE78CC">
          <w:rPr>
            <w:rStyle w:val="Hyperlink"/>
            <w:rFonts w:asciiTheme="minorHAnsi" w:hAnsiTheme="minorHAnsi" w:cs="Arial"/>
            <w:sz w:val="20"/>
            <w:szCs w:val="20"/>
          </w:rPr>
          <w:t>(31) 3282.2366</w:t>
        </w:r>
      </w:hyperlink>
      <w:r w:rsidRPr="00DE78CC">
        <w:rPr>
          <w:rFonts w:asciiTheme="minorHAnsi" w:hAnsiTheme="minorHAnsi" w:cs="Arial"/>
          <w:sz w:val="20"/>
          <w:szCs w:val="20"/>
        </w:rPr>
        <w:t xml:space="preserve">  - Lívia Tostes – (31) 99232.2256   </w:t>
      </w:r>
      <w:hyperlink r:id="rId8" w:history="1">
        <w:r w:rsidRPr="00DE78CC">
          <w:rPr>
            <w:rStyle w:val="Hyperlink"/>
            <w:rFonts w:asciiTheme="minorHAnsi" w:hAnsiTheme="minorHAnsi" w:cs="Arial"/>
            <w:sz w:val="20"/>
            <w:szCs w:val="20"/>
          </w:rPr>
          <w:t>imprensa@universoproducaocom.br</w:t>
        </w:r>
      </w:hyperlink>
    </w:p>
    <w:p w:rsidR="009D0B61" w:rsidRDefault="009D0B61" w:rsidP="006A03D5">
      <w:pPr>
        <w:shd w:val="clear" w:color="auto" w:fill="FFFFFF"/>
        <w:tabs>
          <w:tab w:val="center" w:pos="4419"/>
          <w:tab w:val="right" w:pos="8838"/>
        </w:tabs>
        <w:spacing w:line="280" w:lineRule="exact"/>
        <w:rPr>
          <w:rFonts w:asciiTheme="minorHAnsi" w:hAnsiTheme="minorHAnsi" w:cs="Arial"/>
          <w:sz w:val="20"/>
          <w:szCs w:val="20"/>
          <w:u w:val="single"/>
        </w:rPr>
      </w:pPr>
      <w:r w:rsidRPr="00DE78CC">
        <w:rPr>
          <w:rFonts w:asciiTheme="minorHAnsi" w:hAnsiTheme="minorHAnsi" w:cs="Arial"/>
          <w:b/>
          <w:sz w:val="20"/>
          <w:szCs w:val="20"/>
        </w:rPr>
        <w:t>ETC Comunicação</w:t>
      </w:r>
      <w:r w:rsidRPr="00DE78CC">
        <w:rPr>
          <w:rFonts w:asciiTheme="minorHAnsi" w:hAnsiTheme="minorHAnsi" w:cs="Arial"/>
          <w:sz w:val="20"/>
          <w:szCs w:val="20"/>
        </w:rPr>
        <w:t xml:space="preserve"> | (31) 2535.5257 |99120.5295 - / </w:t>
      </w:r>
      <w:hyperlink r:id="rId9" w:history="1">
        <w:r w:rsidR="000C5F07" w:rsidRPr="00CE396D">
          <w:rPr>
            <w:rStyle w:val="Hyperlink"/>
            <w:rFonts w:asciiTheme="minorHAnsi" w:hAnsiTheme="minorHAnsi" w:cs="Arial"/>
            <w:sz w:val="20"/>
            <w:szCs w:val="20"/>
          </w:rPr>
          <w:t>nudia@etccomunicacao.com.br</w:t>
        </w:r>
      </w:hyperlink>
    </w:p>
    <w:p w:rsidR="000C5F07" w:rsidRPr="000C5F07" w:rsidRDefault="000C5F07" w:rsidP="006A03D5">
      <w:pPr>
        <w:shd w:val="clear" w:color="auto" w:fill="FFFFFF"/>
        <w:tabs>
          <w:tab w:val="center" w:pos="4419"/>
          <w:tab w:val="right" w:pos="8838"/>
        </w:tabs>
        <w:spacing w:line="280" w:lineRule="exact"/>
        <w:rPr>
          <w:rFonts w:asciiTheme="minorHAnsi" w:hAnsiTheme="minorHAnsi" w:cs="Arial"/>
          <w:sz w:val="20"/>
          <w:szCs w:val="20"/>
        </w:rPr>
      </w:pPr>
      <w:r w:rsidRPr="000C5F07">
        <w:rPr>
          <w:rFonts w:asciiTheme="minorHAnsi" w:hAnsiTheme="minorHAnsi" w:cs="Arial"/>
          <w:sz w:val="20"/>
          <w:szCs w:val="20"/>
        </w:rPr>
        <w:t xml:space="preserve">Bárbara Prado – </w:t>
      </w:r>
      <w:hyperlink r:id="rId10" w:history="1">
        <w:r w:rsidR="001F1B19" w:rsidRPr="00436CB2">
          <w:rPr>
            <w:rStyle w:val="Hyperlink"/>
            <w:rFonts w:asciiTheme="minorHAnsi" w:hAnsiTheme="minorHAnsi" w:cs="Arial"/>
            <w:sz w:val="20"/>
            <w:szCs w:val="20"/>
          </w:rPr>
          <w:t>barbara@etccomunicacao.com.br</w:t>
        </w:r>
      </w:hyperlink>
      <w:r w:rsidR="001F1B19">
        <w:rPr>
          <w:rFonts w:asciiTheme="minorHAnsi" w:hAnsiTheme="minorHAnsi" w:cs="Arial"/>
          <w:sz w:val="20"/>
          <w:szCs w:val="20"/>
        </w:rPr>
        <w:t xml:space="preserve"> </w:t>
      </w:r>
    </w:p>
    <w:p w:rsidR="009D0B61" w:rsidRPr="003646AD" w:rsidRDefault="009D0B61" w:rsidP="006A03D5">
      <w:pPr>
        <w:spacing w:line="280" w:lineRule="exact"/>
        <w:jc w:val="both"/>
        <w:rPr>
          <w:b/>
          <w:sz w:val="20"/>
          <w:szCs w:val="20"/>
        </w:rPr>
      </w:pPr>
      <w:r w:rsidRPr="003646AD">
        <w:rPr>
          <w:rFonts w:asciiTheme="minorHAnsi" w:hAnsiTheme="minorHAnsi" w:cs="Arial"/>
          <w:sz w:val="20"/>
          <w:szCs w:val="20"/>
        </w:rPr>
        <w:t>Produção de texto: Marcelo Miranda</w:t>
      </w:r>
    </w:p>
    <w:p w:rsidR="009D0B61" w:rsidRDefault="009D0B61" w:rsidP="009D0B61">
      <w:pPr>
        <w:jc w:val="both"/>
      </w:pPr>
    </w:p>
    <w:p w:rsidR="009D0B61" w:rsidRDefault="009D0B61" w:rsidP="002703B5">
      <w:pPr>
        <w:pStyle w:val="PargrafodaLista"/>
        <w:ind w:left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9D0B61" w:rsidRDefault="009D0B61" w:rsidP="002703B5">
      <w:pPr>
        <w:pStyle w:val="PargrafodaLista"/>
        <w:ind w:left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2703B5" w:rsidRDefault="002703B5">
      <w:pPr>
        <w:jc w:val="both"/>
      </w:pPr>
    </w:p>
    <w:sectPr w:rsidR="002703B5" w:rsidSect="002F140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1134" w:bottom="1418" w:left="1134" w:header="340" w:footer="17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17E" w:rsidRDefault="00B8217E">
      <w:r>
        <w:separator/>
      </w:r>
    </w:p>
  </w:endnote>
  <w:endnote w:type="continuationSeparator" w:id="1">
    <w:p w:rsidR="00B8217E" w:rsidRDefault="00B82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404" w:rsidRDefault="00E70F7F">
    <w:pPr>
      <w:pStyle w:val="Rodap"/>
    </w:pPr>
    <w:r>
      <w:rPr>
        <w:noProof/>
      </w:rPr>
      <w:drawing>
        <wp:inline distT="0" distB="0" distL="0" distR="0">
          <wp:extent cx="619125" cy="409575"/>
          <wp:effectExtent l="1905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09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4161A">
      <w:rPr>
        <w:sz w:val="15"/>
        <w:szCs w:val="15"/>
      </w:rPr>
      <w:t xml:space="preserve">        Rua Pirapetinga, 567 </w:t>
    </w:r>
    <w:r w:rsidR="00D4161A">
      <w:rPr>
        <w:rFonts w:cs="Arial"/>
        <w:sz w:val="15"/>
        <w:szCs w:val="15"/>
      </w:rPr>
      <w:t xml:space="preserve"> </w:t>
    </w:r>
    <w:r w:rsidR="00D4161A">
      <w:rPr>
        <w:rFonts w:ascii="Wingdings" w:eastAsia="Wingdings" w:hAnsi="Wingdings" w:cs="Wingdings"/>
        <w:sz w:val="15"/>
        <w:szCs w:val="15"/>
      </w:rPr>
      <w:t></w:t>
    </w:r>
    <w:r w:rsidR="00D4161A">
      <w:rPr>
        <w:rFonts w:cs="Arial"/>
        <w:sz w:val="15"/>
        <w:szCs w:val="15"/>
      </w:rPr>
      <w:t xml:space="preserve">  </w:t>
    </w:r>
    <w:r w:rsidR="00D4161A">
      <w:rPr>
        <w:sz w:val="15"/>
        <w:szCs w:val="15"/>
      </w:rPr>
      <w:t xml:space="preserve">Serra </w:t>
    </w:r>
    <w:r w:rsidR="00D4161A">
      <w:rPr>
        <w:rFonts w:ascii="Wingdings" w:eastAsia="Wingdings" w:hAnsi="Wingdings" w:cs="Wingdings"/>
        <w:sz w:val="15"/>
        <w:szCs w:val="15"/>
      </w:rPr>
      <w:t></w:t>
    </w:r>
    <w:r w:rsidR="00D4161A">
      <w:rPr>
        <w:rFonts w:cs="Arial"/>
        <w:sz w:val="15"/>
        <w:szCs w:val="15"/>
      </w:rPr>
      <w:t xml:space="preserve">  </w:t>
    </w:r>
    <w:r w:rsidR="00D4161A">
      <w:rPr>
        <w:sz w:val="15"/>
        <w:szCs w:val="15"/>
      </w:rPr>
      <w:t xml:space="preserve">Belo Horizonte </w:t>
    </w:r>
    <w:r w:rsidR="00D4161A">
      <w:rPr>
        <w:rFonts w:ascii="Wingdings" w:eastAsia="Wingdings" w:hAnsi="Wingdings" w:cs="Wingdings"/>
        <w:sz w:val="15"/>
        <w:szCs w:val="15"/>
      </w:rPr>
      <w:t></w:t>
    </w:r>
    <w:r w:rsidR="00D4161A">
      <w:rPr>
        <w:sz w:val="15"/>
        <w:szCs w:val="15"/>
      </w:rPr>
      <w:t xml:space="preserve"> MG </w:t>
    </w:r>
    <w:r w:rsidR="00D4161A">
      <w:rPr>
        <w:rFonts w:ascii="Wingdings" w:eastAsia="Wingdings" w:hAnsi="Wingdings" w:cs="Wingdings"/>
        <w:sz w:val="15"/>
        <w:szCs w:val="15"/>
      </w:rPr>
      <w:t></w:t>
    </w:r>
    <w:r w:rsidR="00D4161A">
      <w:rPr>
        <w:sz w:val="15"/>
        <w:szCs w:val="15"/>
      </w:rPr>
      <w:t xml:space="preserve"> 30220-150 </w:t>
    </w:r>
    <w:r w:rsidR="00D4161A">
      <w:rPr>
        <w:rFonts w:ascii="Wingdings" w:eastAsia="Wingdings" w:hAnsi="Wingdings" w:cs="Wingdings"/>
        <w:sz w:val="15"/>
        <w:szCs w:val="15"/>
      </w:rPr>
      <w:t></w:t>
    </w:r>
    <w:r w:rsidR="00D4161A">
      <w:rPr>
        <w:sz w:val="15"/>
        <w:szCs w:val="15"/>
      </w:rPr>
      <w:t xml:space="preserve"> (31) 3282 2366 </w:t>
    </w:r>
    <w:r w:rsidR="00D4161A">
      <w:rPr>
        <w:rFonts w:ascii="Wingdings" w:eastAsia="Wingdings" w:hAnsi="Wingdings" w:cs="Wingdings"/>
        <w:sz w:val="15"/>
        <w:szCs w:val="15"/>
      </w:rPr>
      <w:t></w:t>
    </w:r>
    <w:r w:rsidR="00D4161A">
      <w:rPr>
        <w:rFonts w:cs="Arial"/>
        <w:sz w:val="15"/>
        <w:szCs w:val="15"/>
      </w:rPr>
      <w:t xml:space="preserve">  </w:t>
    </w:r>
    <w:r w:rsidR="00D4161A">
      <w:rPr>
        <w:sz w:val="15"/>
        <w:szCs w:val="15"/>
      </w:rPr>
      <w:t>www.mostratiradentes.com.br</w:t>
    </w:r>
  </w:p>
  <w:p w:rsidR="002F1404" w:rsidRDefault="002F140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404" w:rsidRDefault="002F140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17E" w:rsidRDefault="00B8217E">
      <w:r>
        <w:separator/>
      </w:r>
    </w:p>
  </w:footnote>
  <w:footnote w:type="continuationSeparator" w:id="1">
    <w:p w:rsidR="00B8217E" w:rsidRDefault="00B821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404" w:rsidRDefault="00E70F7F">
    <w:pPr>
      <w:pStyle w:val="Cabealho"/>
    </w:pPr>
    <w:r>
      <w:rPr>
        <w:noProof/>
      </w:rPr>
      <w:drawing>
        <wp:inline distT="0" distB="0" distL="0" distR="0">
          <wp:extent cx="1247775" cy="6762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430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4161A">
      <w:t xml:space="preserve">                                                                        </w:t>
    </w:r>
    <w:r>
      <w:rPr>
        <w:noProof/>
      </w:rPr>
      <w:drawing>
        <wp:inline distT="0" distB="0" distL="0" distR="0">
          <wp:extent cx="1390650" cy="35242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3524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404" w:rsidRDefault="002F140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703B5"/>
    <w:rsid w:val="00024FAC"/>
    <w:rsid w:val="00081CE7"/>
    <w:rsid w:val="00086D71"/>
    <w:rsid w:val="000C5F07"/>
    <w:rsid w:val="000E66A8"/>
    <w:rsid w:val="001776B4"/>
    <w:rsid w:val="001F1B19"/>
    <w:rsid w:val="002145F7"/>
    <w:rsid w:val="00246E04"/>
    <w:rsid w:val="002703B5"/>
    <w:rsid w:val="002F1404"/>
    <w:rsid w:val="002F1ECB"/>
    <w:rsid w:val="003468AB"/>
    <w:rsid w:val="003909D2"/>
    <w:rsid w:val="003D7D9B"/>
    <w:rsid w:val="00530691"/>
    <w:rsid w:val="00583CAC"/>
    <w:rsid w:val="00586746"/>
    <w:rsid w:val="00587CC5"/>
    <w:rsid w:val="005B30F2"/>
    <w:rsid w:val="005D371A"/>
    <w:rsid w:val="005D73A3"/>
    <w:rsid w:val="005E42C5"/>
    <w:rsid w:val="005E68B1"/>
    <w:rsid w:val="006345DB"/>
    <w:rsid w:val="006704FD"/>
    <w:rsid w:val="006A03D5"/>
    <w:rsid w:val="006C7C65"/>
    <w:rsid w:val="0072185F"/>
    <w:rsid w:val="007C7867"/>
    <w:rsid w:val="007D71D8"/>
    <w:rsid w:val="008407F1"/>
    <w:rsid w:val="008E4209"/>
    <w:rsid w:val="009231FF"/>
    <w:rsid w:val="00935D50"/>
    <w:rsid w:val="00942720"/>
    <w:rsid w:val="00956E07"/>
    <w:rsid w:val="009D0B61"/>
    <w:rsid w:val="009F741A"/>
    <w:rsid w:val="00A60828"/>
    <w:rsid w:val="00AD5B19"/>
    <w:rsid w:val="00B8217E"/>
    <w:rsid w:val="00C04A12"/>
    <w:rsid w:val="00C50BC1"/>
    <w:rsid w:val="00C54AF9"/>
    <w:rsid w:val="00C82464"/>
    <w:rsid w:val="00CD4434"/>
    <w:rsid w:val="00D35516"/>
    <w:rsid w:val="00D4161A"/>
    <w:rsid w:val="00DA1E7D"/>
    <w:rsid w:val="00DC52DA"/>
    <w:rsid w:val="00E3443A"/>
    <w:rsid w:val="00E70F7F"/>
    <w:rsid w:val="00E97D5F"/>
    <w:rsid w:val="00EA5BCA"/>
    <w:rsid w:val="00F1632D"/>
    <w:rsid w:val="00F20324"/>
    <w:rsid w:val="00F34DF6"/>
    <w:rsid w:val="00F7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04"/>
    <w:pPr>
      <w:suppressAutoHyphens/>
    </w:pPr>
    <w:rPr>
      <w:rFonts w:ascii="Trebuchet MS" w:hAnsi="Trebuchet MS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2F1404"/>
  </w:style>
  <w:style w:type="character" w:customStyle="1" w:styleId="TextodebaloChar">
    <w:name w:val="Texto de balão Char"/>
    <w:basedOn w:val="Fontepargpadro1"/>
    <w:rsid w:val="002F1404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rsid w:val="002F14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2F1404"/>
    <w:pPr>
      <w:spacing w:after="140" w:line="288" w:lineRule="auto"/>
    </w:pPr>
  </w:style>
  <w:style w:type="paragraph" w:styleId="Lista">
    <w:name w:val="List"/>
    <w:basedOn w:val="Corpodetexto"/>
    <w:rsid w:val="002F1404"/>
    <w:rPr>
      <w:rFonts w:cs="Mangal"/>
    </w:rPr>
  </w:style>
  <w:style w:type="paragraph" w:styleId="Legenda">
    <w:name w:val="caption"/>
    <w:basedOn w:val="Normal"/>
    <w:qFormat/>
    <w:rsid w:val="002F1404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2F1404"/>
    <w:pPr>
      <w:suppressLineNumbers/>
    </w:pPr>
    <w:rPr>
      <w:rFonts w:cs="Mangal"/>
    </w:rPr>
  </w:style>
  <w:style w:type="paragraph" w:styleId="Cabealho">
    <w:name w:val="header"/>
    <w:basedOn w:val="Normal"/>
    <w:rsid w:val="002F140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F1404"/>
    <w:pPr>
      <w:tabs>
        <w:tab w:val="center" w:pos="4419"/>
        <w:tab w:val="right" w:pos="8838"/>
      </w:tabs>
    </w:pPr>
  </w:style>
  <w:style w:type="paragraph" w:customStyle="1" w:styleId="Textodebalo1">
    <w:name w:val="Texto de balão1"/>
    <w:basedOn w:val="Normal"/>
    <w:rsid w:val="002F140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2703B5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2703B5"/>
  </w:style>
  <w:style w:type="paragraph" w:styleId="PargrafodaLista">
    <w:name w:val="List Paragraph"/>
    <w:basedOn w:val="Normal"/>
    <w:uiPriority w:val="34"/>
    <w:qFormat/>
    <w:rsid w:val="002703B5"/>
    <w:pPr>
      <w:suppressAutoHyphens w:val="0"/>
      <w:ind w:left="720"/>
      <w:contextualSpacing/>
    </w:pPr>
    <w:rPr>
      <w:rFonts w:ascii="Arial" w:hAnsi="Arial"/>
      <w:kern w:val="0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1632D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1632D"/>
    <w:rPr>
      <w:rFonts w:ascii="Tahoma" w:hAnsi="Tahoma" w:cs="Tahoma"/>
      <w:kern w:val="1"/>
      <w:sz w:val="16"/>
      <w:szCs w:val="16"/>
    </w:rPr>
  </w:style>
  <w:style w:type="character" w:styleId="Forte">
    <w:name w:val="Strong"/>
    <w:basedOn w:val="Fontepargpadro"/>
    <w:uiPriority w:val="22"/>
    <w:qFormat/>
    <w:rsid w:val="009D0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D0B61"/>
    <w:pPr>
      <w:suppressAutoHyphens w:val="0"/>
      <w:spacing w:before="100" w:beforeAutospacing="1" w:after="100" w:afterAutospacing="1"/>
    </w:pPr>
    <w:rPr>
      <w:rFonts w:ascii="Times New Roman" w:hAnsi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rensa@universoproducaocom.br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tel:(31)%203282.2366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ostratiradentes.com.br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barbara@etccomunicacao.com.b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udia@etccomunicacao.com.br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1595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Universo</dc:creator>
  <cp:lastModifiedBy>Universo</cp:lastModifiedBy>
  <cp:revision>6</cp:revision>
  <cp:lastPrinted>2113-01-01T02:00:00Z</cp:lastPrinted>
  <dcterms:created xsi:type="dcterms:W3CDTF">2017-12-18T19:04:00Z</dcterms:created>
  <dcterms:modified xsi:type="dcterms:W3CDTF">2017-12-21T11:47:00Z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