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A1" w:rsidRPr="00924775" w:rsidRDefault="00B17DA1" w:rsidP="00B17DA1">
      <w:pPr>
        <w:jc w:val="center"/>
        <w:rPr>
          <w:rFonts w:asciiTheme="minorHAnsi" w:hAnsiTheme="minorHAnsi"/>
          <w:b/>
          <w:bCs/>
          <w:sz w:val="20"/>
          <w:szCs w:val="20"/>
        </w:rPr>
      </w:pPr>
      <w:r w:rsidRPr="00924775">
        <w:rPr>
          <w:rFonts w:asciiTheme="minorHAnsi" w:hAnsiTheme="minorHAnsi"/>
          <w:b/>
          <w:bCs/>
          <w:sz w:val="20"/>
          <w:szCs w:val="20"/>
        </w:rPr>
        <w:t>2</w:t>
      </w:r>
      <w:r w:rsidR="00F111FA">
        <w:rPr>
          <w:rFonts w:asciiTheme="minorHAnsi" w:hAnsiTheme="minorHAnsi"/>
          <w:b/>
          <w:bCs/>
          <w:sz w:val="20"/>
          <w:szCs w:val="20"/>
        </w:rPr>
        <w:t>2</w:t>
      </w:r>
      <w:r w:rsidRPr="00924775">
        <w:rPr>
          <w:rFonts w:asciiTheme="minorHAnsi" w:hAnsiTheme="minorHAnsi"/>
          <w:b/>
          <w:bCs/>
          <w:sz w:val="20"/>
          <w:szCs w:val="20"/>
        </w:rPr>
        <w:t>ª Mostra de Cinema de Tiradentes</w:t>
      </w:r>
    </w:p>
    <w:p w:rsidR="00B17DA1" w:rsidRPr="00924775" w:rsidRDefault="00F111FA" w:rsidP="00B17DA1">
      <w:pPr>
        <w:jc w:val="center"/>
        <w:rPr>
          <w:rFonts w:asciiTheme="minorHAnsi" w:hAnsiTheme="minorHAnsi"/>
          <w:bCs/>
          <w:sz w:val="20"/>
          <w:szCs w:val="20"/>
        </w:rPr>
      </w:pPr>
      <w:r>
        <w:rPr>
          <w:rFonts w:asciiTheme="minorHAnsi" w:hAnsiTheme="minorHAnsi"/>
          <w:bCs/>
          <w:sz w:val="20"/>
          <w:szCs w:val="20"/>
        </w:rPr>
        <w:t>18</w:t>
      </w:r>
      <w:r w:rsidR="00B17DA1" w:rsidRPr="00924775">
        <w:rPr>
          <w:rFonts w:asciiTheme="minorHAnsi" w:hAnsiTheme="minorHAnsi"/>
          <w:bCs/>
          <w:sz w:val="20"/>
          <w:szCs w:val="20"/>
        </w:rPr>
        <w:t xml:space="preserve"> a 2</w:t>
      </w:r>
      <w:r>
        <w:rPr>
          <w:rFonts w:asciiTheme="minorHAnsi" w:hAnsiTheme="minorHAnsi"/>
          <w:bCs/>
          <w:sz w:val="20"/>
          <w:szCs w:val="20"/>
        </w:rPr>
        <w:t>6</w:t>
      </w:r>
      <w:r w:rsidR="00B17DA1" w:rsidRPr="00924775">
        <w:rPr>
          <w:rFonts w:asciiTheme="minorHAnsi" w:hAnsiTheme="minorHAnsi"/>
          <w:bCs/>
          <w:sz w:val="20"/>
          <w:szCs w:val="20"/>
        </w:rPr>
        <w:t xml:space="preserve"> de janeiro de 201</w:t>
      </w:r>
      <w:r>
        <w:rPr>
          <w:rFonts w:asciiTheme="minorHAnsi" w:hAnsiTheme="minorHAnsi"/>
          <w:bCs/>
          <w:sz w:val="20"/>
          <w:szCs w:val="20"/>
        </w:rPr>
        <w:t>9</w:t>
      </w:r>
    </w:p>
    <w:p w:rsidR="00B17DA1" w:rsidRDefault="00B17DA1" w:rsidP="00B17DA1">
      <w:pPr>
        <w:pStyle w:val="Ttulo2"/>
        <w:shd w:val="clear" w:color="auto" w:fill="FFFFFF"/>
        <w:spacing w:before="0" w:beforeAutospacing="0" w:after="0" w:afterAutospacing="0"/>
        <w:jc w:val="center"/>
        <w:rPr>
          <w:rFonts w:asciiTheme="minorHAnsi" w:hAnsiTheme="minorHAnsi" w:cs="Arial"/>
          <w:caps/>
          <w:color w:val="000000" w:themeColor="text1"/>
        </w:rPr>
      </w:pPr>
    </w:p>
    <w:p w:rsidR="00767897" w:rsidRDefault="00767897" w:rsidP="00767897">
      <w:pPr>
        <w:jc w:val="center"/>
      </w:pPr>
      <w:r>
        <w:rPr>
          <w:rFonts w:ascii="Calibri" w:hAnsi="Calibri" w:cs="Calibri"/>
          <w:b/>
          <w:bCs/>
          <w:sz w:val="32"/>
          <w:szCs w:val="32"/>
        </w:rPr>
        <w:t xml:space="preserve">FILMES DA MOSTRA OLHOS LIVRES SE DESTACAM </w:t>
      </w:r>
      <w:r>
        <w:rPr>
          <w:rFonts w:ascii="Calibri" w:hAnsi="Calibri" w:cs="Calibri"/>
          <w:b/>
          <w:bCs/>
          <w:sz w:val="32"/>
          <w:szCs w:val="32"/>
        </w:rPr>
        <w:br/>
        <w:t>PELO DINAMISMO E SINGULARIDADE DAS PRODUÇÕES</w:t>
      </w:r>
    </w:p>
    <w:p w:rsidR="00767897" w:rsidRDefault="00767897" w:rsidP="00767897">
      <w:pPr>
        <w:jc w:val="center"/>
        <w:rPr>
          <w:b/>
          <w:bCs/>
          <w:sz w:val="32"/>
          <w:szCs w:val="32"/>
        </w:rPr>
      </w:pPr>
    </w:p>
    <w:p w:rsidR="00767897" w:rsidRDefault="00767897" w:rsidP="00767897">
      <w:pPr>
        <w:jc w:val="center"/>
      </w:pPr>
      <w:r>
        <w:rPr>
          <w:rFonts w:ascii="Calibri" w:hAnsi="Calibri" w:cs="Calibri"/>
          <w:i/>
          <w:iCs/>
          <w:sz w:val="22"/>
          <w:szCs w:val="22"/>
        </w:rPr>
        <w:t>Seis longas-metragens compõem a seleção e têm estéticas arrojadas na aproximação a temáticas importantes no cenário audiovisual brasileiro; com a presença de cineastas estreantes e veteranos, filmes serão avaliados pelo Júri Jovem e concorrem ao Troféu Carlos Reichenbach</w:t>
      </w:r>
    </w:p>
    <w:p w:rsidR="00767897" w:rsidRDefault="00767897" w:rsidP="00767897">
      <w:pPr>
        <w:spacing w:line="360" w:lineRule="auto"/>
        <w:jc w:val="both"/>
      </w:pPr>
    </w:p>
    <w:p w:rsidR="00767897" w:rsidRDefault="00767897" w:rsidP="00767897">
      <w:pPr>
        <w:spacing w:line="280" w:lineRule="exact"/>
        <w:jc w:val="both"/>
      </w:pPr>
      <w:r>
        <w:rPr>
          <w:rFonts w:ascii="Calibri" w:hAnsi="Calibri" w:cs="Calibri"/>
          <w:sz w:val="22"/>
          <w:szCs w:val="22"/>
        </w:rPr>
        <w:t xml:space="preserve">Grande admirador de Oswald de Andrade, o cineasta Carlos Reichenbach (1945-2012) adotou do “Manifesto da Poesia Pau-Brasil” a expressão libertária que espalhou ao longo de toda a sua carreira. No texto de 1924, o escritor resumia: “Nenhuma fórmula para a contemporânea expressão do mundo. Ver com olhos livres”. De Oswald para Carlão, de Carlão para a </w:t>
      </w:r>
      <w:r>
        <w:rPr>
          <w:rFonts w:ascii="Calibri" w:hAnsi="Calibri" w:cs="Calibri"/>
          <w:b/>
          <w:bCs/>
          <w:sz w:val="22"/>
          <w:szCs w:val="22"/>
        </w:rPr>
        <w:t>Mostra de Cinema de Tiradentes</w:t>
      </w:r>
      <w:r>
        <w:rPr>
          <w:rFonts w:ascii="Calibri" w:hAnsi="Calibri" w:cs="Calibri"/>
          <w:sz w:val="22"/>
          <w:szCs w:val="22"/>
        </w:rPr>
        <w:t xml:space="preserve">: o maior evento do país dedicado ao audiovisual brasileiro promove a </w:t>
      </w:r>
      <w:r>
        <w:rPr>
          <w:rFonts w:ascii="Calibri" w:hAnsi="Calibri" w:cs="Calibri"/>
          <w:b/>
          <w:bCs/>
          <w:sz w:val="22"/>
          <w:szCs w:val="22"/>
        </w:rPr>
        <w:t>Mostra Olhos Livres</w:t>
      </w:r>
      <w:r>
        <w:rPr>
          <w:rFonts w:ascii="Calibri" w:hAnsi="Calibri" w:cs="Calibri"/>
          <w:sz w:val="22"/>
          <w:szCs w:val="22"/>
        </w:rPr>
        <w:t xml:space="preserve">. A seção reúne seis longas-metragens que se assemelham por abordagens estéticas arrojadas, ao se desprenderem de compromissos mais vinculados ao mercado e fazerem das possibilidades da linguagem suas ferramentas lúdicas e criativas. </w:t>
      </w:r>
    </w:p>
    <w:p w:rsidR="00767897" w:rsidRDefault="00767897" w:rsidP="00767897">
      <w:pPr>
        <w:spacing w:line="280" w:lineRule="exact"/>
        <w:jc w:val="both"/>
      </w:pPr>
    </w:p>
    <w:p w:rsidR="00767897" w:rsidRDefault="00767897" w:rsidP="00767897">
      <w:pPr>
        <w:spacing w:line="280" w:lineRule="exact"/>
        <w:jc w:val="both"/>
      </w:pPr>
      <w:r>
        <w:rPr>
          <w:rFonts w:ascii="Calibri" w:hAnsi="Calibri" w:cs="Calibri"/>
          <w:sz w:val="22"/>
          <w:szCs w:val="22"/>
        </w:rPr>
        <w:t xml:space="preserve">Com curadoria de </w:t>
      </w:r>
      <w:r>
        <w:rPr>
          <w:rFonts w:ascii="Calibri" w:hAnsi="Calibri" w:cs="Calibri"/>
          <w:b/>
          <w:bCs/>
          <w:sz w:val="22"/>
          <w:szCs w:val="22"/>
        </w:rPr>
        <w:t>Lila Foster</w:t>
      </w:r>
      <w:r>
        <w:rPr>
          <w:rFonts w:ascii="Calibri" w:hAnsi="Calibri" w:cs="Calibri"/>
          <w:sz w:val="22"/>
          <w:szCs w:val="22"/>
        </w:rPr>
        <w:t xml:space="preserve"> e </w:t>
      </w:r>
      <w:r>
        <w:rPr>
          <w:rFonts w:ascii="Calibri" w:hAnsi="Calibri" w:cs="Calibri"/>
          <w:b/>
          <w:bCs/>
          <w:sz w:val="22"/>
          <w:szCs w:val="22"/>
        </w:rPr>
        <w:t>Victor Guimarães</w:t>
      </w:r>
      <w:r>
        <w:rPr>
          <w:rFonts w:ascii="Calibri" w:hAnsi="Calibri" w:cs="Calibri"/>
          <w:sz w:val="22"/>
          <w:szCs w:val="22"/>
        </w:rPr>
        <w:t xml:space="preserve"> e coordenação de Cléber Eduardo, a seleção deste ano inclui os seguintes filmes: </w:t>
      </w:r>
      <w:r>
        <w:rPr>
          <w:rFonts w:ascii="Calibri" w:hAnsi="Calibri" w:cs="Calibri"/>
          <w:b/>
          <w:bCs/>
          <w:sz w:val="22"/>
          <w:szCs w:val="22"/>
        </w:rPr>
        <w:t>“</w:t>
      </w:r>
      <w:r w:rsidR="00CA794E">
        <w:rPr>
          <w:rFonts w:ascii="Calibri" w:hAnsi="Calibri" w:cs="Calibri"/>
          <w:b/>
          <w:bCs/>
          <w:sz w:val="22"/>
          <w:szCs w:val="22"/>
        </w:rPr>
        <w:t>Tragam-me a cabeça de Carmen</w:t>
      </w:r>
      <w:r>
        <w:rPr>
          <w:rFonts w:ascii="Calibri" w:hAnsi="Calibri" w:cs="Calibri"/>
          <w:b/>
          <w:bCs/>
          <w:sz w:val="22"/>
          <w:szCs w:val="22"/>
        </w:rPr>
        <w:t xml:space="preserve"> M.”</w:t>
      </w:r>
      <w:r>
        <w:rPr>
          <w:rFonts w:ascii="Calibri" w:hAnsi="Calibri" w:cs="Calibri"/>
          <w:sz w:val="22"/>
          <w:szCs w:val="22"/>
        </w:rPr>
        <w:t xml:space="preserve"> (RJ), de </w:t>
      </w:r>
      <w:r>
        <w:rPr>
          <w:rFonts w:ascii="Calibri" w:hAnsi="Calibri" w:cs="Calibri"/>
          <w:color w:val="000000"/>
          <w:sz w:val="22"/>
          <w:szCs w:val="22"/>
        </w:rPr>
        <w:t xml:space="preserve">Felipe Bragança e Catarina Wallenstein; </w:t>
      </w:r>
      <w:r>
        <w:rPr>
          <w:rFonts w:ascii="Calibri" w:hAnsi="Calibri" w:cs="Calibri"/>
          <w:b/>
          <w:bCs/>
          <w:color w:val="000000"/>
          <w:sz w:val="22"/>
          <w:szCs w:val="22"/>
        </w:rPr>
        <w:t>“Superpina: Gostoso é Quando a Gente Faz!”</w:t>
      </w:r>
      <w:r>
        <w:rPr>
          <w:rFonts w:ascii="Calibri" w:hAnsi="Calibri" w:cs="Calibri"/>
          <w:color w:val="000000"/>
          <w:sz w:val="22"/>
          <w:szCs w:val="22"/>
        </w:rPr>
        <w:t xml:space="preserve"> (RE), de Jean Santos; </w:t>
      </w:r>
      <w:r>
        <w:rPr>
          <w:rFonts w:ascii="Calibri" w:hAnsi="Calibri" w:cs="Calibri"/>
          <w:b/>
          <w:bCs/>
          <w:color w:val="000000"/>
          <w:sz w:val="22"/>
          <w:szCs w:val="22"/>
        </w:rPr>
        <w:t>“Trágicas”</w:t>
      </w:r>
      <w:r>
        <w:rPr>
          <w:rFonts w:ascii="Calibri" w:hAnsi="Calibri" w:cs="Calibri"/>
          <w:color w:val="000000"/>
          <w:sz w:val="22"/>
          <w:szCs w:val="22"/>
        </w:rPr>
        <w:t xml:space="preserve"> (RJ), de Aída Marques; </w:t>
      </w:r>
      <w:r>
        <w:rPr>
          <w:rFonts w:ascii="Calibri" w:hAnsi="Calibri" w:cs="Calibri"/>
          <w:b/>
          <w:bCs/>
          <w:color w:val="000000"/>
          <w:sz w:val="22"/>
          <w:szCs w:val="22"/>
        </w:rPr>
        <w:t>“Currais”</w:t>
      </w:r>
      <w:r>
        <w:rPr>
          <w:rFonts w:ascii="Calibri" w:hAnsi="Calibri" w:cs="Calibri"/>
          <w:color w:val="000000"/>
          <w:sz w:val="22"/>
          <w:szCs w:val="22"/>
        </w:rPr>
        <w:t xml:space="preserve"> (CE), de David Aguiar e Sabina Colares; </w:t>
      </w:r>
      <w:r>
        <w:rPr>
          <w:rFonts w:ascii="Calibri" w:hAnsi="Calibri" w:cs="Calibri"/>
          <w:b/>
          <w:bCs/>
          <w:color w:val="000000"/>
          <w:sz w:val="22"/>
          <w:szCs w:val="22"/>
        </w:rPr>
        <w:t>“Parque Oeste”</w:t>
      </w:r>
      <w:r>
        <w:rPr>
          <w:rFonts w:ascii="Calibri" w:hAnsi="Calibri" w:cs="Calibri"/>
          <w:color w:val="000000"/>
          <w:sz w:val="22"/>
          <w:szCs w:val="22"/>
        </w:rPr>
        <w:t xml:space="preserve"> (GO), de Fabiana Assis; e </w:t>
      </w:r>
      <w:r>
        <w:rPr>
          <w:rFonts w:ascii="Calibri" w:hAnsi="Calibri" w:cs="Calibri"/>
          <w:b/>
          <w:bCs/>
          <w:color w:val="000000"/>
          <w:sz w:val="22"/>
          <w:szCs w:val="22"/>
        </w:rPr>
        <w:t>“Calypso”</w:t>
      </w:r>
      <w:r>
        <w:rPr>
          <w:rFonts w:ascii="Calibri" w:hAnsi="Calibri" w:cs="Calibri"/>
          <w:color w:val="000000"/>
          <w:sz w:val="22"/>
          <w:szCs w:val="22"/>
        </w:rPr>
        <w:t xml:space="preserve"> (RJ), de Rodrigo Lima e Lucas Parente. </w:t>
      </w:r>
    </w:p>
    <w:p w:rsidR="00767897" w:rsidRDefault="00767897" w:rsidP="00767897">
      <w:pPr>
        <w:spacing w:line="280" w:lineRule="exact"/>
        <w:jc w:val="both"/>
      </w:pPr>
    </w:p>
    <w:p w:rsidR="00767897" w:rsidRDefault="00767897" w:rsidP="00767897">
      <w:pPr>
        <w:spacing w:line="280" w:lineRule="exact"/>
        <w:jc w:val="both"/>
      </w:pPr>
      <w:r>
        <w:rPr>
          <w:rFonts w:ascii="Calibri" w:hAnsi="Calibri" w:cs="Calibri"/>
          <w:color w:val="000000"/>
          <w:sz w:val="22"/>
          <w:szCs w:val="22"/>
        </w:rPr>
        <w:t xml:space="preserve">A curadora Lila Foster aponta que a seleção da Olhos Livres tem fortes ressonâncias com a temática </w:t>
      </w:r>
      <w:r w:rsidRPr="00CA794E">
        <w:rPr>
          <w:rFonts w:ascii="Calibri" w:hAnsi="Calibri" w:cs="Calibri"/>
          <w:b/>
          <w:color w:val="000000"/>
          <w:sz w:val="22"/>
          <w:szCs w:val="22"/>
        </w:rPr>
        <w:t>“Corpos Adiante”</w:t>
      </w:r>
      <w:r>
        <w:rPr>
          <w:rFonts w:ascii="Calibri" w:hAnsi="Calibri" w:cs="Calibri"/>
          <w:color w:val="000000"/>
          <w:sz w:val="22"/>
          <w:szCs w:val="22"/>
        </w:rPr>
        <w:t xml:space="preserve">, que propõe discutir as presenças e embates proporcionados pelo corpo, tanto formal quanto tematicamente, em filmes e outras manifestações artísticas. “Os corpos assumem centralidade como matéria de criação e proposição estética tanto na ficção quando no cinema de cunho mais documental, fronteiras que também se encontram diluídas em muitos filmes”, completa a curadora. O público poderá assistir aos filmes durante a realização da 22ª Mostra Tiradentes, que acontece entre os dias </w:t>
      </w:r>
      <w:r w:rsidRPr="00767897">
        <w:rPr>
          <w:rFonts w:ascii="Calibri" w:hAnsi="Calibri" w:cs="Calibri"/>
          <w:b/>
          <w:color w:val="000000"/>
          <w:sz w:val="22"/>
          <w:szCs w:val="22"/>
        </w:rPr>
        <w:t>18 e 26 de janeiro</w:t>
      </w:r>
      <w:r>
        <w:rPr>
          <w:rFonts w:ascii="Calibri" w:hAnsi="Calibri" w:cs="Calibri"/>
          <w:color w:val="000000"/>
          <w:sz w:val="22"/>
          <w:szCs w:val="22"/>
        </w:rPr>
        <w:t>.</w:t>
      </w:r>
    </w:p>
    <w:p w:rsidR="00767897" w:rsidRDefault="00767897" w:rsidP="00767897">
      <w:pPr>
        <w:spacing w:line="280" w:lineRule="exact"/>
        <w:jc w:val="both"/>
      </w:pPr>
    </w:p>
    <w:p w:rsidR="00767897" w:rsidRDefault="00767897" w:rsidP="00767897">
      <w:pPr>
        <w:spacing w:line="280" w:lineRule="exact"/>
        <w:jc w:val="both"/>
      </w:pPr>
      <w:r>
        <w:rPr>
          <w:rFonts w:ascii="Calibri" w:hAnsi="Calibri" w:cs="Calibri"/>
          <w:sz w:val="22"/>
          <w:szCs w:val="22"/>
        </w:rPr>
        <w:t xml:space="preserve">Os longas da Mostra Olhos Livres são avaliados pelo </w:t>
      </w:r>
      <w:r>
        <w:rPr>
          <w:rFonts w:ascii="Calibri" w:hAnsi="Calibri" w:cs="Calibri"/>
          <w:b/>
          <w:bCs/>
          <w:sz w:val="22"/>
          <w:szCs w:val="22"/>
        </w:rPr>
        <w:t>Júri Jovem</w:t>
      </w:r>
      <w:r>
        <w:rPr>
          <w:rFonts w:ascii="Calibri" w:hAnsi="Calibri" w:cs="Calibri"/>
          <w:sz w:val="22"/>
          <w:szCs w:val="22"/>
        </w:rPr>
        <w:t xml:space="preserve">, composto por estudantes escolhidos a partir de uma oficina de crítica de cinema realizada em agosto, em Belo Horizonte, durante a </w:t>
      </w:r>
      <w:r w:rsidR="00CA794E">
        <w:rPr>
          <w:rFonts w:ascii="Calibri" w:hAnsi="Calibri" w:cs="Calibri"/>
          <w:sz w:val="22"/>
          <w:szCs w:val="22"/>
        </w:rPr>
        <w:t xml:space="preserve">12ª Mostra </w:t>
      </w:r>
      <w:r>
        <w:rPr>
          <w:rFonts w:ascii="Calibri" w:hAnsi="Calibri" w:cs="Calibri"/>
          <w:sz w:val="22"/>
          <w:szCs w:val="22"/>
        </w:rPr>
        <w:t xml:space="preserve">CineBH. O grupo escolhe o melhor filme, que ganha o Troféu Carlos Reichenbach e prêmio de parceiros do evento. As integrantes deste ano são: </w:t>
      </w:r>
      <w:r>
        <w:rPr>
          <w:rFonts w:ascii="Calibri" w:hAnsi="Calibri" w:cs="Calibri"/>
          <w:b/>
          <w:sz w:val="22"/>
          <w:szCs w:val="22"/>
        </w:rPr>
        <w:t xml:space="preserve">Beatriz Diamico Praça </w:t>
      </w:r>
      <w:r>
        <w:rPr>
          <w:rFonts w:ascii="Calibri" w:hAnsi="Calibri" w:cs="Calibri"/>
          <w:sz w:val="22"/>
          <w:szCs w:val="22"/>
        </w:rPr>
        <w:t xml:space="preserve">(21 anos, graduanda de Cinema e Audiovisual na UFF), </w:t>
      </w:r>
      <w:r>
        <w:rPr>
          <w:rFonts w:ascii="Calibri" w:hAnsi="Calibri"/>
          <w:b/>
          <w:sz w:val="22"/>
          <w:szCs w:val="22"/>
        </w:rPr>
        <w:t>Iakima Delamare</w:t>
      </w:r>
      <w:r>
        <w:rPr>
          <w:rFonts w:ascii="Calibri" w:hAnsi="Calibri"/>
          <w:sz w:val="22"/>
          <w:szCs w:val="22"/>
        </w:rPr>
        <w:t xml:space="preserve">  (22 anos, graduanda de Jornalismo na UFMG), </w:t>
      </w:r>
      <w:r>
        <w:rPr>
          <w:rFonts w:ascii="Calibri" w:hAnsi="Calibri"/>
          <w:b/>
          <w:sz w:val="22"/>
          <w:szCs w:val="22"/>
        </w:rPr>
        <w:t>Izabela Santiago Silva</w:t>
      </w:r>
      <w:r>
        <w:rPr>
          <w:rFonts w:ascii="Calibri" w:hAnsi="Calibri"/>
          <w:sz w:val="22"/>
          <w:szCs w:val="22"/>
        </w:rPr>
        <w:t xml:space="preserve"> (22 anos, graduanda de Cinema e Audiovisual na PUC Minas), </w:t>
      </w:r>
      <w:r>
        <w:rPr>
          <w:rFonts w:ascii="Calibri" w:hAnsi="Calibri"/>
          <w:b/>
          <w:sz w:val="22"/>
          <w:szCs w:val="22"/>
        </w:rPr>
        <w:t>Larissa de Freitas Muniz</w:t>
      </w:r>
      <w:r>
        <w:rPr>
          <w:rFonts w:ascii="Calibri" w:hAnsi="Calibri"/>
          <w:sz w:val="22"/>
          <w:szCs w:val="22"/>
        </w:rPr>
        <w:t xml:space="preserve"> (21 anos, graduanda de Comunicação Social na UFMG) e </w:t>
      </w:r>
      <w:r>
        <w:rPr>
          <w:rFonts w:ascii="Calibri" w:hAnsi="Calibri" w:cs="Calibri"/>
          <w:b/>
          <w:sz w:val="22"/>
          <w:szCs w:val="22"/>
        </w:rPr>
        <w:t xml:space="preserve">Maria Eduarda Martins Gambogi Alvarenga </w:t>
      </w:r>
      <w:r>
        <w:rPr>
          <w:rFonts w:ascii="Calibri" w:hAnsi="Calibri" w:cs="Calibri"/>
          <w:sz w:val="22"/>
          <w:szCs w:val="22"/>
        </w:rPr>
        <w:t xml:space="preserve">(23 anos, graduanda de Comunicação Social na UFF). </w:t>
      </w:r>
    </w:p>
    <w:p w:rsidR="00767897" w:rsidRDefault="00767897" w:rsidP="00767897">
      <w:pPr>
        <w:spacing w:line="280" w:lineRule="exact"/>
        <w:jc w:val="both"/>
      </w:pPr>
    </w:p>
    <w:p w:rsidR="00767897" w:rsidRDefault="00767897" w:rsidP="00767897">
      <w:pPr>
        <w:spacing w:line="280" w:lineRule="exact"/>
        <w:jc w:val="both"/>
      </w:pPr>
      <w:r>
        <w:rPr>
          <w:rFonts w:ascii="Calibri" w:hAnsi="Calibri" w:cs="Calibri"/>
          <w:b/>
          <w:bCs/>
          <w:sz w:val="22"/>
          <w:szCs w:val="22"/>
        </w:rPr>
        <w:t>OS FILMES</w:t>
      </w:r>
    </w:p>
    <w:p w:rsidR="00767897" w:rsidRDefault="00767897" w:rsidP="00767897">
      <w:pPr>
        <w:spacing w:line="280" w:lineRule="exact"/>
        <w:jc w:val="both"/>
      </w:pPr>
      <w:r>
        <w:rPr>
          <w:rFonts w:ascii="Calibri" w:hAnsi="Calibri"/>
          <w:sz w:val="22"/>
          <w:szCs w:val="22"/>
        </w:rPr>
        <w:t xml:space="preserve">Segundo o curador Victor Guimarães, a Olhos Livres é o espaço no qual filmes e cineastas muito plurais podem conviver, por não dependerem de recortes geracionais ou ineditismo. “Realizadores que já passaram por Tiradentes uma ou mais vezes, como Felipe Bragança e Rodrigo Lima, estão ao lado de estreantes no longa-metragem, como Jean Santos e Fabiana Assis”, destaca Victor. “Mesmo em filmes de </w:t>
      </w:r>
      <w:r>
        <w:rPr>
          <w:rFonts w:ascii="Calibri" w:hAnsi="Calibri"/>
          <w:sz w:val="22"/>
          <w:szCs w:val="22"/>
        </w:rPr>
        <w:lastRenderedPageBreak/>
        <w:t>cineastas já conhecidos, o influxo de novas parcerias traz outros insumos a trajetórias autorais já estabelecidas ou promissoras”. Ele complementa que a seleção da Olhos Livres 2019 permite um equilíbrio entre trabalhos inéditos e títulos já em circulação, que ganham novas possibilidades de fruição dentro da dinâmica da mostra. “As poéticas dos seis filmes nos parecem reunir algumas das apostas mais singulares em jogo no cinema brasileiro hoje”.</w:t>
      </w:r>
    </w:p>
    <w:p w:rsidR="00767897" w:rsidRDefault="00767897" w:rsidP="00767897">
      <w:pPr>
        <w:spacing w:line="280" w:lineRule="exact"/>
        <w:jc w:val="both"/>
        <w:rPr>
          <w:rFonts w:ascii="Calibri" w:hAnsi="Calibri"/>
          <w:sz w:val="22"/>
          <w:szCs w:val="22"/>
        </w:rPr>
      </w:pPr>
    </w:p>
    <w:p w:rsidR="00767897" w:rsidRDefault="00767897" w:rsidP="00767897">
      <w:pPr>
        <w:spacing w:line="280" w:lineRule="exact"/>
        <w:jc w:val="both"/>
      </w:pPr>
      <w:r>
        <w:rPr>
          <w:rFonts w:ascii="Calibri" w:hAnsi="Calibri"/>
          <w:sz w:val="22"/>
          <w:szCs w:val="22"/>
        </w:rPr>
        <w:t xml:space="preserve">Um hibridismo entre performance e o chamamento mais direto ao real, na luta dos corpos pela sua existência, está fortemente presente em “Trágicas”, de Aída Marques. “O filme toma como eixo as mulheres das tragédias gregas e o corpo feminino que enuncia, através de entrevistas, o caminho da dor e da injustiça”, resume a curadora Lila Foster. Por sua vez, “Currais”, de David Aguiar e Sabina Colares, faz da busca pela história dos campos de concentração instalados pela ditadura varguista no Ceará um encontro entre temporalidades e formas de narrar o trauma, expressando, de forma simbólica, a perenidade da dor e da violência física impetrada pelo Estado. Já em “Parque Oeste”, de Fabiana Assis, a luta presente pela moradia se faz pela força de corpos e imagens que se afirmam e resistem a tiros, bombas e forte cerco policial. </w:t>
      </w:r>
    </w:p>
    <w:p w:rsidR="00767897" w:rsidRDefault="00767897" w:rsidP="00767897">
      <w:pPr>
        <w:spacing w:line="280" w:lineRule="exact"/>
        <w:jc w:val="both"/>
        <w:rPr>
          <w:rFonts w:ascii="Calibri" w:hAnsi="Calibri"/>
          <w:sz w:val="22"/>
          <w:szCs w:val="22"/>
        </w:rPr>
      </w:pPr>
    </w:p>
    <w:p w:rsidR="00767897" w:rsidRDefault="00767897" w:rsidP="00767897">
      <w:pPr>
        <w:spacing w:line="280" w:lineRule="exact"/>
        <w:jc w:val="both"/>
      </w:pPr>
      <w:r>
        <w:rPr>
          <w:rFonts w:ascii="Calibri" w:hAnsi="Calibri"/>
          <w:sz w:val="22"/>
          <w:szCs w:val="22"/>
        </w:rPr>
        <w:t xml:space="preserve">No caso de “Superpina”, o diretor Jean Santos trabalha com “corpos desejantes e potentes, que centram na pulsão erótica um caminho para tecer um mergulho em um mundo mais liberto”, diz Lila, que classifica o filme recifense como “comédia de costumes e fantasia futurista”. Ela chama atenção para a força similar que se desprende de “Calypso”, de Rodrigo Lima e Lucas Parente, a partir de um imaginário mítico de mulheres que retornam numa espécie de ritual cinematográfico em torno da relação tensa e transcendente entre corpo e natureza. </w:t>
      </w:r>
    </w:p>
    <w:p w:rsidR="00767897" w:rsidRDefault="00767897" w:rsidP="00767897">
      <w:pPr>
        <w:spacing w:line="280" w:lineRule="exact"/>
        <w:jc w:val="both"/>
        <w:rPr>
          <w:rFonts w:ascii="Calibri" w:hAnsi="Calibri"/>
          <w:sz w:val="22"/>
          <w:szCs w:val="22"/>
        </w:rPr>
      </w:pPr>
    </w:p>
    <w:p w:rsidR="00767897" w:rsidRDefault="00767897" w:rsidP="00767897">
      <w:pPr>
        <w:spacing w:line="280" w:lineRule="exact"/>
        <w:jc w:val="both"/>
      </w:pPr>
      <w:r>
        <w:rPr>
          <w:rFonts w:ascii="Calibri" w:hAnsi="Calibri"/>
          <w:sz w:val="22"/>
          <w:szCs w:val="22"/>
        </w:rPr>
        <w:t>Outro mito aparece em “</w:t>
      </w:r>
      <w:r w:rsidR="007D3CB7">
        <w:rPr>
          <w:rFonts w:ascii="Calibri" w:hAnsi="Calibri"/>
          <w:sz w:val="22"/>
          <w:szCs w:val="22"/>
        </w:rPr>
        <w:t>Tragam-me a cabeça de Carmen</w:t>
      </w:r>
      <w:r w:rsidR="00CA794E">
        <w:rPr>
          <w:rFonts w:ascii="Calibri" w:hAnsi="Calibri"/>
          <w:sz w:val="22"/>
          <w:szCs w:val="22"/>
        </w:rPr>
        <w:t xml:space="preserve"> M.</w:t>
      </w:r>
      <w:r>
        <w:rPr>
          <w:rFonts w:ascii="Calibri" w:hAnsi="Calibri"/>
          <w:sz w:val="22"/>
          <w:szCs w:val="22"/>
        </w:rPr>
        <w:t>”, de Felipe Bragança e Catarina Wallestein – no caso, a figura de Carmen Miranda, que assombra o processo criativo de uma atriz no seu encontro com a personagem. “Essa busca passa pela investigação do próprio corpo físico da atriz, pela modulação dos trejeitos, dos gestos e da voz”, complementa Lila.</w:t>
      </w:r>
    </w:p>
    <w:p w:rsidR="00767897" w:rsidRDefault="00767897" w:rsidP="00767897">
      <w:pPr>
        <w:spacing w:line="280" w:lineRule="exact"/>
        <w:jc w:val="both"/>
        <w:rPr>
          <w:rFonts w:ascii="Calibri" w:hAnsi="Calibri"/>
          <w:sz w:val="22"/>
          <w:szCs w:val="22"/>
        </w:rPr>
      </w:pPr>
    </w:p>
    <w:p w:rsidR="00767897" w:rsidRDefault="00767897" w:rsidP="00767897">
      <w:pPr>
        <w:spacing w:line="360" w:lineRule="auto"/>
        <w:jc w:val="both"/>
        <w:rPr>
          <w:rFonts w:ascii="Calibri" w:hAnsi="Calibri"/>
          <w:sz w:val="22"/>
          <w:szCs w:val="22"/>
        </w:rPr>
      </w:pPr>
    </w:p>
    <w:p w:rsidR="001D6839" w:rsidRPr="00F924FB" w:rsidRDefault="001D6839" w:rsidP="00B17DA1">
      <w:pPr>
        <w:spacing w:line="280" w:lineRule="exact"/>
        <w:jc w:val="both"/>
        <w:rPr>
          <w:rFonts w:asciiTheme="minorHAnsi" w:hAnsiTheme="minorHAnsi" w:cs="Calibri"/>
          <w:sz w:val="22"/>
          <w:szCs w:val="22"/>
        </w:rPr>
      </w:pPr>
    </w:p>
    <w:p w:rsidR="00B17DA1" w:rsidRPr="00F924FB" w:rsidRDefault="00EE6738" w:rsidP="00B17DA1">
      <w:pPr>
        <w:pBdr>
          <w:bottom w:val="single" w:sz="4" w:space="1" w:color="auto"/>
        </w:pBdr>
        <w:jc w:val="both"/>
        <w:rPr>
          <w:rFonts w:asciiTheme="minorHAnsi" w:hAnsiTheme="minorHAnsi"/>
          <w:color w:val="000000" w:themeColor="text1"/>
          <w:sz w:val="22"/>
          <w:szCs w:val="22"/>
        </w:rPr>
      </w:pPr>
      <w:r w:rsidRPr="00F924FB">
        <w:rPr>
          <w:rFonts w:asciiTheme="minorHAnsi" w:hAnsiTheme="minorHAnsi"/>
          <w:color w:val="000000" w:themeColor="text1"/>
          <w:sz w:val="22"/>
          <w:szCs w:val="22"/>
        </w:rPr>
        <w:t>SOBRE O EVENTO</w:t>
      </w:r>
    </w:p>
    <w:p w:rsidR="00B17DA1" w:rsidRPr="006817CA" w:rsidRDefault="00B17DA1" w:rsidP="00B17DA1">
      <w:pPr>
        <w:jc w:val="both"/>
        <w:rPr>
          <w:rFonts w:asciiTheme="minorHAnsi" w:hAnsiTheme="minorHAnsi"/>
          <w:b/>
          <w:color w:val="000000" w:themeColor="text1"/>
          <w:sz w:val="22"/>
          <w:szCs w:val="22"/>
        </w:rPr>
      </w:pPr>
    </w:p>
    <w:p w:rsidR="00B17DA1" w:rsidRDefault="001D6839" w:rsidP="00B17DA1">
      <w:pPr>
        <w:pStyle w:val="NormalWeb"/>
        <w:spacing w:before="0" w:beforeAutospacing="0" w:after="0" w:afterAutospacing="0" w:line="340" w:lineRule="exact"/>
        <w:jc w:val="both"/>
        <w:textAlignment w:val="baseline"/>
        <w:rPr>
          <w:rStyle w:val="Forte"/>
          <w:rFonts w:asciiTheme="minorHAnsi" w:hAnsiTheme="minorHAnsi" w:cs="Arial"/>
          <w:color w:val="000000" w:themeColor="text1"/>
          <w:sz w:val="22"/>
          <w:szCs w:val="22"/>
          <w:bdr w:val="none" w:sz="0" w:space="0" w:color="auto" w:frame="1"/>
        </w:rPr>
      </w:pPr>
      <w:r>
        <w:rPr>
          <w:rStyle w:val="Forte"/>
          <w:rFonts w:asciiTheme="minorHAnsi" w:hAnsiTheme="minorHAnsi" w:cs="Arial"/>
          <w:color w:val="000000" w:themeColor="text1"/>
          <w:sz w:val="22"/>
          <w:szCs w:val="22"/>
          <w:bdr w:val="none" w:sz="0" w:space="0" w:color="auto" w:frame="1"/>
        </w:rPr>
        <w:t>22</w:t>
      </w:r>
      <w:r w:rsidR="00B17DA1" w:rsidRPr="006817CA">
        <w:rPr>
          <w:rStyle w:val="Forte"/>
          <w:rFonts w:asciiTheme="minorHAnsi" w:hAnsiTheme="minorHAnsi" w:cs="Arial"/>
          <w:color w:val="000000" w:themeColor="text1"/>
          <w:sz w:val="22"/>
          <w:szCs w:val="22"/>
          <w:bdr w:val="none" w:sz="0" w:space="0" w:color="auto" w:frame="1"/>
        </w:rPr>
        <w:t>ª MOSTRA DE CINEMA DE TIRADENTES</w:t>
      </w:r>
    </w:p>
    <w:p w:rsidR="00B17DA1" w:rsidRPr="00B050B5" w:rsidRDefault="000F271D" w:rsidP="00B17DA1">
      <w:pPr>
        <w:pStyle w:val="NormalWeb"/>
        <w:spacing w:before="0" w:beforeAutospacing="0" w:after="0" w:afterAutospacing="0" w:line="340" w:lineRule="exact"/>
        <w:jc w:val="both"/>
        <w:textAlignment w:val="baseline"/>
        <w:rPr>
          <w:rStyle w:val="Forte"/>
          <w:rFonts w:asciiTheme="minorHAnsi" w:hAnsiTheme="minorHAnsi" w:cs="Arial"/>
          <w:color w:val="E36C0A" w:themeColor="accent6" w:themeShade="BF"/>
          <w:sz w:val="22"/>
          <w:szCs w:val="22"/>
          <w:bdr w:val="none" w:sz="0" w:space="0" w:color="auto" w:frame="1"/>
        </w:rPr>
      </w:pPr>
      <w:r w:rsidRPr="00B050B5">
        <w:rPr>
          <w:rStyle w:val="Forte"/>
          <w:rFonts w:asciiTheme="minorHAnsi" w:hAnsiTheme="minorHAnsi" w:cs="Arial"/>
          <w:color w:val="E36C0A" w:themeColor="accent6" w:themeShade="BF"/>
          <w:sz w:val="22"/>
          <w:szCs w:val="22"/>
          <w:bdr w:val="none" w:sz="0" w:space="0" w:color="auto" w:frame="1"/>
        </w:rPr>
        <w:t>PLATAFORMA DE LANÇAMENTO DO CINEMA BRASILEIRO</w:t>
      </w:r>
    </w:p>
    <w:p w:rsidR="001D6839" w:rsidRPr="00D1097E" w:rsidRDefault="001D6839" w:rsidP="001D6839">
      <w:pPr>
        <w:pStyle w:val="NormalWeb"/>
        <w:jc w:val="both"/>
        <w:rPr>
          <w:rFonts w:ascii="Calibri" w:hAnsi="Calibri" w:cs="Arial"/>
          <w:color w:val="000000"/>
          <w:sz w:val="22"/>
          <w:szCs w:val="22"/>
        </w:rPr>
      </w:pPr>
      <w:r w:rsidRPr="00D1097E">
        <w:rPr>
          <w:rFonts w:ascii="Calibri" w:hAnsi="Calibri" w:cs="Arial"/>
          <w:color w:val="000000"/>
          <w:sz w:val="22"/>
          <w:szCs w:val="22"/>
        </w:rPr>
        <w:t xml:space="preserve">Considerada a maior manifestação do cinema brasileiro contemporâneo em formação, reflexão, exibição e difusão. Busca refletir e debater, em edições anuais, o que há de mais destacado e promissor na nova produção audiovisual brasileira, em longas e curtas, em qualquer gênero e em formato digital. A programação é oferecida gratuitamente ao público e inclui exibição de filmes brasileiros (longas e curtas), pré-estreias, homenagens, debates, </w:t>
      </w:r>
      <w:r>
        <w:rPr>
          <w:rFonts w:ascii="Calibri" w:hAnsi="Calibri" w:cs="Arial"/>
          <w:color w:val="000000"/>
          <w:sz w:val="22"/>
          <w:szCs w:val="22"/>
        </w:rPr>
        <w:t>e</w:t>
      </w:r>
      <w:r w:rsidRPr="00D1097E">
        <w:rPr>
          <w:rFonts w:ascii="Calibri" w:hAnsi="Calibri" w:cs="Arial"/>
          <w:color w:val="000000"/>
          <w:sz w:val="22"/>
          <w:szCs w:val="22"/>
        </w:rPr>
        <w:t xml:space="preserve">ncontros com a crítica, o diretor e o público, oficinas, seminário, </w:t>
      </w:r>
      <w:r>
        <w:rPr>
          <w:rFonts w:ascii="Calibri" w:hAnsi="Calibri" w:cs="Arial"/>
          <w:color w:val="000000"/>
          <w:sz w:val="22"/>
          <w:szCs w:val="22"/>
        </w:rPr>
        <w:t>m</w:t>
      </w:r>
      <w:r w:rsidRPr="00D1097E">
        <w:rPr>
          <w:rFonts w:ascii="Calibri" w:hAnsi="Calibri" w:cs="Arial"/>
          <w:color w:val="000000"/>
          <w:sz w:val="22"/>
          <w:szCs w:val="22"/>
        </w:rPr>
        <w:t>ostrinha de Cinema, atrações artísticas.</w:t>
      </w:r>
    </w:p>
    <w:p w:rsidR="00C36BF9" w:rsidRPr="00A515F8" w:rsidRDefault="00C36BF9" w:rsidP="00C36BF9">
      <w:pPr>
        <w:autoSpaceDE w:val="0"/>
        <w:spacing w:after="200" w:line="276" w:lineRule="auto"/>
        <w:jc w:val="both"/>
        <w:rPr>
          <w:rFonts w:asciiTheme="minorHAnsi" w:eastAsia="Calibri" w:hAnsiTheme="minorHAnsi" w:cstheme="minorHAnsi"/>
          <w:b/>
          <w:sz w:val="20"/>
          <w:szCs w:val="20"/>
          <w:lang w:val="pt-PT"/>
        </w:rPr>
      </w:pPr>
      <w:r w:rsidRPr="00A515F8">
        <w:rPr>
          <w:rFonts w:asciiTheme="minorHAnsi" w:eastAsia="Calibri" w:hAnsiTheme="minorHAnsi" w:cstheme="minorHAnsi"/>
          <w:b/>
          <w:sz w:val="20"/>
          <w:szCs w:val="20"/>
          <w:lang w:val="pt-PT"/>
        </w:rPr>
        <w:t>TODA PROGRAMAÇÃO É OFERECIDA GRATUITAMENTE AO PÚBLICO.</w:t>
      </w:r>
    </w:p>
    <w:p w:rsidR="00C36BF9" w:rsidRDefault="00C36BF9" w:rsidP="00C36BF9">
      <w:pPr>
        <w:spacing w:line="280" w:lineRule="exact"/>
        <w:jc w:val="both"/>
        <w:rPr>
          <w:rFonts w:asciiTheme="minorHAnsi" w:hAnsiTheme="minorHAnsi" w:cstheme="minorHAnsi"/>
          <w:sz w:val="20"/>
          <w:szCs w:val="20"/>
        </w:rPr>
      </w:pPr>
      <w:r>
        <w:rPr>
          <w:rFonts w:asciiTheme="minorHAnsi" w:hAnsiTheme="minorHAnsi" w:cstheme="minorHAnsi"/>
          <w:sz w:val="20"/>
          <w:szCs w:val="20"/>
        </w:rPr>
        <w:t>***</w:t>
      </w:r>
    </w:p>
    <w:p w:rsidR="00C36BF9" w:rsidRDefault="00C36BF9" w:rsidP="00C36BF9">
      <w:pPr>
        <w:spacing w:line="280" w:lineRule="exact"/>
        <w:jc w:val="both"/>
        <w:rPr>
          <w:rFonts w:asciiTheme="minorHAnsi" w:hAnsiTheme="minorHAnsi" w:cstheme="minorHAnsi"/>
          <w:sz w:val="20"/>
          <w:szCs w:val="20"/>
        </w:rPr>
      </w:pPr>
      <w:r>
        <w:rPr>
          <w:rFonts w:asciiTheme="minorHAnsi" w:hAnsiTheme="minorHAnsi" w:cstheme="minorHAnsi"/>
          <w:sz w:val="20"/>
          <w:szCs w:val="20"/>
        </w:rPr>
        <w:t xml:space="preserve">Acompanhe a </w:t>
      </w:r>
      <w:r>
        <w:rPr>
          <w:rFonts w:asciiTheme="minorHAnsi" w:hAnsiTheme="minorHAnsi" w:cstheme="minorHAnsi"/>
          <w:b/>
          <w:sz w:val="20"/>
          <w:szCs w:val="20"/>
        </w:rPr>
        <w:t>22ª Mostra de Cinema de Tiradentes</w:t>
      </w:r>
      <w:r>
        <w:rPr>
          <w:rFonts w:asciiTheme="minorHAnsi" w:hAnsiTheme="minorHAnsi" w:cstheme="minorHAnsi"/>
          <w:sz w:val="20"/>
          <w:szCs w:val="20"/>
        </w:rPr>
        <w:t xml:space="preserve"> e o programa Cinema Sem Fronteiras 2019. </w:t>
      </w:r>
    </w:p>
    <w:p w:rsidR="00C36BF9" w:rsidRDefault="00C36BF9" w:rsidP="00C36BF9">
      <w:pPr>
        <w:spacing w:line="280" w:lineRule="exact"/>
        <w:jc w:val="both"/>
        <w:rPr>
          <w:rFonts w:asciiTheme="minorHAnsi" w:hAnsiTheme="minorHAnsi" w:cstheme="minorHAnsi"/>
          <w:sz w:val="20"/>
          <w:szCs w:val="20"/>
        </w:rPr>
      </w:pPr>
      <w:r>
        <w:rPr>
          <w:rFonts w:asciiTheme="minorHAnsi" w:hAnsiTheme="minorHAnsi" w:cstheme="minorHAnsi"/>
          <w:sz w:val="20"/>
          <w:szCs w:val="20"/>
        </w:rPr>
        <w:t xml:space="preserve">Participe da </w:t>
      </w:r>
      <w:r>
        <w:rPr>
          <w:rFonts w:asciiTheme="minorHAnsi" w:hAnsiTheme="minorHAnsi" w:cstheme="minorHAnsi"/>
          <w:b/>
          <w:sz w:val="20"/>
          <w:szCs w:val="20"/>
        </w:rPr>
        <w:t>Campanha #EufaçoaMostra</w:t>
      </w:r>
    </w:p>
    <w:p w:rsidR="00C36BF9" w:rsidRDefault="00C36BF9" w:rsidP="00C36BF9">
      <w:pPr>
        <w:spacing w:line="280" w:lineRule="exact"/>
        <w:jc w:val="both"/>
        <w:rPr>
          <w:rFonts w:asciiTheme="minorHAnsi" w:hAnsiTheme="minorHAnsi" w:cstheme="minorHAnsi"/>
          <w:sz w:val="20"/>
          <w:szCs w:val="20"/>
        </w:rPr>
      </w:pPr>
      <w:r>
        <w:rPr>
          <w:rFonts w:asciiTheme="minorHAnsi" w:hAnsiTheme="minorHAnsi" w:cstheme="minorHAnsi"/>
          <w:sz w:val="20"/>
          <w:szCs w:val="20"/>
        </w:rPr>
        <w:t xml:space="preserve">Na Web: </w:t>
      </w:r>
      <w:hyperlink r:id="rId6" w:history="1">
        <w:r>
          <w:rPr>
            <w:rStyle w:val="Hyperlink"/>
            <w:rFonts w:asciiTheme="minorHAnsi" w:hAnsiTheme="minorHAnsi" w:cstheme="minorHAnsi"/>
            <w:b/>
            <w:sz w:val="20"/>
            <w:szCs w:val="20"/>
          </w:rPr>
          <w:t>mostratiradentes.com.br</w:t>
        </w:r>
      </w:hyperlink>
      <w:r>
        <w:rPr>
          <w:rFonts w:asciiTheme="minorHAnsi" w:hAnsiTheme="minorHAnsi" w:cstheme="minorHAnsi"/>
          <w:sz w:val="20"/>
          <w:szCs w:val="20"/>
        </w:rPr>
        <w:t xml:space="preserve"> </w:t>
      </w:r>
    </w:p>
    <w:p w:rsidR="00C36BF9" w:rsidRDefault="00C36BF9" w:rsidP="00C36BF9">
      <w:pPr>
        <w:spacing w:line="280" w:lineRule="exact"/>
        <w:jc w:val="both"/>
        <w:rPr>
          <w:rFonts w:asciiTheme="minorHAnsi" w:hAnsiTheme="minorHAnsi" w:cstheme="minorHAnsi"/>
          <w:sz w:val="20"/>
          <w:szCs w:val="20"/>
        </w:rPr>
      </w:pPr>
      <w:r>
        <w:rPr>
          <w:rFonts w:asciiTheme="minorHAnsi" w:hAnsiTheme="minorHAnsi" w:cstheme="minorHAnsi"/>
          <w:sz w:val="20"/>
          <w:szCs w:val="20"/>
        </w:rPr>
        <w:lastRenderedPageBreak/>
        <w:t>No Twitter: @</w:t>
      </w:r>
      <w:r>
        <w:rPr>
          <w:rFonts w:asciiTheme="minorHAnsi" w:hAnsiTheme="minorHAnsi" w:cstheme="minorHAnsi"/>
          <w:b/>
          <w:sz w:val="20"/>
          <w:szCs w:val="20"/>
        </w:rPr>
        <w:t>universoprod</w:t>
      </w:r>
    </w:p>
    <w:p w:rsidR="00C36BF9" w:rsidRDefault="00C36BF9" w:rsidP="00C36BF9">
      <w:pPr>
        <w:spacing w:line="280" w:lineRule="exact"/>
        <w:jc w:val="both"/>
        <w:rPr>
          <w:rFonts w:asciiTheme="minorHAnsi" w:hAnsiTheme="minorHAnsi" w:cstheme="minorHAnsi"/>
          <w:sz w:val="20"/>
          <w:szCs w:val="20"/>
        </w:rPr>
      </w:pPr>
      <w:r>
        <w:rPr>
          <w:rFonts w:asciiTheme="minorHAnsi" w:hAnsiTheme="minorHAnsi" w:cstheme="minorHAnsi"/>
          <w:sz w:val="20"/>
          <w:szCs w:val="20"/>
        </w:rPr>
        <w:t xml:space="preserve">No Facebook: </w:t>
      </w:r>
      <w:r>
        <w:rPr>
          <w:rFonts w:asciiTheme="minorHAnsi" w:hAnsiTheme="minorHAnsi" w:cstheme="minorHAnsi"/>
          <w:b/>
          <w:sz w:val="20"/>
          <w:szCs w:val="20"/>
        </w:rPr>
        <w:t>universoproducao / mostratiradentes</w:t>
      </w:r>
    </w:p>
    <w:p w:rsidR="00C36BF9" w:rsidRDefault="00C36BF9" w:rsidP="00C36BF9">
      <w:pPr>
        <w:spacing w:line="280" w:lineRule="exact"/>
        <w:jc w:val="both"/>
        <w:rPr>
          <w:rFonts w:asciiTheme="minorHAnsi" w:hAnsiTheme="minorHAnsi" w:cstheme="minorHAnsi"/>
          <w:sz w:val="20"/>
          <w:szCs w:val="20"/>
        </w:rPr>
      </w:pPr>
      <w:r>
        <w:rPr>
          <w:rFonts w:asciiTheme="minorHAnsi" w:hAnsiTheme="minorHAnsi" w:cstheme="minorHAnsi"/>
          <w:sz w:val="20"/>
          <w:szCs w:val="20"/>
        </w:rPr>
        <w:t xml:space="preserve">No Instagram: </w:t>
      </w:r>
      <w:r>
        <w:rPr>
          <w:rFonts w:asciiTheme="minorHAnsi" w:hAnsiTheme="minorHAnsi" w:cstheme="minorHAnsi"/>
          <w:b/>
          <w:sz w:val="20"/>
          <w:szCs w:val="20"/>
        </w:rPr>
        <w:t>@universoproducao</w:t>
      </w:r>
      <w:r>
        <w:rPr>
          <w:rFonts w:asciiTheme="minorHAnsi" w:hAnsiTheme="minorHAnsi" w:cstheme="minorHAnsi"/>
          <w:sz w:val="20"/>
          <w:szCs w:val="20"/>
        </w:rPr>
        <w:t xml:space="preserve">   </w:t>
      </w:r>
    </w:p>
    <w:p w:rsidR="00C36BF9" w:rsidRDefault="00C36BF9" w:rsidP="00C36BF9">
      <w:pPr>
        <w:spacing w:line="280" w:lineRule="exact"/>
        <w:jc w:val="both"/>
        <w:rPr>
          <w:rFonts w:asciiTheme="minorHAnsi" w:hAnsiTheme="minorHAnsi" w:cstheme="minorHAnsi"/>
          <w:sz w:val="20"/>
          <w:szCs w:val="20"/>
        </w:rPr>
      </w:pPr>
      <w:r>
        <w:rPr>
          <w:rFonts w:asciiTheme="minorHAnsi" w:hAnsiTheme="minorHAnsi" w:cstheme="minorHAnsi"/>
          <w:sz w:val="20"/>
          <w:szCs w:val="20"/>
        </w:rPr>
        <w:t xml:space="preserve"> Informações pelo telefone: </w:t>
      </w:r>
      <w:r>
        <w:rPr>
          <w:rFonts w:asciiTheme="minorHAnsi" w:hAnsiTheme="minorHAnsi" w:cstheme="minorHAnsi"/>
          <w:b/>
          <w:sz w:val="20"/>
          <w:szCs w:val="20"/>
        </w:rPr>
        <w:t>(31) 3282-2366</w:t>
      </w:r>
    </w:p>
    <w:p w:rsidR="00B17DA1" w:rsidRDefault="00B17DA1" w:rsidP="00B17DA1">
      <w:pPr>
        <w:rPr>
          <w:rFonts w:ascii="Calibri" w:hAnsi="Calibri"/>
          <w:b/>
          <w:sz w:val="22"/>
          <w:szCs w:val="22"/>
        </w:rPr>
      </w:pPr>
    </w:p>
    <w:p w:rsidR="00EE6738" w:rsidRDefault="00EE6738" w:rsidP="00B17DA1">
      <w:pPr>
        <w:rPr>
          <w:rFonts w:ascii="Calibri" w:hAnsi="Calibri"/>
          <w:b/>
          <w:sz w:val="22"/>
          <w:szCs w:val="22"/>
        </w:rPr>
      </w:pPr>
    </w:p>
    <w:p w:rsidR="00EE6738" w:rsidRPr="00E963F9" w:rsidRDefault="00EE6738" w:rsidP="00EE6738">
      <w:pPr>
        <w:pBdr>
          <w:bottom w:val="single" w:sz="4" w:space="1" w:color="auto"/>
        </w:pBdr>
        <w:spacing w:line="280" w:lineRule="atLeast"/>
        <w:jc w:val="both"/>
        <w:rPr>
          <w:rFonts w:ascii="Calibri" w:hAnsi="Calibri" w:cs="Calibri"/>
          <w:color w:val="000000"/>
          <w:sz w:val="20"/>
          <w:szCs w:val="20"/>
        </w:rPr>
      </w:pPr>
      <w:r w:rsidRPr="00E963F9">
        <w:rPr>
          <w:rFonts w:ascii="Calibri" w:hAnsi="Calibri" w:cs="Calibri"/>
          <w:color w:val="000000"/>
          <w:sz w:val="20"/>
          <w:szCs w:val="20"/>
        </w:rPr>
        <w:t>Serviço</w:t>
      </w:r>
    </w:p>
    <w:p w:rsidR="00EE6738" w:rsidRPr="007062D0" w:rsidRDefault="00EE6738" w:rsidP="00EE6738">
      <w:pPr>
        <w:pStyle w:val="NormalWeb"/>
        <w:shd w:val="clear" w:color="auto" w:fill="FFFFFF"/>
        <w:spacing w:before="0" w:beforeAutospacing="0" w:after="0" w:afterAutospacing="0" w:line="240" w:lineRule="exact"/>
        <w:rPr>
          <w:rFonts w:ascii="Calibri" w:hAnsi="Calibri" w:cs="Calibri"/>
          <w:b/>
          <w:bCs/>
          <w:color w:val="222222"/>
          <w:sz w:val="20"/>
          <w:szCs w:val="20"/>
        </w:rPr>
      </w:pPr>
      <w:r>
        <w:rPr>
          <w:rStyle w:val="Forte"/>
          <w:rFonts w:ascii="Calibri" w:hAnsi="Calibri" w:cs="Calibri"/>
          <w:color w:val="222222"/>
          <w:sz w:val="20"/>
          <w:szCs w:val="20"/>
        </w:rPr>
        <w:t> 2</w:t>
      </w:r>
      <w:r w:rsidR="00C36BF9">
        <w:rPr>
          <w:rStyle w:val="Forte"/>
          <w:rFonts w:ascii="Calibri" w:hAnsi="Calibri" w:cs="Calibri"/>
          <w:color w:val="222222"/>
          <w:sz w:val="20"/>
          <w:szCs w:val="20"/>
        </w:rPr>
        <w:t>2</w:t>
      </w:r>
      <w:r>
        <w:rPr>
          <w:rStyle w:val="Forte"/>
          <w:rFonts w:ascii="Calibri" w:hAnsi="Calibri" w:cs="Calibri"/>
          <w:color w:val="222222"/>
          <w:sz w:val="20"/>
          <w:szCs w:val="20"/>
        </w:rPr>
        <w:t>ª</w:t>
      </w:r>
      <w:r w:rsidRPr="00E963F9">
        <w:rPr>
          <w:rStyle w:val="Forte"/>
          <w:rFonts w:ascii="Calibri" w:hAnsi="Calibri" w:cs="Calibri"/>
          <w:color w:val="222222"/>
          <w:sz w:val="20"/>
          <w:szCs w:val="20"/>
        </w:rPr>
        <w:t xml:space="preserve"> MOSTRA DE CINEMA DE TIRADENTES</w:t>
      </w:r>
      <w:r>
        <w:rPr>
          <w:rStyle w:val="Forte"/>
          <w:rFonts w:ascii="Calibri" w:hAnsi="Calibri" w:cs="Calibri"/>
          <w:color w:val="222222"/>
          <w:sz w:val="20"/>
          <w:szCs w:val="20"/>
        </w:rPr>
        <w:t xml:space="preserve"> | </w:t>
      </w:r>
      <w:r w:rsidRPr="00E963F9">
        <w:rPr>
          <w:rStyle w:val="Forte"/>
          <w:rFonts w:ascii="Calibri" w:hAnsi="Calibri" w:cs="Calibri"/>
          <w:color w:val="222222"/>
          <w:sz w:val="20"/>
          <w:szCs w:val="20"/>
        </w:rPr>
        <w:t>1</w:t>
      </w:r>
      <w:r w:rsidR="00C36BF9">
        <w:rPr>
          <w:rStyle w:val="Forte"/>
          <w:rFonts w:ascii="Calibri" w:hAnsi="Calibri" w:cs="Calibri"/>
          <w:color w:val="222222"/>
          <w:sz w:val="20"/>
          <w:szCs w:val="20"/>
        </w:rPr>
        <w:t>8</w:t>
      </w:r>
      <w:r w:rsidRPr="00E963F9">
        <w:rPr>
          <w:rStyle w:val="Forte"/>
          <w:rFonts w:ascii="Calibri" w:hAnsi="Calibri" w:cs="Calibri"/>
          <w:color w:val="222222"/>
          <w:sz w:val="20"/>
          <w:szCs w:val="20"/>
        </w:rPr>
        <w:t xml:space="preserve"> a 2</w:t>
      </w:r>
      <w:r w:rsidR="00C36BF9">
        <w:rPr>
          <w:rStyle w:val="Forte"/>
          <w:rFonts w:ascii="Calibri" w:hAnsi="Calibri" w:cs="Calibri"/>
          <w:color w:val="222222"/>
          <w:sz w:val="20"/>
          <w:szCs w:val="20"/>
        </w:rPr>
        <w:t>6</w:t>
      </w:r>
      <w:r w:rsidRPr="00E963F9">
        <w:rPr>
          <w:rStyle w:val="Forte"/>
          <w:rFonts w:ascii="Calibri" w:hAnsi="Calibri" w:cs="Calibri"/>
          <w:color w:val="222222"/>
          <w:sz w:val="20"/>
          <w:szCs w:val="20"/>
        </w:rPr>
        <w:t xml:space="preserve"> de janeiro de 201</w:t>
      </w:r>
      <w:r w:rsidR="00C36BF9">
        <w:rPr>
          <w:rStyle w:val="Forte"/>
          <w:rFonts w:ascii="Calibri" w:hAnsi="Calibri" w:cs="Calibri"/>
          <w:color w:val="222222"/>
          <w:sz w:val="20"/>
          <w:szCs w:val="20"/>
        </w:rPr>
        <w:t>9</w:t>
      </w:r>
      <w:r w:rsidRPr="00E963F9">
        <w:rPr>
          <w:rStyle w:val="Forte"/>
          <w:rFonts w:ascii="Calibri" w:hAnsi="Calibri" w:cs="Calibri"/>
          <w:color w:val="222222"/>
          <w:sz w:val="20"/>
          <w:szCs w:val="20"/>
        </w:rPr>
        <w:t>8</w:t>
      </w:r>
    </w:p>
    <w:p w:rsidR="00EE6738" w:rsidRPr="00E963F9" w:rsidRDefault="00EE6738" w:rsidP="00EE6738">
      <w:pPr>
        <w:pStyle w:val="NormalWeb"/>
        <w:shd w:val="clear" w:color="auto" w:fill="FFFFFF"/>
        <w:spacing w:before="0" w:beforeAutospacing="0" w:after="0" w:afterAutospacing="0" w:line="240" w:lineRule="exact"/>
        <w:rPr>
          <w:rStyle w:val="Forte"/>
          <w:rFonts w:ascii="Calibri" w:hAnsi="Calibri" w:cs="Calibri"/>
          <w:color w:val="222222"/>
          <w:sz w:val="20"/>
          <w:szCs w:val="20"/>
        </w:rPr>
      </w:pPr>
    </w:p>
    <w:p w:rsidR="00EE6738" w:rsidRPr="00E963F9" w:rsidRDefault="00EE6738" w:rsidP="00C36BF9">
      <w:pPr>
        <w:pStyle w:val="NormalWeb"/>
        <w:shd w:val="clear" w:color="auto" w:fill="FFFFFF"/>
        <w:spacing w:before="0" w:beforeAutospacing="0" w:after="0" w:afterAutospacing="0" w:line="280" w:lineRule="exact"/>
        <w:rPr>
          <w:rStyle w:val="Forte"/>
          <w:sz w:val="20"/>
          <w:szCs w:val="20"/>
        </w:rPr>
      </w:pPr>
      <w:r>
        <w:rPr>
          <w:rStyle w:val="Forte"/>
          <w:rFonts w:ascii="Calibri" w:hAnsi="Calibri" w:cs="Calibri"/>
          <w:color w:val="222222"/>
          <w:sz w:val="20"/>
          <w:szCs w:val="20"/>
        </w:rPr>
        <w:t>LEI FEDERAL D</w:t>
      </w:r>
      <w:r w:rsidRPr="00E963F9">
        <w:rPr>
          <w:rStyle w:val="Forte"/>
          <w:rFonts w:ascii="Calibri" w:hAnsi="Calibri" w:cs="Calibri"/>
          <w:color w:val="222222"/>
          <w:sz w:val="20"/>
          <w:szCs w:val="20"/>
        </w:rPr>
        <w:t xml:space="preserve">E INCENTIVO </w:t>
      </w:r>
      <w:r>
        <w:rPr>
          <w:rStyle w:val="Forte"/>
          <w:rFonts w:ascii="Calibri" w:hAnsi="Calibri" w:cs="Calibri"/>
          <w:color w:val="222222"/>
          <w:sz w:val="20"/>
          <w:szCs w:val="20"/>
        </w:rPr>
        <w:t>À</w:t>
      </w:r>
      <w:r w:rsidRPr="00E963F9">
        <w:rPr>
          <w:rStyle w:val="Forte"/>
          <w:rFonts w:ascii="Calibri" w:hAnsi="Calibri" w:cs="Calibri"/>
          <w:color w:val="222222"/>
          <w:sz w:val="20"/>
          <w:szCs w:val="20"/>
        </w:rPr>
        <w:t xml:space="preserve"> CULTURA</w:t>
      </w:r>
    </w:p>
    <w:p w:rsidR="00EE6738" w:rsidRPr="00E963F9" w:rsidRDefault="00EE6738" w:rsidP="00C36BF9">
      <w:pPr>
        <w:pStyle w:val="NormalWeb"/>
        <w:shd w:val="clear" w:color="auto" w:fill="FFFFFF"/>
        <w:spacing w:before="0" w:beforeAutospacing="0" w:after="0" w:afterAutospacing="0" w:line="280" w:lineRule="exact"/>
        <w:rPr>
          <w:rStyle w:val="Forte"/>
          <w:sz w:val="20"/>
          <w:szCs w:val="20"/>
        </w:rPr>
      </w:pPr>
      <w:r>
        <w:rPr>
          <w:rStyle w:val="Forte"/>
          <w:rFonts w:ascii="Calibri" w:hAnsi="Calibri" w:cs="Calibri"/>
          <w:color w:val="222222"/>
          <w:sz w:val="20"/>
          <w:szCs w:val="20"/>
        </w:rPr>
        <w:t>LEI ESTADUAL D</w:t>
      </w:r>
      <w:r w:rsidRPr="00E963F9">
        <w:rPr>
          <w:rStyle w:val="Forte"/>
          <w:rFonts w:ascii="Calibri" w:hAnsi="Calibri" w:cs="Calibri"/>
          <w:color w:val="222222"/>
          <w:sz w:val="20"/>
          <w:szCs w:val="20"/>
        </w:rPr>
        <w:t xml:space="preserve">E INCENTIVO </w:t>
      </w:r>
      <w:r>
        <w:rPr>
          <w:rStyle w:val="Forte"/>
          <w:rFonts w:ascii="Calibri" w:hAnsi="Calibri" w:cs="Calibri"/>
          <w:color w:val="222222"/>
          <w:sz w:val="20"/>
          <w:szCs w:val="20"/>
        </w:rPr>
        <w:t>À</w:t>
      </w:r>
      <w:r w:rsidRPr="00E963F9">
        <w:rPr>
          <w:rStyle w:val="Forte"/>
          <w:rFonts w:ascii="Calibri" w:hAnsi="Calibri" w:cs="Calibri"/>
          <w:color w:val="222222"/>
          <w:sz w:val="20"/>
          <w:szCs w:val="20"/>
        </w:rPr>
        <w:t xml:space="preserve"> CULTURA</w:t>
      </w:r>
    </w:p>
    <w:p w:rsidR="00EE6738" w:rsidRPr="00E963F9" w:rsidRDefault="00EE6738" w:rsidP="00C36BF9">
      <w:pPr>
        <w:pStyle w:val="NormalWeb"/>
        <w:shd w:val="clear" w:color="auto" w:fill="FFFFFF"/>
        <w:spacing w:before="0" w:beforeAutospacing="0" w:after="0" w:afterAutospacing="0" w:line="280" w:lineRule="exact"/>
        <w:rPr>
          <w:rStyle w:val="Forte"/>
          <w:rFonts w:ascii="Calibri" w:hAnsi="Calibri" w:cs="Calibri"/>
          <w:color w:val="222222"/>
          <w:sz w:val="20"/>
          <w:szCs w:val="20"/>
        </w:rPr>
      </w:pPr>
      <w:r w:rsidRPr="00E963F9">
        <w:rPr>
          <w:rFonts w:ascii="Calibri" w:hAnsi="Calibri" w:cs="Calibri"/>
          <w:color w:val="222222"/>
          <w:sz w:val="20"/>
          <w:szCs w:val="20"/>
        </w:rPr>
        <w:t>Patrocínio</w:t>
      </w:r>
      <w:r w:rsidRPr="00CA794E">
        <w:rPr>
          <w:rFonts w:ascii="Calibri" w:hAnsi="Calibri" w:cs="Calibri"/>
          <w:b/>
          <w:color w:val="222222"/>
          <w:sz w:val="20"/>
          <w:szCs w:val="20"/>
        </w:rPr>
        <w:t>:</w:t>
      </w:r>
      <w:r w:rsidRPr="00CA794E">
        <w:rPr>
          <w:rStyle w:val="apple-converted-space"/>
          <w:rFonts w:ascii="Calibri" w:hAnsi="Calibri" w:cs="Calibri"/>
          <w:b/>
          <w:color w:val="222222"/>
          <w:sz w:val="20"/>
          <w:szCs w:val="20"/>
        </w:rPr>
        <w:t>  </w:t>
      </w:r>
      <w:r w:rsidR="00CA794E" w:rsidRPr="00CA794E">
        <w:rPr>
          <w:rStyle w:val="apple-converted-space"/>
          <w:rFonts w:ascii="Calibri" w:hAnsi="Calibri" w:cs="Calibri"/>
          <w:b/>
          <w:color w:val="222222"/>
          <w:sz w:val="20"/>
          <w:szCs w:val="20"/>
        </w:rPr>
        <w:t>ITAÚ, CBMM,</w:t>
      </w:r>
      <w:r w:rsidR="00CA794E">
        <w:rPr>
          <w:rStyle w:val="apple-converted-space"/>
          <w:rFonts w:ascii="Calibri" w:hAnsi="Calibri" w:cs="Calibri"/>
          <w:color w:val="222222"/>
          <w:sz w:val="20"/>
          <w:szCs w:val="20"/>
        </w:rPr>
        <w:t xml:space="preserve"> </w:t>
      </w:r>
      <w:r w:rsidRPr="00E963F9">
        <w:rPr>
          <w:rStyle w:val="apple-converted-space"/>
          <w:rFonts w:ascii="Calibri" w:hAnsi="Calibri" w:cs="Calibri"/>
          <w:b/>
          <w:color w:val="222222"/>
          <w:sz w:val="20"/>
          <w:szCs w:val="20"/>
        </w:rPr>
        <w:t xml:space="preserve"> COPASA</w:t>
      </w:r>
      <w:r w:rsidR="00CA794E">
        <w:rPr>
          <w:rStyle w:val="apple-converted-space"/>
          <w:rFonts w:ascii="Calibri" w:hAnsi="Calibri" w:cs="Calibri"/>
          <w:b/>
          <w:color w:val="222222"/>
          <w:sz w:val="20"/>
          <w:szCs w:val="20"/>
        </w:rPr>
        <w:t>, CEMIG</w:t>
      </w:r>
      <w:r w:rsidRPr="00E963F9">
        <w:rPr>
          <w:rStyle w:val="apple-converted-space"/>
          <w:rFonts w:ascii="Calibri" w:hAnsi="Calibri" w:cs="Calibri"/>
          <w:b/>
          <w:color w:val="222222"/>
          <w:sz w:val="20"/>
          <w:szCs w:val="20"/>
        </w:rPr>
        <w:t>|</w:t>
      </w:r>
      <w:r w:rsidR="00C36BF9">
        <w:rPr>
          <w:rStyle w:val="Forte"/>
          <w:rFonts w:ascii="Calibri" w:hAnsi="Calibri" w:cs="Calibri"/>
          <w:color w:val="222222"/>
          <w:sz w:val="20"/>
          <w:szCs w:val="20"/>
        </w:rPr>
        <w:t>GOVERNO DE MINAS GERAIS</w:t>
      </w:r>
    </w:p>
    <w:p w:rsidR="00EE6738" w:rsidRPr="00E963F9" w:rsidRDefault="00EE6738" w:rsidP="00C36BF9">
      <w:pPr>
        <w:pStyle w:val="NormalWeb"/>
        <w:shd w:val="clear" w:color="auto" w:fill="FFFFFF"/>
        <w:spacing w:before="0" w:beforeAutospacing="0" w:after="0" w:afterAutospacing="0" w:line="280" w:lineRule="exact"/>
        <w:rPr>
          <w:rFonts w:ascii="Calibri" w:hAnsi="Calibri" w:cs="Calibri"/>
          <w:color w:val="222222"/>
          <w:sz w:val="20"/>
          <w:szCs w:val="20"/>
        </w:rPr>
      </w:pPr>
      <w:r w:rsidRPr="00E963F9">
        <w:rPr>
          <w:rFonts w:ascii="Calibri" w:hAnsi="Calibri" w:cs="Calibri"/>
          <w:color w:val="222222"/>
          <w:sz w:val="20"/>
          <w:szCs w:val="20"/>
        </w:rPr>
        <w:t>Parceria Cultural:</w:t>
      </w:r>
      <w:r w:rsidRPr="00E963F9">
        <w:rPr>
          <w:rStyle w:val="apple-converted-space"/>
          <w:rFonts w:ascii="Calibri" w:hAnsi="Calibri" w:cs="Calibri"/>
          <w:color w:val="222222"/>
          <w:sz w:val="20"/>
          <w:szCs w:val="20"/>
        </w:rPr>
        <w:t> </w:t>
      </w:r>
      <w:r w:rsidRPr="00E963F9">
        <w:rPr>
          <w:rStyle w:val="Forte"/>
          <w:rFonts w:ascii="Calibri" w:hAnsi="Calibri" w:cs="Calibri"/>
          <w:color w:val="222222"/>
          <w:sz w:val="20"/>
          <w:szCs w:val="20"/>
        </w:rPr>
        <w:t xml:space="preserve">SESC </w:t>
      </w:r>
      <w:r>
        <w:rPr>
          <w:rStyle w:val="Forte"/>
          <w:rFonts w:ascii="Calibri" w:hAnsi="Calibri" w:cs="Calibri"/>
          <w:color w:val="222222"/>
          <w:sz w:val="20"/>
          <w:szCs w:val="20"/>
        </w:rPr>
        <w:t xml:space="preserve">em Minas </w:t>
      </w:r>
    </w:p>
    <w:p w:rsidR="00EE6738" w:rsidRDefault="00EE6738" w:rsidP="00C36BF9">
      <w:pPr>
        <w:pStyle w:val="NormalWeb"/>
        <w:shd w:val="clear" w:color="auto" w:fill="FFFFFF"/>
        <w:spacing w:before="0" w:beforeAutospacing="0" w:after="0" w:afterAutospacing="0" w:line="280" w:lineRule="exact"/>
        <w:rPr>
          <w:rStyle w:val="Forte"/>
          <w:rFonts w:ascii="Calibri" w:hAnsi="Calibri" w:cs="Calibri"/>
          <w:color w:val="222222"/>
          <w:sz w:val="20"/>
          <w:szCs w:val="20"/>
        </w:rPr>
      </w:pPr>
      <w:r w:rsidRPr="00E963F9">
        <w:rPr>
          <w:rFonts w:ascii="Calibri" w:hAnsi="Calibri" w:cs="Calibri"/>
          <w:color w:val="222222"/>
          <w:sz w:val="20"/>
          <w:szCs w:val="20"/>
        </w:rPr>
        <w:t>Fomento:</w:t>
      </w:r>
      <w:r w:rsidRPr="00E963F9">
        <w:rPr>
          <w:rStyle w:val="apple-converted-space"/>
          <w:rFonts w:ascii="Calibri" w:hAnsi="Calibri" w:cs="Calibri"/>
          <w:color w:val="222222"/>
          <w:sz w:val="20"/>
          <w:szCs w:val="20"/>
        </w:rPr>
        <w:t> </w:t>
      </w:r>
      <w:r w:rsidR="00C36BF9">
        <w:rPr>
          <w:rStyle w:val="Forte"/>
          <w:rFonts w:ascii="Calibri" w:hAnsi="Calibri" w:cs="Calibri"/>
          <w:color w:val="222222"/>
          <w:sz w:val="20"/>
          <w:szCs w:val="20"/>
        </w:rPr>
        <w:t>CODEM</w:t>
      </w:r>
      <w:r w:rsidRPr="00E963F9">
        <w:rPr>
          <w:rStyle w:val="Forte"/>
          <w:rFonts w:ascii="Calibri" w:hAnsi="Calibri" w:cs="Calibri"/>
          <w:color w:val="222222"/>
          <w:sz w:val="20"/>
          <w:szCs w:val="20"/>
        </w:rPr>
        <w:t>G</w:t>
      </w:r>
      <w:r w:rsidR="00C36BF9">
        <w:rPr>
          <w:rStyle w:val="Forte"/>
          <w:rFonts w:ascii="Calibri" w:hAnsi="Calibri" w:cs="Calibri"/>
          <w:color w:val="222222"/>
          <w:sz w:val="20"/>
          <w:szCs w:val="20"/>
        </w:rPr>
        <w:t>E</w:t>
      </w:r>
      <w:r w:rsidRPr="00E963F9">
        <w:rPr>
          <w:rStyle w:val="Forte"/>
          <w:rFonts w:ascii="Calibri" w:hAnsi="Calibri" w:cs="Calibri"/>
          <w:color w:val="222222"/>
          <w:sz w:val="20"/>
          <w:szCs w:val="20"/>
        </w:rPr>
        <w:t>|GOVERNO DE MINAS GERAIS</w:t>
      </w:r>
    </w:p>
    <w:p w:rsidR="00EE6738" w:rsidRPr="00E963F9" w:rsidRDefault="00EE6738" w:rsidP="00C36BF9">
      <w:pPr>
        <w:spacing w:line="280" w:lineRule="exact"/>
        <w:jc w:val="both"/>
        <w:rPr>
          <w:rFonts w:ascii="Calibri" w:hAnsi="Calibri" w:cs="Calibri"/>
          <w:color w:val="000000"/>
          <w:sz w:val="20"/>
          <w:szCs w:val="20"/>
        </w:rPr>
      </w:pPr>
      <w:r w:rsidRPr="00E963F9">
        <w:rPr>
          <w:rFonts w:ascii="Calibri" w:hAnsi="Calibri" w:cs="Calibri"/>
          <w:color w:val="000000"/>
          <w:sz w:val="20"/>
          <w:szCs w:val="20"/>
        </w:rPr>
        <w:t xml:space="preserve">Incentivo: </w:t>
      </w:r>
      <w:r w:rsidRPr="00E963F9">
        <w:rPr>
          <w:rFonts w:ascii="Calibri" w:hAnsi="Calibri" w:cs="Calibri"/>
          <w:b/>
          <w:color w:val="000000"/>
          <w:sz w:val="20"/>
          <w:szCs w:val="20"/>
        </w:rPr>
        <w:t>SECRETARIA DE ESTADO DE CULTURA| MINAS GERAIS</w:t>
      </w:r>
      <w:r w:rsidRPr="00E963F9">
        <w:rPr>
          <w:rFonts w:ascii="Calibri" w:hAnsi="Calibri" w:cs="Calibri"/>
          <w:color w:val="000000"/>
          <w:sz w:val="20"/>
          <w:szCs w:val="20"/>
        </w:rPr>
        <w:t xml:space="preserve"> </w:t>
      </w:r>
    </w:p>
    <w:p w:rsidR="00EE6738" w:rsidRPr="00E963F9" w:rsidRDefault="00EE6738" w:rsidP="00C36BF9">
      <w:pPr>
        <w:pStyle w:val="NormalWeb"/>
        <w:shd w:val="clear" w:color="auto" w:fill="FFFFFF"/>
        <w:spacing w:before="0" w:beforeAutospacing="0" w:after="0" w:afterAutospacing="0" w:line="280" w:lineRule="exact"/>
        <w:rPr>
          <w:rFonts w:ascii="Calibri" w:hAnsi="Calibri" w:cs="Calibri"/>
          <w:color w:val="222222"/>
          <w:sz w:val="20"/>
          <w:szCs w:val="20"/>
        </w:rPr>
      </w:pPr>
      <w:r w:rsidRPr="00E963F9">
        <w:rPr>
          <w:rFonts w:ascii="Calibri" w:hAnsi="Calibri" w:cs="Calibri"/>
          <w:color w:val="222222"/>
          <w:sz w:val="20"/>
          <w:szCs w:val="20"/>
        </w:rPr>
        <w:t>Idealização e realização:</w:t>
      </w:r>
      <w:r w:rsidRPr="00E963F9">
        <w:rPr>
          <w:rStyle w:val="apple-converted-space"/>
          <w:rFonts w:ascii="Calibri" w:hAnsi="Calibri" w:cs="Calibri"/>
          <w:color w:val="222222"/>
          <w:sz w:val="20"/>
          <w:szCs w:val="20"/>
        </w:rPr>
        <w:t> </w:t>
      </w:r>
      <w:r w:rsidRPr="00E963F9">
        <w:rPr>
          <w:rStyle w:val="Forte"/>
          <w:rFonts w:ascii="Calibri" w:hAnsi="Calibri" w:cs="Calibri"/>
          <w:color w:val="222222"/>
          <w:sz w:val="20"/>
          <w:szCs w:val="20"/>
        </w:rPr>
        <w:t>UNIVERSO PRODUÇÃO</w:t>
      </w:r>
    </w:p>
    <w:p w:rsidR="00EE6738" w:rsidRPr="00E963F9" w:rsidRDefault="00EE6738" w:rsidP="00C36BF9">
      <w:pPr>
        <w:pStyle w:val="NormalWeb"/>
        <w:shd w:val="clear" w:color="auto" w:fill="FFFFFF"/>
        <w:spacing w:before="0" w:beforeAutospacing="0" w:after="0" w:afterAutospacing="0" w:line="280" w:lineRule="exact"/>
        <w:rPr>
          <w:rStyle w:val="Forte"/>
          <w:rFonts w:ascii="Calibri" w:hAnsi="Calibri" w:cs="Calibri"/>
          <w:sz w:val="20"/>
          <w:szCs w:val="20"/>
        </w:rPr>
      </w:pPr>
      <w:r w:rsidRPr="00E963F9">
        <w:rPr>
          <w:rStyle w:val="Forte"/>
          <w:rFonts w:ascii="Calibri" w:hAnsi="Calibri" w:cs="Calibri"/>
          <w:color w:val="222222"/>
          <w:sz w:val="20"/>
          <w:szCs w:val="20"/>
        </w:rPr>
        <w:t>MINISTÉRIO DA CULTURA - GOVERNO FEDERAL|ORDEM E PROGRESSO</w:t>
      </w:r>
    </w:p>
    <w:p w:rsidR="00EE6738" w:rsidRDefault="00EE6738" w:rsidP="00EE6738">
      <w:pPr>
        <w:widowControl w:val="0"/>
        <w:pBdr>
          <w:top w:val="none" w:sz="0" w:space="0" w:color="000000"/>
          <w:left w:val="none" w:sz="0" w:space="0" w:color="000000"/>
          <w:bottom w:val="single" w:sz="4" w:space="1" w:color="00000A"/>
          <w:right w:val="none" w:sz="0" w:space="0" w:color="000000"/>
        </w:pBdr>
        <w:tabs>
          <w:tab w:val="center" w:pos="4419"/>
          <w:tab w:val="right" w:pos="8838"/>
        </w:tabs>
        <w:jc w:val="both"/>
        <w:rPr>
          <w:rFonts w:ascii="Calibri" w:hAnsi="Calibri" w:cs="Calibri"/>
          <w:b/>
          <w:bCs/>
          <w:color w:val="000000"/>
          <w:sz w:val="20"/>
          <w:szCs w:val="20"/>
        </w:rPr>
      </w:pPr>
    </w:p>
    <w:p w:rsidR="00EE6738" w:rsidRDefault="00EE6738" w:rsidP="00EE6738">
      <w:pPr>
        <w:widowControl w:val="0"/>
        <w:pBdr>
          <w:top w:val="none" w:sz="0" w:space="0" w:color="000000"/>
          <w:left w:val="none" w:sz="0" w:space="0" w:color="000000"/>
          <w:bottom w:val="single" w:sz="4" w:space="1" w:color="00000A"/>
          <w:right w:val="none" w:sz="0" w:space="0" w:color="000000"/>
        </w:pBdr>
        <w:tabs>
          <w:tab w:val="center" w:pos="4419"/>
          <w:tab w:val="right" w:pos="8838"/>
        </w:tabs>
        <w:jc w:val="both"/>
      </w:pPr>
      <w:r>
        <w:rPr>
          <w:rFonts w:ascii="Calibri" w:hAnsi="Calibri" w:cs="Calibri"/>
          <w:b/>
          <w:bCs/>
          <w:color w:val="000000"/>
          <w:sz w:val="20"/>
          <w:szCs w:val="20"/>
        </w:rPr>
        <w:t>LOCAIS DE REALIZAÇÃO DO EVENTO</w:t>
      </w:r>
    </w:p>
    <w:p w:rsidR="00EE6738" w:rsidRPr="00C36BF9" w:rsidRDefault="00EE6738" w:rsidP="00EE6738">
      <w:pPr>
        <w:widowControl w:val="0"/>
        <w:tabs>
          <w:tab w:val="center" w:pos="4419"/>
          <w:tab w:val="right" w:pos="8838"/>
        </w:tabs>
        <w:jc w:val="both"/>
        <w:rPr>
          <w:rFonts w:ascii="Calibri" w:hAnsi="Calibri" w:cs="Calibri"/>
          <w:b/>
          <w:bCs/>
          <w:color w:val="000000"/>
          <w:sz w:val="10"/>
          <w:szCs w:val="10"/>
        </w:rPr>
      </w:pPr>
    </w:p>
    <w:p w:rsidR="00EE6738" w:rsidRDefault="00EE6738" w:rsidP="00EE6738">
      <w:pPr>
        <w:widowControl w:val="0"/>
        <w:tabs>
          <w:tab w:val="center" w:pos="4419"/>
          <w:tab w:val="right" w:pos="8838"/>
        </w:tabs>
        <w:spacing w:line="280" w:lineRule="exact"/>
        <w:jc w:val="both"/>
      </w:pPr>
      <w:r>
        <w:rPr>
          <w:rFonts w:ascii="Calibri" w:hAnsi="Calibri" w:cs="Calibri"/>
          <w:b/>
          <w:bCs/>
          <w:color w:val="000000"/>
          <w:sz w:val="20"/>
          <w:szCs w:val="20"/>
        </w:rPr>
        <w:t xml:space="preserve">Centro Cultural Sesiminas Yves Alves </w:t>
      </w:r>
      <w:r>
        <w:rPr>
          <w:rFonts w:ascii="Calibri" w:hAnsi="Calibri" w:cs="Calibri"/>
          <w:color w:val="000000"/>
          <w:sz w:val="20"/>
          <w:szCs w:val="20"/>
        </w:rPr>
        <w:t xml:space="preserve">  </w:t>
      </w:r>
    </w:p>
    <w:p w:rsidR="00EE6738" w:rsidRDefault="00EE6738" w:rsidP="00EE6738">
      <w:pPr>
        <w:widowControl w:val="0"/>
        <w:tabs>
          <w:tab w:val="center" w:pos="4419"/>
          <w:tab w:val="right" w:pos="8838"/>
        </w:tabs>
        <w:spacing w:line="280" w:lineRule="exact"/>
        <w:jc w:val="both"/>
      </w:pPr>
      <w:r>
        <w:rPr>
          <w:rFonts w:ascii="Calibri" w:hAnsi="Calibri" w:cs="Calibri"/>
          <w:b/>
          <w:bCs/>
          <w:color w:val="000000"/>
          <w:sz w:val="20"/>
          <w:szCs w:val="20"/>
        </w:rPr>
        <w:t>Largo das Fôrras</w:t>
      </w:r>
      <w:r>
        <w:rPr>
          <w:rFonts w:ascii="Calibri" w:hAnsi="Calibri" w:cs="Calibri"/>
          <w:color w:val="000000"/>
          <w:sz w:val="20"/>
          <w:szCs w:val="20"/>
        </w:rPr>
        <w:t xml:space="preserve">  </w:t>
      </w:r>
    </w:p>
    <w:p w:rsidR="00EE6738" w:rsidRDefault="00EE6738" w:rsidP="00EE6738">
      <w:pPr>
        <w:widowControl w:val="0"/>
        <w:tabs>
          <w:tab w:val="center" w:pos="4419"/>
          <w:tab w:val="right" w:pos="8838"/>
        </w:tabs>
        <w:spacing w:line="280" w:lineRule="exact"/>
        <w:jc w:val="both"/>
        <w:rPr>
          <w:rFonts w:ascii="Calibri" w:hAnsi="Calibri" w:cs="Calibri"/>
          <w:b/>
          <w:bCs/>
          <w:color w:val="000000"/>
          <w:sz w:val="20"/>
          <w:szCs w:val="20"/>
        </w:rPr>
      </w:pPr>
      <w:r>
        <w:rPr>
          <w:rFonts w:ascii="Calibri" w:hAnsi="Calibri" w:cs="Calibri"/>
          <w:b/>
          <w:bCs/>
          <w:color w:val="000000"/>
          <w:sz w:val="20"/>
          <w:szCs w:val="20"/>
        </w:rPr>
        <w:t>Largo da Rodoviária</w:t>
      </w:r>
    </w:p>
    <w:p w:rsidR="00EE6738" w:rsidRDefault="00EE6738" w:rsidP="00EE6738">
      <w:pPr>
        <w:widowControl w:val="0"/>
        <w:tabs>
          <w:tab w:val="center" w:pos="4419"/>
          <w:tab w:val="right" w:pos="8838"/>
        </w:tabs>
        <w:spacing w:line="280" w:lineRule="exact"/>
        <w:jc w:val="both"/>
      </w:pPr>
      <w:r>
        <w:rPr>
          <w:rFonts w:ascii="Calibri" w:hAnsi="Calibri" w:cs="Calibri"/>
          <w:b/>
          <w:bCs/>
          <w:color w:val="000000"/>
          <w:sz w:val="20"/>
          <w:szCs w:val="20"/>
        </w:rPr>
        <w:t>Escola Estadual Basílio da Gama</w:t>
      </w:r>
      <w:r>
        <w:rPr>
          <w:rFonts w:ascii="Calibri" w:hAnsi="Calibri" w:cs="Calibri"/>
          <w:color w:val="000000"/>
          <w:sz w:val="20"/>
          <w:szCs w:val="20"/>
        </w:rPr>
        <w:t xml:space="preserve">  </w:t>
      </w:r>
    </w:p>
    <w:p w:rsidR="00EE6738" w:rsidRDefault="00EE6738" w:rsidP="00EE6738">
      <w:pPr>
        <w:widowControl w:val="0"/>
        <w:tabs>
          <w:tab w:val="center" w:pos="4419"/>
          <w:tab w:val="right" w:pos="8838"/>
        </w:tabs>
        <w:jc w:val="both"/>
        <w:rPr>
          <w:rFonts w:ascii="Calibri" w:hAnsi="Calibri" w:cs="Calibri"/>
          <w:color w:val="000000"/>
          <w:sz w:val="20"/>
          <w:szCs w:val="20"/>
        </w:rPr>
      </w:pPr>
    </w:p>
    <w:p w:rsidR="00EE6738" w:rsidRDefault="00EE6738" w:rsidP="00EE6738">
      <w:pPr>
        <w:pStyle w:val="NormalWeb"/>
        <w:pBdr>
          <w:top w:val="none" w:sz="0" w:space="0" w:color="000000"/>
          <w:left w:val="none" w:sz="0" w:space="0" w:color="000000"/>
          <w:bottom w:val="single" w:sz="4" w:space="1" w:color="00000A"/>
          <w:right w:val="none" w:sz="0" w:space="0" w:color="000000"/>
        </w:pBdr>
        <w:shd w:val="clear" w:color="auto" w:fill="FFFFFF"/>
        <w:spacing w:before="0" w:after="0"/>
      </w:pPr>
      <w:r>
        <w:rPr>
          <w:rStyle w:val="Forte1"/>
          <w:rFonts w:ascii="Calibri" w:hAnsi="Calibri" w:cs="Calibri"/>
          <w:color w:val="222222"/>
          <w:sz w:val="20"/>
          <w:szCs w:val="20"/>
        </w:rPr>
        <w:t>ASSESSORIA DE IMPRENSA </w:t>
      </w:r>
    </w:p>
    <w:p w:rsidR="00EE6738" w:rsidRDefault="00EE6738" w:rsidP="00EE6738">
      <w:pPr>
        <w:shd w:val="clear" w:color="auto" w:fill="FFFFFF"/>
        <w:tabs>
          <w:tab w:val="center" w:pos="4419"/>
          <w:tab w:val="right" w:pos="8838"/>
        </w:tabs>
        <w:spacing w:line="280" w:lineRule="exact"/>
        <w:rPr>
          <w:rFonts w:ascii="Calibri" w:hAnsi="Calibri" w:cs="Calibri"/>
          <w:b/>
          <w:sz w:val="20"/>
          <w:szCs w:val="20"/>
        </w:rPr>
      </w:pPr>
      <w:r>
        <w:rPr>
          <w:rFonts w:ascii="Calibri" w:hAnsi="Calibri" w:cs="Calibri"/>
          <w:b/>
          <w:bCs/>
          <w:sz w:val="20"/>
          <w:szCs w:val="20"/>
        </w:rPr>
        <w:t>Universo Produção</w:t>
      </w:r>
      <w:r>
        <w:rPr>
          <w:rFonts w:ascii="Calibri" w:hAnsi="Calibri" w:cs="Calibri"/>
          <w:sz w:val="20"/>
          <w:szCs w:val="20"/>
        </w:rPr>
        <w:t>|  </w:t>
      </w:r>
      <w:hyperlink r:id="rId7" w:history="1">
        <w:r>
          <w:rPr>
            <w:rStyle w:val="Hyperlink"/>
            <w:rFonts w:ascii="Calibri" w:hAnsi="Calibri" w:cs="Calibri"/>
            <w:sz w:val="20"/>
            <w:szCs w:val="20"/>
          </w:rPr>
          <w:t>(31) 3282.2366</w:t>
        </w:r>
      </w:hyperlink>
      <w:r>
        <w:rPr>
          <w:rFonts w:ascii="Calibri" w:hAnsi="Calibri" w:cs="Calibri"/>
          <w:sz w:val="20"/>
          <w:szCs w:val="20"/>
        </w:rPr>
        <w:t xml:space="preserve">  - </w:t>
      </w:r>
      <w:r w:rsidRPr="00EE6738">
        <w:rPr>
          <w:rFonts w:asciiTheme="minorHAnsi" w:hAnsiTheme="minorHAnsi" w:cs="Arial"/>
          <w:color w:val="000000" w:themeColor="text1"/>
          <w:sz w:val="20"/>
          <w:szCs w:val="20"/>
        </w:rPr>
        <w:t>Laura Tupynambá</w:t>
      </w:r>
      <w:r>
        <w:rPr>
          <w:rFonts w:asciiTheme="minorHAnsi" w:hAnsiTheme="minorHAnsi" w:cs="Arial"/>
          <w:color w:val="000000" w:themeColor="text1"/>
          <w:sz w:val="21"/>
          <w:szCs w:val="21"/>
        </w:rPr>
        <w:t xml:space="preserve"> </w:t>
      </w:r>
      <w:r>
        <w:rPr>
          <w:rFonts w:ascii="Calibri" w:hAnsi="Calibri" w:cs="Calibri"/>
          <w:sz w:val="20"/>
          <w:szCs w:val="20"/>
        </w:rPr>
        <w:t>– (31) 99534.6310   </w:t>
      </w:r>
      <w:hyperlink r:id="rId8" w:history="1">
        <w:r>
          <w:rPr>
            <w:rStyle w:val="Hyperlink"/>
            <w:rFonts w:ascii="Calibri" w:hAnsi="Calibri" w:cs="Calibri"/>
            <w:sz w:val="20"/>
            <w:szCs w:val="20"/>
          </w:rPr>
          <w:t>imprensa@universoproducao</w:t>
        </w:r>
        <w:r w:rsidR="0070340A">
          <w:rPr>
            <w:rStyle w:val="Hyperlink"/>
            <w:rFonts w:ascii="Calibri" w:hAnsi="Calibri" w:cs="Calibri"/>
            <w:sz w:val="20"/>
            <w:szCs w:val="20"/>
          </w:rPr>
          <w:t>.</w:t>
        </w:r>
        <w:r>
          <w:rPr>
            <w:rStyle w:val="Hyperlink"/>
            <w:rFonts w:ascii="Calibri" w:hAnsi="Calibri" w:cs="Calibri"/>
            <w:sz w:val="20"/>
            <w:szCs w:val="20"/>
          </w:rPr>
          <w:t>com.br</w:t>
        </w:r>
      </w:hyperlink>
    </w:p>
    <w:p w:rsidR="00EE6738" w:rsidRDefault="00EE6738" w:rsidP="00EE6738">
      <w:pPr>
        <w:shd w:val="clear" w:color="auto" w:fill="FFFFFF"/>
        <w:tabs>
          <w:tab w:val="center" w:pos="4419"/>
          <w:tab w:val="right" w:pos="8838"/>
        </w:tabs>
        <w:spacing w:line="280" w:lineRule="exact"/>
        <w:rPr>
          <w:rFonts w:ascii="Calibri" w:hAnsi="Calibri" w:cs="Calibri"/>
          <w:sz w:val="20"/>
          <w:szCs w:val="20"/>
        </w:rPr>
      </w:pPr>
      <w:r>
        <w:rPr>
          <w:rFonts w:ascii="Calibri" w:hAnsi="Calibri" w:cs="Calibri"/>
          <w:b/>
          <w:sz w:val="20"/>
          <w:szCs w:val="20"/>
        </w:rPr>
        <w:t>ETC Comunicação</w:t>
      </w:r>
      <w:r>
        <w:rPr>
          <w:rFonts w:ascii="Calibri" w:hAnsi="Calibri" w:cs="Calibri"/>
          <w:sz w:val="20"/>
          <w:szCs w:val="20"/>
        </w:rPr>
        <w:t xml:space="preserve"> | (31) 2535.5257 |99120.5295 – Núdia Fusco -  </w:t>
      </w:r>
      <w:hyperlink r:id="rId9" w:history="1">
        <w:r>
          <w:rPr>
            <w:rStyle w:val="Hyperlink"/>
            <w:rFonts w:ascii="Calibri" w:hAnsi="Calibri" w:cs="Calibri"/>
            <w:sz w:val="20"/>
            <w:szCs w:val="20"/>
          </w:rPr>
          <w:t>nudia@etccomunicacao.com.br</w:t>
        </w:r>
      </w:hyperlink>
    </w:p>
    <w:p w:rsidR="00EE6738" w:rsidRDefault="00EE6738" w:rsidP="00EE6738">
      <w:pPr>
        <w:shd w:val="clear" w:color="auto" w:fill="FFFFFF"/>
        <w:tabs>
          <w:tab w:val="center" w:pos="4419"/>
          <w:tab w:val="right" w:pos="8838"/>
        </w:tabs>
        <w:spacing w:line="280" w:lineRule="exact"/>
      </w:pPr>
      <w:r>
        <w:rPr>
          <w:rFonts w:ascii="Calibri" w:hAnsi="Calibri" w:cs="Calibri"/>
          <w:sz w:val="20"/>
          <w:szCs w:val="20"/>
        </w:rPr>
        <w:t xml:space="preserve">Luciana D’Anunciação – </w:t>
      </w:r>
      <w:hyperlink r:id="rId10" w:history="1">
        <w:r>
          <w:rPr>
            <w:rStyle w:val="Hyperlink"/>
            <w:rFonts w:ascii="Calibri" w:hAnsi="Calibri" w:cs="Calibri"/>
            <w:sz w:val="20"/>
            <w:szCs w:val="20"/>
          </w:rPr>
          <w:t>luciana@universoproducao.com.br</w:t>
        </w:r>
      </w:hyperlink>
      <w:r>
        <w:rPr>
          <w:rFonts w:ascii="Calibri" w:hAnsi="Calibri" w:cs="Calibri"/>
          <w:sz w:val="20"/>
          <w:szCs w:val="20"/>
        </w:rPr>
        <w:t xml:space="preserve"> </w:t>
      </w:r>
    </w:p>
    <w:p w:rsidR="00EE6738" w:rsidRDefault="00EE6738" w:rsidP="00EE6738">
      <w:pPr>
        <w:jc w:val="both"/>
      </w:pPr>
      <w:r>
        <w:rPr>
          <w:rFonts w:ascii="Calibri" w:hAnsi="Calibri" w:cs="Calibri"/>
          <w:sz w:val="20"/>
          <w:szCs w:val="20"/>
        </w:rPr>
        <w:t>Produção de texto: Marcelo Miranda</w:t>
      </w:r>
    </w:p>
    <w:sectPr w:rsidR="00EE6738" w:rsidSect="00B14ECA">
      <w:headerReference w:type="default" r:id="rId11"/>
      <w:footerReference w:type="default" r:id="rId12"/>
      <w:pgSz w:w="11907" w:h="16840" w:code="9"/>
      <w:pgMar w:top="1701" w:right="1134" w:bottom="1418" w:left="1134" w:header="34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047" w:rsidRDefault="00362047">
      <w:r>
        <w:separator/>
      </w:r>
    </w:p>
  </w:endnote>
  <w:endnote w:type="continuationSeparator" w:id="1">
    <w:p w:rsidR="00362047" w:rsidRDefault="00362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6A8" w:rsidRPr="0059105E" w:rsidRDefault="008476CD" w:rsidP="00163D7D">
    <w:pPr>
      <w:pStyle w:val="Rodap"/>
      <w:rPr>
        <w:sz w:val="10"/>
        <w:szCs w:val="10"/>
      </w:rPr>
    </w:pPr>
    <w:r>
      <w:rPr>
        <w:noProof/>
        <w:sz w:val="15"/>
        <w:szCs w:val="15"/>
      </w:rPr>
      <w:drawing>
        <wp:inline distT="0" distB="0" distL="0" distR="0">
          <wp:extent cx="619125" cy="4095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19125" cy="409575"/>
                  </a:xfrm>
                  <a:prstGeom prst="rect">
                    <a:avLst/>
                  </a:prstGeom>
                  <a:noFill/>
                  <a:ln w="9525">
                    <a:noFill/>
                    <a:miter lim="800000"/>
                    <a:headEnd/>
                    <a:tailEnd/>
                  </a:ln>
                </pic:spPr>
              </pic:pic>
            </a:graphicData>
          </a:graphic>
        </wp:inline>
      </w:drawing>
    </w:r>
    <w:r w:rsidR="00DF66A8">
      <w:rPr>
        <w:sz w:val="15"/>
        <w:szCs w:val="15"/>
      </w:rPr>
      <w:t xml:space="preserve">        </w:t>
    </w:r>
    <w:r w:rsidR="00DF66A8" w:rsidRPr="0059105E">
      <w:rPr>
        <w:sz w:val="15"/>
        <w:szCs w:val="15"/>
      </w:rPr>
      <w:t xml:space="preserve">Rua Pirapetinga, 567 </w:t>
    </w:r>
    <w:r w:rsidR="00DF66A8" w:rsidRPr="0059105E">
      <w:rPr>
        <w:rFonts w:cs="Arial"/>
        <w:sz w:val="15"/>
        <w:szCs w:val="15"/>
      </w:rPr>
      <w:t xml:space="preserve"> </w:t>
    </w:r>
    <w:r w:rsidR="00DF66A8">
      <w:rPr>
        <w:rFonts w:cs="Arial"/>
        <w:sz w:val="15"/>
        <w:szCs w:val="15"/>
      </w:rPr>
      <w:sym w:font="Wingdings" w:char="F0A0"/>
    </w:r>
    <w:r w:rsidR="00DF66A8" w:rsidRPr="0059105E">
      <w:rPr>
        <w:rFonts w:cs="Arial"/>
        <w:sz w:val="15"/>
        <w:szCs w:val="15"/>
      </w:rPr>
      <w:t xml:space="preserve">  </w:t>
    </w:r>
    <w:r w:rsidR="00DF66A8" w:rsidRPr="0059105E">
      <w:rPr>
        <w:sz w:val="15"/>
        <w:szCs w:val="15"/>
      </w:rPr>
      <w:t xml:space="preserve">Serra </w:t>
    </w:r>
    <w:r w:rsidR="00DF66A8">
      <w:rPr>
        <w:rFonts w:cs="Arial"/>
        <w:sz w:val="15"/>
        <w:szCs w:val="15"/>
      </w:rPr>
      <w:sym w:font="Wingdings" w:char="F0A0"/>
    </w:r>
    <w:r w:rsidR="00DF66A8">
      <w:rPr>
        <w:rFonts w:cs="Arial"/>
        <w:sz w:val="15"/>
        <w:szCs w:val="15"/>
      </w:rPr>
      <w:t xml:space="preserve"> </w:t>
    </w:r>
    <w:r w:rsidR="00DF66A8" w:rsidRPr="0059105E">
      <w:rPr>
        <w:rFonts w:cs="Arial"/>
        <w:sz w:val="15"/>
        <w:szCs w:val="15"/>
      </w:rPr>
      <w:t xml:space="preserve"> </w:t>
    </w:r>
    <w:r w:rsidR="00DF66A8" w:rsidRPr="0059105E">
      <w:rPr>
        <w:sz w:val="15"/>
        <w:szCs w:val="15"/>
      </w:rPr>
      <w:t xml:space="preserve">Belo Horizonte </w:t>
    </w:r>
    <w:r w:rsidR="00DF66A8">
      <w:rPr>
        <w:rFonts w:cs="Arial"/>
        <w:sz w:val="15"/>
        <w:szCs w:val="15"/>
      </w:rPr>
      <w:sym w:font="Wingdings" w:char="F0A0"/>
    </w:r>
    <w:r w:rsidR="00DF66A8" w:rsidRPr="0059105E">
      <w:rPr>
        <w:sz w:val="15"/>
        <w:szCs w:val="15"/>
      </w:rPr>
      <w:t xml:space="preserve"> MG </w:t>
    </w:r>
    <w:r w:rsidR="00DF66A8">
      <w:rPr>
        <w:rFonts w:cs="Arial"/>
        <w:sz w:val="15"/>
        <w:szCs w:val="15"/>
      </w:rPr>
      <w:sym w:font="Wingdings" w:char="F0A0"/>
    </w:r>
    <w:r w:rsidR="00DF66A8" w:rsidRPr="0059105E">
      <w:rPr>
        <w:sz w:val="15"/>
        <w:szCs w:val="15"/>
      </w:rPr>
      <w:t xml:space="preserve"> 30220-150 </w:t>
    </w:r>
    <w:r w:rsidR="00DF66A8">
      <w:rPr>
        <w:rFonts w:cs="Arial"/>
        <w:sz w:val="15"/>
        <w:szCs w:val="15"/>
      </w:rPr>
      <w:sym w:font="Wingdings" w:char="F0A0"/>
    </w:r>
    <w:r w:rsidR="00DF66A8" w:rsidRPr="0059105E">
      <w:rPr>
        <w:sz w:val="15"/>
        <w:szCs w:val="15"/>
      </w:rPr>
      <w:t xml:space="preserve"> (31) 3282 2366 </w:t>
    </w:r>
    <w:r w:rsidR="00DF66A8">
      <w:rPr>
        <w:rFonts w:cs="Arial"/>
        <w:sz w:val="15"/>
        <w:szCs w:val="15"/>
      </w:rPr>
      <w:sym w:font="Wingdings" w:char="F0A0"/>
    </w:r>
    <w:r w:rsidR="00DF66A8" w:rsidRPr="0059105E">
      <w:rPr>
        <w:rFonts w:cs="Arial"/>
        <w:sz w:val="15"/>
        <w:szCs w:val="15"/>
      </w:rPr>
      <w:t xml:space="preserve">  </w:t>
    </w:r>
    <w:r w:rsidR="00DF66A8" w:rsidRPr="0059105E">
      <w:rPr>
        <w:sz w:val="15"/>
        <w:szCs w:val="15"/>
      </w:rPr>
      <w:t>www.</w:t>
    </w:r>
    <w:r w:rsidR="00DF66A8">
      <w:rPr>
        <w:sz w:val="15"/>
        <w:szCs w:val="15"/>
      </w:rPr>
      <w:t>mostratiradentes</w:t>
    </w:r>
    <w:r w:rsidR="00DF66A8" w:rsidRPr="0059105E">
      <w:rPr>
        <w:sz w:val="15"/>
        <w:szCs w:val="15"/>
      </w:rPr>
      <w:t>.com.br</w:t>
    </w:r>
  </w:p>
  <w:p w:rsidR="00DF66A8" w:rsidRPr="00163D7D" w:rsidRDefault="00DF66A8" w:rsidP="00163D7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047" w:rsidRDefault="00362047">
      <w:r>
        <w:separator/>
      </w:r>
    </w:p>
  </w:footnote>
  <w:footnote w:type="continuationSeparator" w:id="1">
    <w:p w:rsidR="00362047" w:rsidRDefault="00362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6A8" w:rsidRPr="00081158" w:rsidRDefault="008476CD" w:rsidP="00CB72B0">
    <w:pPr>
      <w:pStyle w:val="Cabealho"/>
    </w:pPr>
    <w:r>
      <w:rPr>
        <w:noProof/>
      </w:rPr>
      <w:drawing>
        <wp:inline distT="0" distB="0" distL="0" distR="0">
          <wp:extent cx="1323975" cy="714375"/>
          <wp:effectExtent l="0" t="0" r="0" b="0"/>
          <wp:docPr id="1" name="Imagem 1" descr="logo_22ªMCT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2ªMCT_K"/>
                  <pic:cNvPicPr>
                    <a:picLocks noChangeAspect="1" noChangeArrowheads="1"/>
                  </pic:cNvPicPr>
                </pic:nvPicPr>
                <pic:blipFill>
                  <a:blip r:embed="rId1"/>
                  <a:srcRect l="7333"/>
                  <a:stretch>
                    <a:fillRect/>
                  </a:stretch>
                </pic:blipFill>
                <pic:spPr bwMode="auto">
                  <a:xfrm>
                    <a:off x="0" y="0"/>
                    <a:ext cx="1323975" cy="714375"/>
                  </a:xfrm>
                  <a:prstGeom prst="rect">
                    <a:avLst/>
                  </a:prstGeom>
                  <a:noFill/>
                  <a:ln w="9525">
                    <a:noFill/>
                    <a:miter lim="800000"/>
                    <a:headEnd/>
                    <a:tailEnd/>
                  </a:ln>
                </pic:spPr>
              </pic:pic>
            </a:graphicData>
          </a:graphic>
        </wp:inline>
      </w:drawing>
    </w:r>
    <w:r w:rsidR="00DF66A8">
      <w:t xml:space="preserve">                                                                       </w:t>
    </w:r>
    <w:r>
      <w:rPr>
        <w:noProof/>
      </w:rPr>
      <w:drawing>
        <wp:inline distT="0" distB="0" distL="0" distR="0">
          <wp:extent cx="1390650" cy="35242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90650" cy="3524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rsids>
    <w:rsidRoot w:val="00F111FA"/>
    <w:rsid w:val="00001F0C"/>
    <w:rsid w:val="00003F75"/>
    <w:rsid w:val="00020179"/>
    <w:rsid w:val="00031480"/>
    <w:rsid w:val="0003632A"/>
    <w:rsid w:val="0005512B"/>
    <w:rsid w:val="0006232E"/>
    <w:rsid w:val="000641E9"/>
    <w:rsid w:val="0007197D"/>
    <w:rsid w:val="00081158"/>
    <w:rsid w:val="000A0121"/>
    <w:rsid w:val="000A25DA"/>
    <w:rsid w:val="000B022B"/>
    <w:rsid w:val="000C155F"/>
    <w:rsid w:val="000F271D"/>
    <w:rsid w:val="00117823"/>
    <w:rsid w:val="00126A95"/>
    <w:rsid w:val="00130573"/>
    <w:rsid w:val="00162BD8"/>
    <w:rsid w:val="00163D7D"/>
    <w:rsid w:val="001B23BE"/>
    <w:rsid w:val="001D2B54"/>
    <w:rsid w:val="001D4C85"/>
    <w:rsid w:val="001D6839"/>
    <w:rsid w:val="00215235"/>
    <w:rsid w:val="00231C1D"/>
    <w:rsid w:val="00236507"/>
    <w:rsid w:val="00240E00"/>
    <w:rsid w:val="00252C4F"/>
    <w:rsid w:val="002675BD"/>
    <w:rsid w:val="00276170"/>
    <w:rsid w:val="00286794"/>
    <w:rsid w:val="00300548"/>
    <w:rsid w:val="0030292A"/>
    <w:rsid w:val="003217EE"/>
    <w:rsid w:val="00354816"/>
    <w:rsid w:val="003549C4"/>
    <w:rsid w:val="00357F77"/>
    <w:rsid w:val="00362047"/>
    <w:rsid w:val="00383AC0"/>
    <w:rsid w:val="003A7621"/>
    <w:rsid w:val="003B28C1"/>
    <w:rsid w:val="003B3CEA"/>
    <w:rsid w:val="003B6FA4"/>
    <w:rsid w:val="003C3239"/>
    <w:rsid w:val="003C3ED4"/>
    <w:rsid w:val="003D01D1"/>
    <w:rsid w:val="003D79C3"/>
    <w:rsid w:val="00415FC6"/>
    <w:rsid w:val="00424460"/>
    <w:rsid w:val="004745A7"/>
    <w:rsid w:val="004B08BD"/>
    <w:rsid w:val="004C4E72"/>
    <w:rsid w:val="004E230E"/>
    <w:rsid w:val="0053731E"/>
    <w:rsid w:val="00562139"/>
    <w:rsid w:val="00573099"/>
    <w:rsid w:val="0058437C"/>
    <w:rsid w:val="00594C9C"/>
    <w:rsid w:val="005D7A82"/>
    <w:rsid w:val="00617968"/>
    <w:rsid w:val="00623D5D"/>
    <w:rsid w:val="00633F7E"/>
    <w:rsid w:val="00651FF0"/>
    <w:rsid w:val="00653D4E"/>
    <w:rsid w:val="00697AB5"/>
    <w:rsid w:val="006A6114"/>
    <w:rsid w:val="006B12F0"/>
    <w:rsid w:val="006C332F"/>
    <w:rsid w:val="006C5D16"/>
    <w:rsid w:val="006D39A2"/>
    <w:rsid w:val="006E7405"/>
    <w:rsid w:val="006F03FF"/>
    <w:rsid w:val="006F325B"/>
    <w:rsid w:val="0070340A"/>
    <w:rsid w:val="0071351E"/>
    <w:rsid w:val="007214DA"/>
    <w:rsid w:val="00744173"/>
    <w:rsid w:val="00767897"/>
    <w:rsid w:val="007766C7"/>
    <w:rsid w:val="00792461"/>
    <w:rsid w:val="007A7651"/>
    <w:rsid w:val="007D2F62"/>
    <w:rsid w:val="007D3CB7"/>
    <w:rsid w:val="007E7B19"/>
    <w:rsid w:val="007E7E5B"/>
    <w:rsid w:val="00803E20"/>
    <w:rsid w:val="00804422"/>
    <w:rsid w:val="00814739"/>
    <w:rsid w:val="00836256"/>
    <w:rsid w:val="00842DB0"/>
    <w:rsid w:val="008476CD"/>
    <w:rsid w:val="00876666"/>
    <w:rsid w:val="008A795B"/>
    <w:rsid w:val="008D0F28"/>
    <w:rsid w:val="008D7A43"/>
    <w:rsid w:val="00910502"/>
    <w:rsid w:val="00914CBA"/>
    <w:rsid w:val="00927F83"/>
    <w:rsid w:val="00944BFC"/>
    <w:rsid w:val="009516FF"/>
    <w:rsid w:val="00980689"/>
    <w:rsid w:val="009869D7"/>
    <w:rsid w:val="0098707E"/>
    <w:rsid w:val="009A7B9A"/>
    <w:rsid w:val="009C2123"/>
    <w:rsid w:val="00A01EF4"/>
    <w:rsid w:val="00A10C8A"/>
    <w:rsid w:val="00A22243"/>
    <w:rsid w:val="00A31244"/>
    <w:rsid w:val="00A66E09"/>
    <w:rsid w:val="00A71CC0"/>
    <w:rsid w:val="00A72AA0"/>
    <w:rsid w:val="00AB68E8"/>
    <w:rsid w:val="00AC7CBE"/>
    <w:rsid w:val="00AD1161"/>
    <w:rsid w:val="00AE226B"/>
    <w:rsid w:val="00B14ECA"/>
    <w:rsid w:val="00B17DA1"/>
    <w:rsid w:val="00B23322"/>
    <w:rsid w:val="00B36483"/>
    <w:rsid w:val="00B407BD"/>
    <w:rsid w:val="00B53E6A"/>
    <w:rsid w:val="00B87C09"/>
    <w:rsid w:val="00B9562F"/>
    <w:rsid w:val="00B95D02"/>
    <w:rsid w:val="00BA5128"/>
    <w:rsid w:val="00BA5A75"/>
    <w:rsid w:val="00BA5D98"/>
    <w:rsid w:val="00BB2B99"/>
    <w:rsid w:val="00BB7A3D"/>
    <w:rsid w:val="00BC34E5"/>
    <w:rsid w:val="00BE2503"/>
    <w:rsid w:val="00BE2D6A"/>
    <w:rsid w:val="00BE79C9"/>
    <w:rsid w:val="00C36BF9"/>
    <w:rsid w:val="00C62B37"/>
    <w:rsid w:val="00C76A5C"/>
    <w:rsid w:val="00C8195B"/>
    <w:rsid w:val="00C87A85"/>
    <w:rsid w:val="00CA1F19"/>
    <w:rsid w:val="00CA6486"/>
    <w:rsid w:val="00CA794E"/>
    <w:rsid w:val="00CA7DBB"/>
    <w:rsid w:val="00CB72B0"/>
    <w:rsid w:val="00CC56E5"/>
    <w:rsid w:val="00CD7276"/>
    <w:rsid w:val="00D00A3C"/>
    <w:rsid w:val="00D06407"/>
    <w:rsid w:val="00D43485"/>
    <w:rsid w:val="00D451A2"/>
    <w:rsid w:val="00D46040"/>
    <w:rsid w:val="00D51CC0"/>
    <w:rsid w:val="00D7653E"/>
    <w:rsid w:val="00D85C2D"/>
    <w:rsid w:val="00DE6DC8"/>
    <w:rsid w:val="00DE7AAF"/>
    <w:rsid w:val="00DF66A8"/>
    <w:rsid w:val="00E076CF"/>
    <w:rsid w:val="00E239C8"/>
    <w:rsid w:val="00E332D4"/>
    <w:rsid w:val="00E34223"/>
    <w:rsid w:val="00E4044F"/>
    <w:rsid w:val="00E66412"/>
    <w:rsid w:val="00E70E96"/>
    <w:rsid w:val="00EA193D"/>
    <w:rsid w:val="00EC787B"/>
    <w:rsid w:val="00EE6738"/>
    <w:rsid w:val="00EF5CF7"/>
    <w:rsid w:val="00F012DD"/>
    <w:rsid w:val="00F111FA"/>
    <w:rsid w:val="00F20251"/>
    <w:rsid w:val="00F215E0"/>
    <w:rsid w:val="00F426F7"/>
    <w:rsid w:val="00F70808"/>
    <w:rsid w:val="00F77EC1"/>
    <w:rsid w:val="00F82E8A"/>
    <w:rsid w:val="00F924FB"/>
    <w:rsid w:val="00FB4088"/>
    <w:rsid w:val="00FE73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DA1"/>
    <w:rPr>
      <w:rFonts w:ascii="Trebuchet MS" w:hAnsi="Trebuchet MS"/>
      <w:sz w:val="24"/>
      <w:szCs w:val="24"/>
    </w:rPr>
  </w:style>
  <w:style w:type="paragraph" w:styleId="Ttulo2">
    <w:name w:val="heading 2"/>
    <w:basedOn w:val="Normal"/>
    <w:link w:val="Ttulo2Char"/>
    <w:uiPriority w:val="9"/>
    <w:qFormat/>
    <w:rsid w:val="00B17DA1"/>
    <w:pPr>
      <w:spacing w:before="100" w:beforeAutospacing="1" w:after="100" w:afterAutospacing="1"/>
      <w:outlineLvl w:val="1"/>
    </w:pPr>
    <w:rPr>
      <w:rFonts w:ascii="Times New Roman" w:hAnsi="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B2B99"/>
    <w:pPr>
      <w:tabs>
        <w:tab w:val="center" w:pos="4419"/>
        <w:tab w:val="right" w:pos="8838"/>
      </w:tabs>
    </w:pPr>
  </w:style>
  <w:style w:type="paragraph" w:styleId="Rodap">
    <w:name w:val="footer"/>
    <w:basedOn w:val="Normal"/>
    <w:rsid w:val="00BB2B99"/>
    <w:pPr>
      <w:tabs>
        <w:tab w:val="center" w:pos="4419"/>
        <w:tab w:val="right" w:pos="8838"/>
      </w:tabs>
    </w:pPr>
  </w:style>
  <w:style w:type="character" w:customStyle="1" w:styleId="Ttulo2Char">
    <w:name w:val="Título 2 Char"/>
    <w:basedOn w:val="Fontepargpadro"/>
    <w:link w:val="Ttulo2"/>
    <w:uiPriority w:val="9"/>
    <w:rsid w:val="00B17DA1"/>
    <w:rPr>
      <w:b/>
      <w:bCs/>
      <w:sz w:val="36"/>
      <w:szCs w:val="36"/>
    </w:rPr>
  </w:style>
  <w:style w:type="character" w:styleId="Hyperlink">
    <w:name w:val="Hyperlink"/>
    <w:basedOn w:val="Fontepargpadro"/>
    <w:unhideWhenUsed/>
    <w:rsid w:val="00B17DA1"/>
    <w:rPr>
      <w:color w:val="0000FF" w:themeColor="hyperlink"/>
      <w:u w:val="single"/>
    </w:rPr>
  </w:style>
  <w:style w:type="character" w:customStyle="1" w:styleId="apple-converted-space">
    <w:name w:val="apple-converted-space"/>
    <w:basedOn w:val="Fontepargpadro"/>
    <w:rsid w:val="00B17DA1"/>
  </w:style>
  <w:style w:type="paragraph" w:styleId="NormalWeb">
    <w:name w:val="Normal (Web)"/>
    <w:basedOn w:val="Normal"/>
    <w:uiPriority w:val="99"/>
    <w:unhideWhenUsed/>
    <w:rsid w:val="00B17DA1"/>
    <w:pPr>
      <w:spacing w:before="100" w:beforeAutospacing="1" w:after="100" w:afterAutospacing="1"/>
    </w:pPr>
    <w:rPr>
      <w:rFonts w:ascii="Times New Roman" w:hAnsi="Times New Roman"/>
    </w:rPr>
  </w:style>
  <w:style w:type="character" w:styleId="Forte">
    <w:name w:val="Strong"/>
    <w:basedOn w:val="Fontepargpadro"/>
    <w:uiPriority w:val="22"/>
    <w:qFormat/>
    <w:rsid w:val="00B17DA1"/>
    <w:rPr>
      <w:b/>
      <w:bCs/>
    </w:rPr>
  </w:style>
  <w:style w:type="paragraph" w:styleId="PargrafodaLista">
    <w:name w:val="List Paragraph"/>
    <w:basedOn w:val="Normal"/>
    <w:uiPriority w:val="34"/>
    <w:qFormat/>
    <w:rsid w:val="00B17DA1"/>
    <w:pPr>
      <w:ind w:left="720"/>
      <w:contextualSpacing/>
    </w:pPr>
    <w:rPr>
      <w:rFonts w:ascii="Arial" w:hAnsi="Arial"/>
    </w:rPr>
  </w:style>
  <w:style w:type="paragraph" w:styleId="Textodebalo">
    <w:name w:val="Balloon Text"/>
    <w:basedOn w:val="Normal"/>
    <w:link w:val="TextodebaloChar"/>
    <w:rsid w:val="00D46040"/>
    <w:rPr>
      <w:rFonts w:ascii="Tahoma" w:hAnsi="Tahoma" w:cs="Tahoma"/>
      <w:sz w:val="16"/>
      <w:szCs w:val="16"/>
    </w:rPr>
  </w:style>
  <w:style w:type="character" w:customStyle="1" w:styleId="TextodebaloChar">
    <w:name w:val="Texto de balão Char"/>
    <w:basedOn w:val="Fontepargpadro"/>
    <w:link w:val="Textodebalo"/>
    <w:rsid w:val="00D46040"/>
    <w:rPr>
      <w:rFonts w:ascii="Tahoma" w:hAnsi="Tahoma" w:cs="Tahoma"/>
      <w:sz w:val="16"/>
      <w:szCs w:val="16"/>
    </w:rPr>
  </w:style>
  <w:style w:type="character" w:customStyle="1" w:styleId="Forte1">
    <w:name w:val="Forte1"/>
    <w:rsid w:val="00EE6738"/>
    <w:rPr>
      <w:b/>
      <w:bCs/>
    </w:rPr>
  </w:style>
</w:styles>
</file>

<file path=word/webSettings.xml><?xml version="1.0" encoding="utf-8"?>
<w:webSettings xmlns:r="http://schemas.openxmlformats.org/officeDocument/2006/relationships" xmlns:w="http://schemas.openxmlformats.org/wordprocessingml/2006/main">
  <w:divs>
    <w:div w:id="78866916">
      <w:bodyDiv w:val="1"/>
      <w:marLeft w:val="0"/>
      <w:marRight w:val="0"/>
      <w:marTop w:val="0"/>
      <w:marBottom w:val="0"/>
      <w:divBdr>
        <w:top w:val="none" w:sz="0" w:space="0" w:color="auto"/>
        <w:left w:val="none" w:sz="0" w:space="0" w:color="auto"/>
        <w:bottom w:val="none" w:sz="0" w:space="0" w:color="auto"/>
        <w:right w:val="none" w:sz="0" w:space="0" w:color="auto"/>
      </w:divBdr>
      <w:divsChild>
        <w:div w:id="201477149">
          <w:marLeft w:val="0"/>
          <w:marRight w:val="0"/>
          <w:marTop w:val="0"/>
          <w:marBottom w:val="0"/>
          <w:divBdr>
            <w:top w:val="none" w:sz="0" w:space="0" w:color="auto"/>
            <w:left w:val="none" w:sz="0" w:space="0" w:color="auto"/>
            <w:bottom w:val="none" w:sz="0" w:space="0" w:color="auto"/>
            <w:right w:val="none" w:sz="0" w:space="0" w:color="auto"/>
          </w:divBdr>
          <w:divsChild>
            <w:div w:id="343169786">
              <w:marLeft w:val="0"/>
              <w:marRight w:val="0"/>
              <w:marTop w:val="0"/>
              <w:marBottom w:val="0"/>
              <w:divBdr>
                <w:top w:val="none" w:sz="0" w:space="0" w:color="auto"/>
                <w:left w:val="none" w:sz="0" w:space="0" w:color="auto"/>
                <w:bottom w:val="none" w:sz="0" w:space="0" w:color="auto"/>
                <w:right w:val="none" w:sz="0" w:space="0" w:color="auto"/>
              </w:divBdr>
            </w:div>
            <w:div w:id="1278370556">
              <w:marLeft w:val="0"/>
              <w:marRight w:val="0"/>
              <w:marTop w:val="0"/>
              <w:marBottom w:val="0"/>
              <w:divBdr>
                <w:top w:val="none" w:sz="0" w:space="0" w:color="auto"/>
                <w:left w:val="none" w:sz="0" w:space="0" w:color="auto"/>
                <w:bottom w:val="none" w:sz="0" w:space="0" w:color="auto"/>
                <w:right w:val="none" w:sz="0" w:space="0" w:color="auto"/>
              </w:divBdr>
            </w:div>
            <w:div w:id="89859142">
              <w:marLeft w:val="0"/>
              <w:marRight w:val="0"/>
              <w:marTop w:val="0"/>
              <w:marBottom w:val="0"/>
              <w:divBdr>
                <w:top w:val="none" w:sz="0" w:space="0" w:color="auto"/>
                <w:left w:val="none" w:sz="0" w:space="0" w:color="auto"/>
                <w:bottom w:val="none" w:sz="0" w:space="0" w:color="auto"/>
                <w:right w:val="none" w:sz="0" w:space="0" w:color="auto"/>
              </w:divBdr>
            </w:div>
            <w:div w:id="865288323">
              <w:marLeft w:val="0"/>
              <w:marRight w:val="0"/>
              <w:marTop w:val="0"/>
              <w:marBottom w:val="0"/>
              <w:divBdr>
                <w:top w:val="none" w:sz="0" w:space="0" w:color="auto"/>
                <w:left w:val="none" w:sz="0" w:space="0" w:color="auto"/>
                <w:bottom w:val="none" w:sz="0" w:space="0" w:color="auto"/>
                <w:right w:val="none" w:sz="0" w:space="0" w:color="auto"/>
              </w:divBdr>
            </w:div>
            <w:div w:id="17969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0427">
      <w:bodyDiv w:val="1"/>
      <w:marLeft w:val="0"/>
      <w:marRight w:val="0"/>
      <w:marTop w:val="0"/>
      <w:marBottom w:val="0"/>
      <w:divBdr>
        <w:top w:val="none" w:sz="0" w:space="0" w:color="auto"/>
        <w:left w:val="none" w:sz="0" w:space="0" w:color="auto"/>
        <w:bottom w:val="none" w:sz="0" w:space="0" w:color="auto"/>
        <w:right w:val="none" w:sz="0" w:space="0" w:color="auto"/>
      </w:divBdr>
      <w:divsChild>
        <w:div w:id="1673532291">
          <w:marLeft w:val="0"/>
          <w:marRight w:val="0"/>
          <w:marTop w:val="0"/>
          <w:marBottom w:val="0"/>
          <w:divBdr>
            <w:top w:val="none" w:sz="0" w:space="0" w:color="auto"/>
            <w:left w:val="none" w:sz="0" w:space="0" w:color="auto"/>
            <w:bottom w:val="none" w:sz="0" w:space="0" w:color="auto"/>
            <w:right w:val="none" w:sz="0" w:space="0" w:color="auto"/>
          </w:divBdr>
          <w:divsChild>
            <w:div w:id="1284772815">
              <w:marLeft w:val="0"/>
              <w:marRight w:val="0"/>
              <w:marTop w:val="0"/>
              <w:marBottom w:val="0"/>
              <w:divBdr>
                <w:top w:val="none" w:sz="0" w:space="0" w:color="auto"/>
                <w:left w:val="none" w:sz="0" w:space="0" w:color="auto"/>
                <w:bottom w:val="none" w:sz="0" w:space="0" w:color="auto"/>
                <w:right w:val="none" w:sz="0" w:space="0" w:color="auto"/>
              </w:divBdr>
            </w:div>
            <w:div w:id="18281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mprensa@universoproducaocom.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31)%203282.2366"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ratiradentes.com.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uciana@universoproducao.com.br" TargetMode="External"/><Relationship Id="rId4" Type="http://schemas.openxmlformats.org/officeDocument/2006/relationships/footnotes" Target="footnotes.xml"/><Relationship Id="rId9" Type="http://schemas.openxmlformats.org/officeDocument/2006/relationships/hyperlink" Target="mailto:nudia@etccomunicacao.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utora\AppData\Roaming\Microsoft\Modelos\Timbrado22M.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Timbrado22M.dot</Template>
  <TotalTime>0</TotalTime>
  <Pages>3</Pages>
  <Words>1202</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Produtora</cp:lastModifiedBy>
  <cp:revision>2</cp:revision>
  <cp:lastPrinted>2018-09-21T21:52:00Z</cp:lastPrinted>
  <dcterms:created xsi:type="dcterms:W3CDTF">2018-12-27T12:27:00Z</dcterms:created>
  <dcterms:modified xsi:type="dcterms:W3CDTF">2018-12-27T12:27:00Z</dcterms:modified>
</cp:coreProperties>
</file>