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F" w:rsidRDefault="00394863">
      <w:pPr>
        <w:ind w:left="720" w:hanging="720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</w:rPr>
        <w:t>MOSTRA TIRADENTES |SP</w:t>
      </w:r>
    </w:p>
    <w:p w:rsidR="002B259F" w:rsidRDefault="00394863">
      <w:pPr>
        <w:jc w:val="center"/>
        <w:rPr>
          <w:rFonts w:ascii="Calibri" w:eastAsia="Calibri" w:hAnsi="Calibri" w:cs="Calibri"/>
          <w:color w:val="FF66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28 de março a 03 de abril de 2019</w:t>
      </w:r>
    </w:p>
    <w:p w:rsidR="002B259F" w:rsidRDefault="002B259F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2B259F" w:rsidRDefault="002B259F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2B259F" w:rsidRDefault="00394863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FILMES HOMENAGEM PAUTAM A SEXTA-FEIRA DA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MOSTRA TIRADENTES | SP 2019 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B259F" w:rsidRDefault="00394863">
      <w:pPr>
        <w:spacing w:line="280" w:lineRule="auto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O segundo dia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da 7ª edição do evento destacou o talento da atriz pa</w:t>
      </w:r>
      <w:r>
        <w:rPr>
          <w:rFonts w:ascii="Calibri" w:eastAsia="Calibri" w:hAnsi="Calibri" w:cs="Calibri"/>
          <w:i/>
          <w:sz w:val="20"/>
          <w:szCs w:val="20"/>
        </w:rPr>
        <w:t>ulistana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Luciana Paes, em um curta e 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dois longas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da Mostra Homenagem. </w:t>
      </w:r>
      <w:r>
        <w:rPr>
          <w:rFonts w:ascii="Calibri" w:eastAsia="Calibri" w:hAnsi="Calibri" w:cs="Calibri"/>
          <w:i/>
          <w:sz w:val="20"/>
          <w:szCs w:val="20"/>
        </w:rPr>
        <w:t xml:space="preserve">O público conferiu ainda a pré-estreia nacional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do longa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“A Rosa Azul de Novalis”, e participou de um bate-papo com os diretores Gustavo Vinagre e Rodrigo Carneiro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B259F" w:rsidRDefault="00394863">
      <w:pPr>
        <w:spacing w:line="280" w:lineRule="auto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No sábado, 30 de março, os ci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néfilos da</w:t>
      </w:r>
      <w:r>
        <w:rPr>
          <w:rFonts w:ascii="Calibri" w:eastAsia="Calibri" w:hAnsi="Calibri" w:cs="Calibri"/>
          <w:i/>
          <w:sz w:val="20"/>
          <w:szCs w:val="20"/>
        </w:rPr>
        <w:t xml:space="preserve"> capital paulista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terão a oportunidade de assistir a primeira série de curtas da Mostra Foco e a pré-estreia nacional de 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dois longas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da Mostra Aurora: Desvio e Tremor Iê</w:t>
      </w:r>
    </w:p>
    <w:p w:rsidR="002B259F" w:rsidRDefault="002B259F">
      <w:pPr>
        <w:spacing w:line="280" w:lineRule="auto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programação em homenagem à atriz Luciana Paes da Mostra Tiradentes | SP s</w:t>
      </w:r>
      <w:r>
        <w:rPr>
          <w:rFonts w:ascii="Calibri" w:eastAsia="Calibri" w:hAnsi="Calibri" w:cs="Calibri"/>
        </w:rPr>
        <w:t xml:space="preserve">eguiu a todo vapor nesta sexta-feira (29/03) no </w:t>
      </w:r>
      <w:proofErr w:type="gramStart"/>
      <w:r>
        <w:rPr>
          <w:rFonts w:ascii="Calibri" w:eastAsia="Calibri" w:hAnsi="Calibri" w:cs="Calibri"/>
        </w:rPr>
        <w:t>CineSesc</w:t>
      </w:r>
      <w:proofErr w:type="gramEnd"/>
      <w:r>
        <w:rPr>
          <w:rFonts w:ascii="Calibri" w:eastAsia="Calibri" w:hAnsi="Calibri" w:cs="Calibri"/>
        </w:rPr>
        <w:t>. O dia começou com uma sessão dupla que reuniu filmes que destacam o talento e versatilidade da atriz, seja incorporando uma cansada operadora de telemarketing no curta de Gabriela Amaral Almeida (“A</w:t>
      </w:r>
      <w:r>
        <w:rPr>
          <w:rFonts w:ascii="Calibri" w:eastAsia="Calibri" w:hAnsi="Calibri" w:cs="Calibri"/>
        </w:rPr>
        <w:t xml:space="preserve"> Mão que Afaga”, 2012), ou dando vida a uma dedicada funcionária do necrotério municipal </w:t>
      </w:r>
      <w:proofErr w:type="gramStart"/>
      <w:r>
        <w:rPr>
          <w:rFonts w:ascii="Calibri" w:eastAsia="Calibri" w:hAnsi="Calibri" w:cs="Calibri"/>
        </w:rPr>
        <w:t>no longa</w:t>
      </w:r>
      <w:proofErr w:type="gramEnd"/>
      <w:r>
        <w:rPr>
          <w:rFonts w:ascii="Calibri" w:eastAsia="Calibri" w:hAnsi="Calibri" w:cs="Calibri"/>
        </w:rPr>
        <w:t xml:space="preserve"> musical de Juliana Rojas (“Sinfonia da Necrópole”, 2014). Obras marcadas por atuações fortes da atriz, que transita do trágico </w:t>
      </w: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comédia</w:t>
      </w:r>
      <w:proofErr w:type="gramEnd"/>
      <w:r>
        <w:rPr>
          <w:rFonts w:ascii="Calibri" w:eastAsia="Calibri" w:hAnsi="Calibri" w:cs="Calibri"/>
        </w:rPr>
        <w:t>, do terreno ao surrea</w:t>
      </w:r>
      <w:r>
        <w:rPr>
          <w:rFonts w:ascii="Calibri" w:eastAsia="Calibri" w:hAnsi="Calibri" w:cs="Calibri"/>
        </w:rPr>
        <w:t>l, com rara naturalidade.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parceria de sucesso entre Luciana e a diretora Gabriela Amaral pôde ser conferida também na segunda sessão do dia, com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a exibição de “O Animal Cordial” (2018), filme em que a atriz divide cena com Murilo Benício. A atuação lhe</w:t>
      </w:r>
      <w:r>
        <w:rPr>
          <w:rFonts w:ascii="Calibri" w:eastAsia="Calibri" w:hAnsi="Calibri" w:cs="Calibri"/>
        </w:rPr>
        <w:t xml:space="preserve"> rendeu o prêmio de melhor atriz no Fantaspoa 2018, um dos vários reconhecimentos que marcaram sua carreira profissional, que recebe agora merecida homenagem em sua cidade natal. “Ser a homenageada da Mostra Tiradentes | SP coroa os passos que foram dados </w:t>
      </w:r>
      <w:r>
        <w:rPr>
          <w:rFonts w:ascii="Calibri" w:eastAsia="Calibri" w:hAnsi="Calibri" w:cs="Calibri"/>
        </w:rPr>
        <w:t>até agora, mas também funciona como aquela estrelinha do professor na escola: é um incentivo para continuar o bom trabalho. Eu espero não decepcionar com as minhas escolhas daqui para frente”, celebra a atriz.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</w:rPr>
      </w:pPr>
    </w:p>
    <w:p w:rsidR="002B259F" w:rsidRDefault="00394863">
      <w:pPr>
        <w:spacing w:line="280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Calibri" w:eastAsia="Calibri" w:hAnsi="Calibri" w:cs="Calibri"/>
        </w:rPr>
        <w:t xml:space="preserve">O segundo dia do evento do cinema brasileiro </w:t>
      </w:r>
      <w:r>
        <w:rPr>
          <w:rFonts w:ascii="Calibri" w:eastAsia="Calibri" w:hAnsi="Calibri" w:cs="Calibri"/>
        </w:rPr>
        <w:t xml:space="preserve">na capital paulista chegou ao fim com pré-estreia nacional seguida de debate do filme “A Rosa Azul de Novalis”, de Gustavo Vinagre e Rodrigo Carneiro, que fez no </w:t>
      </w:r>
      <w:proofErr w:type="gramStart"/>
      <w:r>
        <w:rPr>
          <w:rFonts w:ascii="Calibri" w:eastAsia="Calibri" w:hAnsi="Calibri" w:cs="Calibri"/>
        </w:rPr>
        <w:t>CineSesc</w:t>
      </w:r>
      <w:proofErr w:type="gramEnd"/>
      <w:r>
        <w:rPr>
          <w:rFonts w:ascii="Calibri" w:eastAsia="Calibri" w:hAnsi="Calibri" w:cs="Calibri"/>
        </w:rPr>
        <w:t xml:space="preserve"> a primeira exibição do longa em São Paulo, seu estado de produção, depois de passar p</w:t>
      </w:r>
      <w:r>
        <w:rPr>
          <w:rFonts w:ascii="Calibri" w:eastAsia="Calibri" w:hAnsi="Calibri" w:cs="Calibri"/>
        </w:rPr>
        <w:t>or importantes festivais internacionais, como na última edição do Berlinale: “O filme já teve outras pré-estreias, mas esta é a primeira ‘dentro de casa’. E é ainda mais especial por ser aqui, no CineSesc, lugar onde eu conheci o Gustavo, diretor do filme,</w:t>
      </w:r>
      <w:r>
        <w:rPr>
          <w:rFonts w:ascii="Calibri" w:eastAsia="Calibri" w:hAnsi="Calibri" w:cs="Calibri"/>
        </w:rPr>
        <w:t xml:space="preserve"> e o trabalho da cineasta Agnès Varda, que infelizmente nos deixou hoje”, comentou Marcelo Diorio, protagonista da narrativa, lamentando a morte da diretora francesa.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MOSTRAS COMPETITIVAS DA 22ª MOSTRA TIRADENTES NA PROGRAMAÇÃO DE SÁBADO,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30/03</w:t>
      </w:r>
      <w:proofErr w:type="gramEnd"/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 xml:space="preserve">Primeira </w:t>
      </w:r>
      <w:r>
        <w:rPr>
          <w:rFonts w:ascii="Calibri" w:eastAsia="Calibri" w:hAnsi="Calibri" w:cs="Calibri"/>
        </w:rPr>
        <w:t xml:space="preserve">série de curtas da Mostra Foco e </w:t>
      </w:r>
      <w:r>
        <w:rPr>
          <w:rFonts w:ascii="Calibri" w:eastAsia="Calibri" w:hAnsi="Calibri" w:cs="Calibri"/>
          <w:color w:val="000000"/>
        </w:rPr>
        <w:t xml:space="preserve">pré-estreia nacional de filmes da Mostra Aurora da 22ª Mostra Tiradentes marcam a programação de </w:t>
      </w:r>
      <w:r>
        <w:rPr>
          <w:rFonts w:ascii="Calibri" w:eastAsia="Calibri" w:hAnsi="Calibri" w:cs="Calibri"/>
          <w:b/>
          <w:color w:val="000000"/>
        </w:rPr>
        <w:t>sábado, dia 30 de março</w:t>
      </w:r>
      <w:r>
        <w:rPr>
          <w:rFonts w:ascii="Calibri" w:eastAsia="Calibri" w:hAnsi="Calibri" w:cs="Calibri"/>
          <w:color w:val="000000"/>
        </w:rPr>
        <w:t>, da</w:t>
      </w:r>
      <w:r>
        <w:rPr>
          <w:rFonts w:ascii="Calibri" w:eastAsia="Calibri" w:hAnsi="Calibri" w:cs="Calibri"/>
          <w:b/>
          <w:color w:val="000000"/>
        </w:rPr>
        <w:t xml:space="preserve"> Mostra Tiradentes | SP</w:t>
      </w:r>
      <w:r>
        <w:rPr>
          <w:rFonts w:ascii="Calibri" w:eastAsia="Calibri" w:hAnsi="Calibri" w:cs="Calibri"/>
          <w:color w:val="000000"/>
        </w:rPr>
        <w:t xml:space="preserve">. As atividades começam às </w:t>
      </w:r>
      <w:r>
        <w:rPr>
          <w:rFonts w:ascii="Calibri" w:eastAsia="Calibri" w:hAnsi="Calibri" w:cs="Calibri"/>
          <w:b/>
          <w:color w:val="000000"/>
        </w:rPr>
        <w:t>17 horas</w:t>
      </w:r>
      <w:r>
        <w:rPr>
          <w:rFonts w:ascii="Calibri" w:eastAsia="Calibri" w:hAnsi="Calibri" w:cs="Calibri"/>
          <w:color w:val="000000"/>
        </w:rPr>
        <w:t xml:space="preserve">, com a exibição de quatro curtas da </w:t>
      </w:r>
      <w:r>
        <w:rPr>
          <w:rFonts w:ascii="Calibri" w:eastAsia="Calibri" w:hAnsi="Calibri" w:cs="Calibri"/>
          <w:b/>
          <w:color w:val="000000"/>
        </w:rPr>
        <w:t xml:space="preserve">Mostra Foco – Série </w:t>
      </w:r>
      <w:proofErr w:type="gramStart"/>
      <w:r>
        <w:rPr>
          <w:rFonts w:ascii="Calibri" w:eastAsia="Calibri" w:hAnsi="Calibri" w:cs="Calibri"/>
          <w:b/>
          <w:color w:val="000000"/>
        </w:rPr>
        <w:t>1</w:t>
      </w:r>
      <w:proofErr w:type="gramEnd"/>
      <w:r>
        <w:rPr>
          <w:rFonts w:ascii="Calibri" w:eastAsia="Calibri" w:hAnsi="Calibri" w:cs="Calibri"/>
          <w:color w:val="000000"/>
        </w:rPr>
        <w:t xml:space="preserve">. Serão exibidos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Tea For Two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 xml:space="preserve">, primeiro filme da diretora paulista Julia Katharine;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O Bando Sagrado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 xml:space="preserve">, dirigido pelo cearense Breno Baptista;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Um Ensaio Sobre A Ausência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 xml:space="preserve">, documentário que tem direção do baiano David Aynan e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Onze Min</w:t>
      </w:r>
      <w:r>
        <w:rPr>
          <w:rFonts w:ascii="Calibri" w:eastAsia="Calibri" w:hAnsi="Calibri" w:cs="Calibri"/>
          <w:b/>
          <w:color w:val="000000"/>
        </w:rPr>
        <w:t>utos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>, dirigido pela baiana Hilda Lopes Pontes. A classificação indicativa é 18 anos.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Às </w:t>
      </w:r>
      <w:r>
        <w:rPr>
          <w:rFonts w:ascii="Calibri" w:eastAsia="Calibri" w:hAnsi="Calibri" w:cs="Calibri"/>
          <w:b/>
          <w:color w:val="000000"/>
        </w:rPr>
        <w:t>19 horas</w:t>
      </w:r>
      <w:r>
        <w:rPr>
          <w:rFonts w:ascii="Calibri" w:eastAsia="Calibri" w:hAnsi="Calibri" w:cs="Calibri"/>
          <w:color w:val="000000"/>
        </w:rPr>
        <w:t xml:space="preserve">, o público poderá conferir a primeira sessão da noite da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Mostra Aurora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 xml:space="preserve">, com a </w:t>
      </w:r>
      <w:r>
        <w:rPr>
          <w:rFonts w:ascii="Calibri" w:eastAsia="Calibri" w:hAnsi="Calibri" w:cs="Calibri"/>
          <w:b/>
          <w:color w:val="000000"/>
        </w:rPr>
        <w:t>pré-estreia nacional</w:t>
      </w:r>
      <w:r>
        <w:rPr>
          <w:rFonts w:ascii="Calibri" w:eastAsia="Calibri" w:hAnsi="Calibri" w:cs="Calibri"/>
          <w:color w:val="000000"/>
        </w:rPr>
        <w:t xml:space="preserve"> do filme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Desvio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>, que tem direção do paraibano Arthur L</w:t>
      </w:r>
      <w:r>
        <w:rPr>
          <w:rFonts w:ascii="Calibri" w:eastAsia="Calibri" w:hAnsi="Calibri" w:cs="Calibri"/>
          <w:color w:val="000000"/>
        </w:rPr>
        <w:t>ins. O longa-metragem conta a história de Pedro, que recebe o direito de uma saída temporária da cadeia para visitar a sua família que mora em Patos, interior da Paraíba. Nesse curto tempo ele confrontará seus antigos fantasmas e planejará os novos rumos d</w:t>
      </w:r>
      <w:r>
        <w:rPr>
          <w:rFonts w:ascii="Calibri" w:eastAsia="Calibri" w:hAnsi="Calibri" w:cs="Calibri"/>
          <w:color w:val="000000"/>
        </w:rPr>
        <w:t>e sua vida, enquanto descobre em Pâmela, uma prima adolescente, a mesma chama que queimava em seu peito. A classificação indicativa é 18 anos.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b/>
          <w:color w:val="000000"/>
        </w:rPr>
        <w:t>sessão será seguida</w:t>
      </w:r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>bate-papo com o diretor</w:t>
      </w:r>
      <w:r>
        <w:rPr>
          <w:rFonts w:ascii="Calibri" w:eastAsia="Calibri" w:hAnsi="Calibri" w:cs="Calibri"/>
          <w:color w:val="000000"/>
        </w:rPr>
        <w:t xml:space="preserve">, com mediação da curadora Lila Foster. 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E, para encerrar a programação da noite, às </w:t>
      </w:r>
      <w:r>
        <w:rPr>
          <w:rFonts w:ascii="Calibri" w:eastAsia="Calibri" w:hAnsi="Calibri" w:cs="Calibri"/>
          <w:b/>
          <w:color w:val="000000"/>
        </w:rPr>
        <w:t>21 horas</w:t>
      </w:r>
      <w:r>
        <w:rPr>
          <w:rFonts w:ascii="Calibri" w:eastAsia="Calibri" w:hAnsi="Calibri" w:cs="Calibri"/>
          <w:color w:val="000000"/>
        </w:rPr>
        <w:t xml:space="preserve">, acontece a </w:t>
      </w:r>
      <w:r>
        <w:rPr>
          <w:rFonts w:ascii="Calibri" w:eastAsia="Calibri" w:hAnsi="Calibri" w:cs="Calibri"/>
          <w:b/>
          <w:color w:val="000000"/>
        </w:rPr>
        <w:t>pré-estreia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nacional</w:t>
      </w:r>
      <w:r>
        <w:rPr>
          <w:rFonts w:ascii="Calibri" w:eastAsia="Calibri" w:hAnsi="Calibri" w:cs="Calibri"/>
          <w:color w:val="000000"/>
        </w:rPr>
        <w:t xml:space="preserve"> do filme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  <w:color w:val="000000"/>
        </w:rPr>
        <w:t>Tremor Iê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color w:val="000000"/>
        </w:rPr>
        <w:t xml:space="preserve">, das diretoras cearenses Elena Meirelles e Lívia de Paiva, que integrou a seleção da </w:t>
      </w:r>
      <w:r>
        <w:rPr>
          <w:rFonts w:ascii="Calibri" w:eastAsia="Calibri" w:hAnsi="Calibri" w:cs="Calibri"/>
          <w:b/>
          <w:color w:val="000000"/>
        </w:rPr>
        <w:t>Mostra Aurora</w:t>
      </w:r>
      <w:r>
        <w:rPr>
          <w:rFonts w:ascii="Calibri" w:eastAsia="Calibri" w:hAnsi="Calibri" w:cs="Calibri"/>
          <w:color w:val="000000"/>
        </w:rPr>
        <w:t xml:space="preserve"> da 22ª Mostra Tiradentes.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Quando Janaína consegue</w:t>
      </w:r>
      <w:r>
        <w:rPr>
          <w:rFonts w:ascii="Calibri" w:eastAsia="Calibri" w:hAnsi="Calibri" w:cs="Calibri"/>
          <w:color w:val="000000"/>
        </w:rPr>
        <w:t xml:space="preserve"> fugir, Cássia, à espreita, recebe de volta a amiga desaparecida desde uma manifestação popular de 2013. Mesmo quando um governo ainda mais autoritário assume o país, mãos incansáveis costuram a corda que trança a fuga, e um sequestro pode libertar outras </w:t>
      </w:r>
      <w:r>
        <w:rPr>
          <w:rFonts w:ascii="Calibri" w:eastAsia="Calibri" w:hAnsi="Calibri" w:cs="Calibri"/>
          <w:color w:val="000000"/>
        </w:rPr>
        <w:t>presas políticas e trazer o eco dos tambores de volta. A classificação indicativa é 14 anos.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b/>
          <w:color w:val="000000"/>
        </w:rPr>
        <w:t>sessão será seguida</w:t>
      </w:r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 xml:space="preserve">bate-papo </w:t>
      </w:r>
      <w:proofErr w:type="gramStart"/>
      <w:r>
        <w:rPr>
          <w:rFonts w:ascii="Calibri" w:eastAsia="Calibri" w:hAnsi="Calibri" w:cs="Calibri"/>
          <w:b/>
          <w:color w:val="000000"/>
        </w:rPr>
        <w:t>com com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as diretoras</w:t>
      </w:r>
      <w:r>
        <w:rPr>
          <w:rFonts w:ascii="Calibri" w:eastAsia="Calibri" w:hAnsi="Calibri" w:cs="Calibri"/>
          <w:color w:val="000000"/>
        </w:rPr>
        <w:t xml:space="preserve">, com mediação da curadora Camila Vieira, que finaliza a programação do terceiro dia da Mostra. 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 Mostra Tiradentes | SP 2019 segue com programação diária no </w:t>
      </w:r>
      <w:proofErr w:type="gramStart"/>
      <w:r>
        <w:rPr>
          <w:rFonts w:ascii="Calibri" w:eastAsia="Calibri" w:hAnsi="Calibri" w:cs="Calibri"/>
        </w:rPr>
        <w:t>CineSesc</w:t>
      </w:r>
      <w:proofErr w:type="gramEnd"/>
      <w:r>
        <w:rPr>
          <w:rFonts w:ascii="Calibri" w:eastAsia="Calibri" w:hAnsi="Calibri" w:cs="Calibri"/>
        </w:rPr>
        <w:t xml:space="preserve"> até o dia 03 de abril, quarta-feira. </w:t>
      </w:r>
      <w:r>
        <w:rPr>
          <w:rFonts w:ascii="Calibri" w:eastAsia="Calibri" w:hAnsi="Calibri" w:cs="Calibri"/>
          <w:color w:val="000000"/>
        </w:rPr>
        <w:t xml:space="preserve">Em sete dias de programação intensa e variada, serão exibidos </w:t>
      </w:r>
      <w:r>
        <w:rPr>
          <w:rFonts w:ascii="Calibri" w:eastAsia="Calibri" w:hAnsi="Calibri" w:cs="Calibri"/>
          <w:b/>
          <w:color w:val="000000"/>
        </w:rPr>
        <w:t xml:space="preserve">35 filmes </w:t>
      </w:r>
      <w:r>
        <w:rPr>
          <w:rFonts w:ascii="Calibri" w:eastAsia="Calibri" w:hAnsi="Calibri" w:cs="Calibri"/>
          <w:color w:val="000000"/>
        </w:rPr>
        <w:t>(13 longas, um média e 21 curtas), em</w:t>
      </w:r>
      <w:r>
        <w:rPr>
          <w:rFonts w:ascii="Calibri" w:eastAsia="Calibri" w:hAnsi="Calibri" w:cs="Calibri"/>
          <w:b/>
          <w:color w:val="000000"/>
        </w:rPr>
        <w:t xml:space="preserve"> 19 sessões de cinema</w:t>
      </w:r>
      <w:r>
        <w:rPr>
          <w:rFonts w:ascii="Calibri" w:eastAsia="Calibri" w:hAnsi="Calibri" w:cs="Calibri"/>
          <w:color w:val="000000"/>
        </w:rPr>
        <w:t>. Serão promovidos</w:t>
      </w:r>
      <w:r>
        <w:rPr>
          <w:rFonts w:ascii="Calibri" w:eastAsia="Calibri" w:hAnsi="Calibri" w:cs="Calibri"/>
          <w:color w:val="000000"/>
        </w:rPr>
        <w:t xml:space="preserve"> também </w:t>
      </w:r>
      <w:r>
        <w:rPr>
          <w:rFonts w:ascii="Calibri" w:eastAsia="Calibri" w:hAnsi="Calibri" w:cs="Calibri"/>
          <w:b/>
          <w:color w:val="000000"/>
        </w:rPr>
        <w:t>10 bate-papos com realizadores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uma oficina e um debate </w:t>
      </w:r>
      <w:proofErr w:type="gramStart"/>
      <w:r>
        <w:rPr>
          <w:rFonts w:ascii="Calibri" w:eastAsia="Calibri" w:hAnsi="Calibri" w:cs="Calibri"/>
          <w:b/>
          <w:color w:val="000000"/>
        </w:rPr>
        <w:t>conceitual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>As sessões tem ingressos a preços populares: R$ 3,50 para associados Sesc (com apresentação da carteirinha plena), R$ 6 (meia-entrada) e R$ 12 (inteira).</w:t>
      </w:r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000000"/>
        </w:rPr>
        <w:t>PROGRAMAÇÃO DIA 30/03</w:t>
      </w:r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17 </w:t>
      </w:r>
      <w:r>
        <w:rPr>
          <w:rFonts w:ascii="Calibri" w:eastAsia="Calibri" w:hAnsi="Calibri" w:cs="Calibri"/>
          <w:b/>
          <w:sz w:val="22"/>
          <w:szCs w:val="22"/>
        </w:rPr>
        <w:t>h –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79646"/>
          <w:sz w:val="22"/>
          <w:szCs w:val="22"/>
        </w:rPr>
        <w:t>CURTAS</w:t>
      </w:r>
      <w:r>
        <w:rPr>
          <w:rFonts w:ascii="Calibri" w:eastAsia="Calibri" w:hAnsi="Calibri" w:cs="Calibri"/>
          <w:color w:val="000000"/>
        </w:rPr>
        <w:t xml:space="preserve"> – MOSTRA FOCO – SÉRIE </w:t>
      </w:r>
      <w:proofErr w:type="gramStart"/>
      <w:r>
        <w:rPr>
          <w:rFonts w:ascii="Calibri" w:eastAsia="Calibri" w:hAnsi="Calibri" w:cs="Calibri"/>
          <w:color w:val="000000"/>
        </w:rPr>
        <w:t>1</w:t>
      </w:r>
      <w:proofErr w:type="gramEnd"/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TEA FOR TWO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Direção: Julia Katharine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FICÇÃO, DCP, COR, 25’, SP, </w:t>
      </w:r>
      <w:proofErr w:type="gramStart"/>
      <w:r>
        <w:rPr>
          <w:rFonts w:ascii="Calibri" w:eastAsia="Calibri" w:hAnsi="Calibri" w:cs="Calibri"/>
          <w:color w:val="000000"/>
        </w:rPr>
        <w:t>2018</w:t>
      </w:r>
      <w:proofErr w:type="gramEnd"/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 BANDO SAGRADO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Direção: Breno Baptista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FICÇÃO, DCP, COR, 20’, CE, </w:t>
      </w:r>
      <w:proofErr w:type="gramStart"/>
      <w:r>
        <w:rPr>
          <w:rFonts w:ascii="Calibri" w:eastAsia="Calibri" w:hAnsi="Calibri" w:cs="Calibri"/>
          <w:color w:val="000000"/>
        </w:rPr>
        <w:t>2019</w:t>
      </w:r>
      <w:proofErr w:type="gramEnd"/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UM ENSAIO SOBRE A AUSÊNCIA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Direção: David Aynan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DOCUMENTÁRIO, DCP, COR, 15’, </w:t>
      </w:r>
      <w:r>
        <w:rPr>
          <w:rFonts w:ascii="Calibri" w:eastAsia="Calibri" w:hAnsi="Calibri" w:cs="Calibri"/>
          <w:color w:val="000000"/>
        </w:rPr>
        <w:t xml:space="preserve">BA, </w:t>
      </w:r>
      <w:proofErr w:type="gramStart"/>
      <w:r>
        <w:rPr>
          <w:rFonts w:ascii="Calibri" w:eastAsia="Calibri" w:hAnsi="Calibri" w:cs="Calibri"/>
          <w:color w:val="000000"/>
        </w:rPr>
        <w:t>2018</w:t>
      </w:r>
      <w:proofErr w:type="gramEnd"/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ONZE MINUTOS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Direção: Hilda Lopes Pontes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FICÇÃO, DCP, COR, 17’, BA, </w:t>
      </w:r>
      <w:proofErr w:type="gramStart"/>
      <w:r>
        <w:rPr>
          <w:rFonts w:ascii="Calibri" w:eastAsia="Calibri" w:hAnsi="Calibri" w:cs="Calibri"/>
          <w:color w:val="000000"/>
        </w:rPr>
        <w:t>2018</w:t>
      </w:r>
      <w:proofErr w:type="gramEnd"/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CLASSIFICAÇÃO INDICATIVA: 18 ANOS</w:t>
      </w:r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color w:val="00000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19 h –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 xml:space="preserve">LONGA </w:t>
      </w:r>
      <w:r>
        <w:rPr>
          <w:rFonts w:ascii="Calibri" w:eastAsia="Calibri" w:hAnsi="Calibri" w:cs="Calibri"/>
          <w:color w:val="000000"/>
        </w:rPr>
        <w:t>– MOSTRA AURORA – PRÉ-ESTREIA NACIONAL</w:t>
      </w:r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DESVIO 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FICÇÃO, COR, DCP, 95’, PB, </w:t>
      </w:r>
      <w:proofErr w:type="gramStart"/>
      <w:r>
        <w:rPr>
          <w:rFonts w:ascii="Calibri" w:eastAsia="Calibri" w:hAnsi="Calibri" w:cs="Calibri"/>
          <w:color w:val="000000"/>
        </w:rPr>
        <w:t>2019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Direção: Arthur Lins 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Elenco: Daniel Porpino e Annie Chrissel </w:t>
      </w:r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Após a sessão, bate-papo com o diretor e mediação da curadora Lila </w:t>
      </w:r>
      <w:proofErr w:type="gramStart"/>
      <w:r>
        <w:rPr>
          <w:rFonts w:ascii="Calibri" w:eastAsia="Calibri" w:hAnsi="Calibri" w:cs="Calibri"/>
          <w:color w:val="000000"/>
        </w:rPr>
        <w:t>Foster</w:t>
      </w:r>
      <w:proofErr w:type="gramEnd"/>
    </w:p>
    <w:p w:rsidR="002B259F" w:rsidRDefault="0039486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CLASSIFICAÇÃO INDICATIVA: 14 ANOS</w:t>
      </w:r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pBdr>
          <w:bottom w:val="single" w:sz="4" w:space="1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21h15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– MOSTRA AURORA -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79646"/>
          <w:sz w:val="22"/>
          <w:szCs w:val="22"/>
        </w:rPr>
        <w:t xml:space="preserve">PRÉ-ESTREIA NACIONAL </w:t>
      </w:r>
      <w:r>
        <w:rPr>
          <w:rFonts w:ascii="Calibri" w:eastAsia="Calibri" w:hAnsi="Calibri" w:cs="Calibri"/>
          <w:b/>
          <w:color w:val="76923C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</w:rPr>
        <w:t xml:space="preserve"> - LONGA</w:t>
      </w:r>
    </w:p>
    <w:p w:rsidR="002B259F" w:rsidRDefault="002B259F">
      <w:pPr>
        <w:jc w:val="both"/>
        <w:rPr>
          <w:rFonts w:ascii="Calibri" w:eastAsia="Calibri" w:hAnsi="Calibri" w:cs="Calibri"/>
          <w:color w:val="000000"/>
        </w:rPr>
      </w:pP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TREMOR IÊ </w:t>
      </w: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FICÇÃO, COR, DCP, 87’, CE, </w:t>
      </w:r>
      <w:proofErr w:type="gramStart"/>
      <w:r>
        <w:rPr>
          <w:rFonts w:ascii="Calibri" w:eastAsia="Calibri" w:hAnsi="Calibri" w:cs="Calibri"/>
          <w:color w:val="000000"/>
        </w:rPr>
        <w:t>2018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</w:rPr>
        <w:t xml:space="preserve">reção: Elena Meirelles, Lívia de </w:t>
      </w:r>
      <w:proofErr w:type="gramStart"/>
      <w:r>
        <w:rPr>
          <w:rFonts w:ascii="Calibri" w:eastAsia="Calibri" w:hAnsi="Calibri" w:cs="Calibri"/>
          <w:color w:val="000000"/>
        </w:rPr>
        <w:t>Paiva</w:t>
      </w:r>
      <w:proofErr w:type="gramEnd"/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Elenco: Deyse Mara, Lila M Salu, Micinete Lima, Flávia Soledade, Taís Rocha, Ivna Lundgren, Jéssica Pereira, Marília Queiroz, Leane Souza, Amanda de Oliveira, Vitória Sena, Sarah Nobre, Matheus William, Petrus de Bair</w:t>
      </w:r>
      <w:r>
        <w:rPr>
          <w:rFonts w:ascii="Calibri" w:eastAsia="Calibri" w:hAnsi="Calibri" w:cs="Calibri"/>
          <w:color w:val="000000"/>
        </w:rPr>
        <w:t xml:space="preserve">ros, Guto Parente e Rodrigo Fernandes. </w:t>
      </w:r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Após a sessão, bate-papo com as diretoras com mediação da curadora Camila </w:t>
      </w:r>
      <w:proofErr w:type="gramStart"/>
      <w:r>
        <w:rPr>
          <w:rFonts w:ascii="Calibri" w:eastAsia="Calibri" w:hAnsi="Calibri" w:cs="Calibri"/>
          <w:color w:val="000000"/>
        </w:rPr>
        <w:t>Vieira</w:t>
      </w:r>
      <w:proofErr w:type="gramEnd"/>
    </w:p>
    <w:p w:rsidR="002B259F" w:rsidRDefault="00394863">
      <w:pPr>
        <w:spacing w:line="2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CLASSIFICAÇÃO INDICATIVA: 14 ANOS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B259F" w:rsidRDefault="00394863">
      <w:pPr>
        <w:jc w:val="both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</w:rPr>
        <w:t>SOBRE A MOSTRA TIRADENTES |SP</w:t>
      </w:r>
    </w:p>
    <w:p w:rsidR="002B259F" w:rsidRDefault="0039486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Realizada </w:t>
      </w:r>
      <w:proofErr w:type="gramStart"/>
      <w:r>
        <w:rPr>
          <w:rFonts w:ascii="Calibri" w:eastAsia="Calibri" w:hAnsi="Calibri" w:cs="Calibri"/>
        </w:rPr>
        <w:t>pela Universo</w:t>
      </w:r>
      <w:proofErr w:type="gramEnd"/>
      <w:r>
        <w:rPr>
          <w:rFonts w:ascii="Calibri" w:eastAsia="Calibri" w:hAnsi="Calibri" w:cs="Calibri"/>
        </w:rPr>
        <w:t xml:space="preserve"> Produção e pelo do Sesc SP, a </w:t>
      </w:r>
      <w:r>
        <w:rPr>
          <w:rFonts w:ascii="Calibri" w:eastAsia="Calibri" w:hAnsi="Calibri" w:cs="Calibri"/>
          <w:b/>
        </w:rPr>
        <w:t>Mostra Tiradentes |SP</w:t>
      </w:r>
      <w:r>
        <w:rPr>
          <w:rFonts w:ascii="Calibri" w:eastAsia="Calibri" w:hAnsi="Calibri" w:cs="Calibri"/>
        </w:rPr>
        <w:t xml:space="preserve"> tem o propósito de ampliar as possibilidades de formação, reflexão, exibição e difusão do cinema brasileiro contemporâneo. De 28 de março a 03 de abril, o público poderá conferir lançamentos e novidades do cinema nacional em longas e </w:t>
      </w:r>
      <w:r>
        <w:rPr>
          <w:rFonts w:ascii="Calibri" w:eastAsia="Calibri" w:hAnsi="Calibri" w:cs="Calibri"/>
        </w:rPr>
        <w:t xml:space="preserve">curtas, compartilhar conteúdos e reflexões com a presença de profissionais de vários estados do país, participar de debates, ações de formação e discutir os processos audiovisuais de criação. </w:t>
      </w:r>
    </w:p>
    <w:p w:rsidR="002B259F" w:rsidRDefault="002B259F">
      <w:pPr>
        <w:spacing w:line="28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***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Acompanhe 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Mostra Tiradentes |SP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o programa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Cinema Sem Fronteiras 2019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Participe da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Campanha #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EufaçoaMostra</w:t>
      </w:r>
      <w:proofErr w:type="gramEnd"/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Na Web: </w:t>
      </w:r>
      <w:proofErr w:type="gramStart"/>
      <w:r>
        <w:rPr>
          <w:rFonts w:ascii="Calibri" w:eastAsia="Calibri" w:hAnsi="Calibri" w:cs="Calibri"/>
          <w:b/>
          <w:color w:val="0000FF"/>
          <w:sz w:val="20"/>
          <w:szCs w:val="20"/>
        </w:rPr>
        <w:t>mostratiradentes.com.</w:t>
      </w:r>
      <w:proofErr w:type="gramEnd"/>
      <w:r>
        <w:rPr>
          <w:rFonts w:ascii="Calibri" w:eastAsia="Calibri" w:hAnsi="Calibri" w:cs="Calibri"/>
          <w:b/>
          <w:color w:val="0000FF"/>
          <w:sz w:val="20"/>
          <w:szCs w:val="20"/>
        </w:rPr>
        <w:t>br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| </w:t>
      </w:r>
      <w: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sescsp.org.br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 Twitter: @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universoprod     @cinesesc_sp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 Facebook: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mostratiradentes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>|cinesescsaopaulo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 Instagram: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@universoproducao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>@cinesesc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***</w:t>
      </w:r>
    </w:p>
    <w:p w:rsidR="002B259F" w:rsidRDefault="002B259F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CineSesc</w:t>
      </w:r>
      <w:proofErr w:type="gramEnd"/>
    </w:p>
    <w:p w:rsidR="002B259F" w:rsidRDefault="0039486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Rua Augusta, 2075 - Cerqueira César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|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(11) 3087-0500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|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www.sescsp.org.br</w:t>
      </w:r>
      <w:proofErr w:type="gramEnd"/>
    </w:p>
    <w:p w:rsidR="002B259F" w:rsidRDefault="002B259F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Mostra Tiradentes |SP - 7a edição </w:t>
      </w:r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28 de março a 03 de abril de 2019 </w:t>
      </w:r>
    </w:p>
    <w:p w:rsidR="002B259F" w:rsidRDefault="002B259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Realização: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Universo Produção e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Sesc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>Assessoria de Imprensa</w:t>
      </w:r>
      <w:proofErr w:type="gramStart"/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Universo Produção: Laura Tupynambá </w:t>
      </w:r>
      <w:r>
        <w:rPr>
          <w:rFonts w:ascii="Calibri" w:eastAsia="Calibri" w:hAnsi="Calibri" w:cs="Calibri"/>
          <w:color w:val="222222"/>
          <w:sz w:val="20"/>
          <w:szCs w:val="20"/>
        </w:rPr>
        <w:t>– (31) 3282.2366 e (31) 99534.6310</w:t>
      </w:r>
      <w:r>
        <w:rPr>
          <w:rFonts w:ascii="Calibri" w:eastAsia="Calibri" w:hAnsi="Calibri" w:cs="Calibri"/>
          <w:sz w:val="20"/>
          <w:szCs w:val="20"/>
        </w:rPr>
        <w:t xml:space="preserve"> - </w:t>
      </w:r>
      <w:r>
        <w:rPr>
          <w:rFonts w:ascii="Calibri" w:eastAsia="Calibri" w:hAnsi="Calibri" w:cs="Calibri"/>
          <w:color w:val="0000FF"/>
          <w:sz w:val="20"/>
          <w:szCs w:val="20"/>
        </w:rPr>
        <w:t>imprensa@universoproducao.com.br</w:t>
      </w:r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Atendimento: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ETC Comunicação:</w:t>
      </w:r>
      <w:proofErr w:type="gramStart"/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color w:val="222222"/>
          <w:sz w:val="20"/>
          <w:szCs w:val="20"/>
        </w:rPr>
        <w:t xml:space="preserve">(31) 2535-5257 - Luciana d’Anunciação  | (31) 99742.7874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luciana@etccomunicacao.com.br</w:t>
        </w:r>
      </w:hyperlink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:rsidR="002B259F" w:rsidRDefault="00394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Calibri" w:eastAsia="Calibri" w:hAnsi="Calibri" w:cs="Calibri"/>
          <w:color w:val="222222"/>
          <w:sz w:val="20"/>
          <w:szCs w:val="20"/>
        </w:rPr>
        <w:t>Informações: Universo Produção 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  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(31) 3282.2366   </w:t>
      </w:r>
      <w:r>
        <w:rPr>
          <w:rFonts w:ascii="Calibri" w:eastAsia="Calibri" w:hAnsi="Calibri" w:cs="Calibri"/>
          <w:color w:val="000000"/>
          <w:sz w:val="20"/>
          <w:szCs w:val="20"/>
        </w:rPr>
        <w:t>Cinesesc -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11) 3087.0500</w:t>
      </w:r>
    </w:p>
    <w:p w:rsidR="002B259F" w:rsidRDefault="002B259F"/>
    <w:sectPr w:rsidR="002B259F">
      <w:headerReference w:type="default" r:id="rId8"/>
      <w:footerReference w:type="default" r:id="rId9"/>
      <w:pgSz w:w="11907" w:h="16840"/>
      <w:pgMar w:top="1588" w:right="1134" w:bottom="1134" w:left="1134" w:header="39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63" w:rsidRDefault="00394863">
      <w:r>
        <w:separator/>
      </w:r>
    </w:p>
  </w:endnote>
  <w:endnote w:type="continuationSeparator" w:id="0">
    <w:p w:rsidR="00394863" w:rsidRDefault="0039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F" w:rsidRDefault="00394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sz w:val="15"/>
        <w:szCs w:val="15"/>
      </w:rPr>
      <w:drawing>
        <wp:inline distT="0" distB="0" distL="0" distR="0">
          <wp:extent cx="619125" cy="4095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5"/>
        <w:szCs w:val="15"/>
      </w:rPr>
      <w:t xml:space="preserve">Rua Pirapetinga, 567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 MG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proofErr w:type="gramStart"/>
    <w:r>
      <w:rPr>
        <w:rFonts w:ascii="Arial" w:eastAsia="Arial" w:hAnsi="Arial" w:cs="Arial"/>
        <w:color w:val="000000"/>
        <w:sz w:val="15"/>
        <w:szCs w:val="15"/>
      </w:rPr>
      <w:t>www.mostratiradentes.com.br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63" w:rsidRDefault="00394863">
      <w:r>
        <w:separator/>
      </w:r>
    </w:p>
  </w:footnote>
  <w:footnote w:type="continuationSeparator" w:id="0">
    <w:p w:rsidR="00394863" w:rsidRDefault="0039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F" w:rsidRDefault="00394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1295400" cy="590550"/>
          <wp:effectExtent l="0" t="0" r="0" b="0"/>
          <wp:docPr id="1" name="image2.png" descr="logo_Tiradentes_SP_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Tiradentes_SP_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1314450" cy="3333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259F"/>
    <w:rsid w:val="002B259F"/>
    <w:rsid w:val="00394863"/>
    <w:rsid w:val="006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na@etccomunicaca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</dc:creator>
  <cp:lastModifiedBy>LETÍCIA SILVA</cp:lastModifiedBy>
  <cp:revision>2</cp:revision>
  <dcterms:created xsi:type="dcterms:W3CDTF">2019-03-30T13:17:00Z</dcterms:created>
  <dcterms:modified xsi:type="dcterms:W3CDTF">2019-03-30T13:17:00Z</dcterms:modified>
</cp:coreProperties>
</file>