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DF1" w:rsidRPr="006D4A23" w:rsidRDefault="003C0DF1" w:rsidP="003C0DF1">
      <w:pPr>
        <w:jc w:val="center"/>
        <w:rPr>
          <w:rFonts w:ascii="Calibri" w:hAnsi="Calibri"/>
          <w:sz w:val="22"/>
          <w:szCs w:val="22"/>
        </w:rPr>
      </w:pPr>
      <w:r>
        <w:rPr>
          <w:rFonts w:ascii="Calibri" w:hAnsi="Calibri" w:cs="Calibri"/>
          <w:b/>
          <w:bCs/>
          <w:sz w:val="22"/>
          <w:szCs w:val="22"/>
        </w:rPr>
        <w:t>23</w:t>
      </w:r>
      <w:r w:rsidRPr="006D4A23">
        <w:rPr>
          <w:rFonts w:ascii="Calibri" w:hAnsi="Calibri" w:cs="Calibri"/>
          <w:b/>
          <w:bCs/>
          <w:sz w:val="22"/>
          <w:szCs w:val="22"/>
        </w:rPr>
        <w:t>ª Mostra de Cinema de Tiradentes</w:t>
      </w:r>
    </w:p>
    <w:p w:rsidR="003C0DF1" w:rsidRPr="006D4A23" w:rsidRDefault="003C0DF1" w:rsidP="003C0DF1">
      <w:pPr>
        <w:jc w:val="center"/>
        <w:rPr>
          <w:rFonts w:ascii="Calibri" w:hAnsi="Calibri"/>
          <w:sz w:val="22"/>
          <w:szCs w:val="22"/>
        </w:rPr>
      </w:pPr>
      <w:r w:rsidRPr="006D4A23">
        <w:rPr>
          <w:rFonts w:ascii="Calibri" w:hAnsi="Calibri" w:cs="Calibri"/>
          <w:bCs/>
          <w:sz w:val="22"/>
          <w:szCs w:val="22"/>
        </w:rPr>
        <w:t>24 de janeiro a 1</w:t>
      </w:r>
      <w:r w:rsidRPr="006D4A23">
        <w:rPr>
          <w:rFonts w:ascii="Calibri" w:hAnsi="Calibri" w:cs="Calibri"/>
          <w:bCs/>
          <w:sz w:val="22"/>
          <w:szCs w:val="22"/>
          <w:vertAlign w:val="superscript"/>
        </w:rPr>
        <w:t>o</w:t>
      </w:r>
      <w:r w:rsidRPr="006D4A23">
        <w:rPr>
          <w:rFonts w:ascii="Calibri" w:hAnsi="Calibri" w:cs="Calibri"/>
          <w:bCs/>
          <w:sz w:val="22"/>
          <w:szCs w:val="22"/>
        </w:rPr>
        <w:t xml:space="preserve"> de fevereiro de 2020</w:t>
      </w:r>
    </w:p>
    <w:p w:rsidR="003C0DF1" w:rsidRDefault="003C0DF1" w:rsidP="003C0DF1">
      <w:pPr>
        <w:jc w:val="both"/>
        <w:rPr>
          <w:rFonts w:asciiTheme="minorHAnsi" w:hAnsiTheme="minorHAnsi" w:cstheme="minorHAnsi"/>
          <w:b/>
          <w:color w:val="000000"/>
          <w:sz w:val="22"/>
          <w:szCs w:val="22"/>
        </w:rPr>
      </w:pPr>
    </w:p>
    <w:p w:rsidR="003C0DF1" w:rsidRDefault="003C0DF1" w:rsidP="003C0DF1">
      <w:pPr>
        <w:rPr>
          <w:rFonts w:asciiTheme="minorHAnsi" w:hAnsiTheme="minorHAnsi" w:cstheme="minorHAnsi"/>
          <w:sz w:val="22"/>
          <w:szCs w:val="22"/>
        </w:rPr>
      </w:pPr>
    </w:p>
    <w:p w:rsidR="003C0DF1" w:rsidRPr="00540C34" w:rsidRDefault="003C0DF1" w:rsidP="003C0DF1">
      <w:pPr>
        <w:pStyle w:val="NormalWeb"/>
        <w:shd w:val="clear" w:color="auto" w:fill="FFFFFF"/>
        <w:spacing w:before="0" w:after="0"/>
        <w:jc w:val="center"/>
        <w:rPr>
          <w:rStyle w:val="Forte"/>
          <w:rFonts w:ascii="Calibri" w:hAnsi="Calibri" w:cs="Calibri"/>
          <w:sz w:val="36"/>
          <w:szCs w:val="36"/>
        </w:rPr>
      </w:pPr>
      <w:r w:rsidRPr="00540C34">
        <w:rPr>
          <w:rStyle w:val="Forte"/>
          <w:rFonts w:ascii="Calibri" w:hAnsi="Calibri" w:cs="Calibri"/>
          <w:sz w:val="36"/>
          <w:szCs w:val="36"/>
        </w:rPr>
        <w:t>2</w:t>
      </w:r>
      <w:r>
        <w:rPr>
          <w:rStyle w:val="Forte"/>
          <w:rFonts w:ascii="Calibri" w:hAnsi="Calibri" w:cs="Calibri"/>
          <w:sz w:val="36"/>
          <w:szCs w:val="36"/>
        </w:rPr>
        <w:t>3</w:t>
      </w:r>
      <w:r w:rsidRPr="00540C34">
        <w:rPr>
          <w:rStyle w:val="Forte"/>
          <w:rFonts w:ascii="Calibri" w:hAnsi="Calibri" w:cs="Calibri"/>
          <w:sz w:val="36"/>
          <w:szCs w:val="36"/>
        </w:rPr>
        <w:t>ª MOSTRA DE CINEMA DE TIRADENTES APRESENTA RESULTADOS E ALCANCE DO EVENTO</w:t>
      </w:r>
    </w:p>
    <w:p w:rsidR="003C0DF1" w:rsidRDefault="003C0DF1" w:rsidP="003C0DF1">
      <w:pPr>
        <w:rPr>
          <w:rFonts w:asciiTheme="minorHAnsi" w:hAnsiTheme="minorHAnsi" w:cstheme="minorHAnsi"/>
          <w:sz w:val="22"/>
          <w:szCs w:val="22"/>
        </w:rPr>
      </w:pPr>
    </w:p>
    <w:p w:rsidR="003C0DF1" w:rsidRPr="00F05AB4" w:rsidRDefault="003C0DF1" w:rsidP="003C0DF1">
      <w:pPr>
        <w:rPr>
          <w:rFonts w:asciiTheme="minorHAnsi" w:hAnsiTheme="minorHAnsi" w:cstheme="minorHAnsi"/>
          <w:sz w:val="22"/>
          <w:szCs w:val="22"/>
        </w:rPr>
      </w:pPr>
    </w:p>
    <w:p w:rsidR="003C0DF1" w:rsidRPr="003428D2" w:rsidRDefault="003C0DF1" w:rsidP="003C0DF1">
      <w:pPr>
        <w:pStyle w:val="NormalWeb"/>
        <w:shd w:val="clear" w:color="auto" w:fill="FFFFFF"/>
        <w:spacing w:before="0" w:after="0"/>
        <w:jc w:val="center"/>
        <w:rPr>
          <w:rFonts w:ascii="Calibri" w:hAnsi="Calibri" w:cs="Calibri"/>
          <w:sz w:val="22"/>
          <w:szCs w:val="22"/>
        </w:rPr>
      </w:pPr>
      <w:r w:rsidRPr="003428D2">
        <w:rPr>
          <w:rStyle w:val="Forte"/>
          <w:rFonts w:ascii="Calibri" w:hAnsi="Calibri" w:cs="Calibri"/>
          <w:b w:val="0"/>
          <w:i/>
          <w:sz w:val="22"/>
          <w:szCs w:val="22"/>
        </w:rPr>
        <w:t>Evento ben</w:t>
      </w:r>
      <w:r w:rsidR="00F2672A" w:rsidRPr="003428D2">
        <w:rPr>
          <w:rStyle w:val="Forte"/>
          <w:rFonts w:ascii="Calibri" w:hAnsi="Calibri" w:cs="Calibri"/>
          <w:b w:val="0"/>
          <w:i/>
          <w:sz w:val="22"/>
          <w:szCs w:val="22"/>
        </w:rPr>
        <w:t xml:space="preserve">eficiou mais de 37 mil pessoas </w:t>
      </w:r>
      <w:r w:rsidRPr="003428D2">
        <w:rPr>
          <w:rStyle w:val="Forte"/>
          <w:rFonts w:ascii="Calibri" w:hAnsi="Calibri" w:cs="Calibri"/>
          <w:b w:val="0"/>
          <w:i/>
          <w:sz w:val="22"/>
          <w:szCs w:val="22"/>
        </w:rPr>
        <w:t>ao longo de</w:t>
      </w:r>
      <w:r w:rsidRPr="003428D2">
        <w:rPr>
          <w:rStyle w:val="Forte"/>
          <w:rFonts w:ascii="Calibri" w:hAnsi="Calibri" w:cs="Calibri"/>
          <w:sz w:val="22"/>
          <w:szCs w:val="22"/>
        </w:rPr>
        <w:t xml:space="preserve"> </w:t>
      </w:r>
      <w:r w:rsidRPr="003428D2">
        <w:rPr>
          <w:rStyle w:val="nfase"/>
          <w:rFonts w:ascii="Calibri" w:hAnsi="Calibri" w:cs="Calibri"/>
          <w:sz w:val="22"/>
          <w:szCs w:val="22"/>
        </w:rPr>
        <w:t>nove dias de programação gratuita</w:t>
      </w:r>
      <w:r w:rsidR="00F2672A" w:rsidRPr="003428D2">
        <w:rPr>
          <w:rStyle w:val="nfase"/>
          <w:rFonts w:ascii="Calibri" w:hAnsi="Calibri" w:cs="Calibri"/>
          <w:sz w:val="22"/>
          <w:szCs w:val="22"/>
        </w:rPr>
        <w:t xml:space="preserve"> e apresentou</w:t>
      </w:r>
      <w:r w:rsidRPr="003428D2">
        <w:rPr>
          <w:rStyle w:val="nfase"/>
          <w:rFonts w:ascii="Calibri" w:hAnsi="Calibri" w:cs="Calibri"/>
          <w:sz w:val="22"/>
          <w:szCs w:val="22"/>
        </w:rPr>
        <w:t xml:space="preserve"> a multiplicidade de conteúdos audiovisuais em 113 filmes brasileiros, 53 </w:t>
      </w:r>
      <w:r w:rsidR="00F2672A" w:rsidRPr="003428D2">
        <w:rPr>
          <w:rStyle w:val="nfase"/>
          <w:rFonts w:ascii="Calibri" w:hAnsi="Calibri" w:cs="Calibri"/>
          <w:sz w:val="22"/>
          <w:szCs w:val="22"/>
        </w:rPr>
        <w:t xml:space="preserve">sessões de cinema e 39 </w:t>
      </w:r>
      <w:proofErr w:type="gramStart"/>
      <w:r w:rsidR="00F2672A" w:rsidRPr="003428D2">
        <w:rPr>
          <w:rStyle w:val="nfase"/>
          <w:rFonts w:ascii="Calibri" w:hAnsi="Calibri" w:cs="Calibri"/>
          <w:sz w:val="22"/>
          <w:szCs w:val="22"/>
        </w:rPr>
        <w:t>debates</w:t>
      </w:r>
      <w:proofErr w:type="gramEnd"/>
    </w:p>
    <w:p w:rsidR="003C0DF1" w:rsidRDefault="003C0DF1" w:rsidP="003C0DF1">
      <w:pPr>
        <w:pStyle w:val="NormalWeb"/>
        <w:shd w:val="clear" w:color="auto" w:fill="FFFFFF"/>
        <w:spacing w:before="0" w:after="0"/>
        <w:jc w:val="both"/>
        <w:rPr>
          <w:rFonts w:ascii="Calibri" w:hAnsi="Calibri" w:cs="Calibri"/>
          <w:sz w:val="22"/>
          <w:szCs w:val="22"/>
        </w:rPr>
      </w:pPr>
      <w:r>
        <w:rPr>
          <w:rFonts w:ascii="Calibri" w:hAnsi="Calibri" w:cs="Calibri"/>
          <w:sz w:val="22"/>
          <w:szCs w:val="22"/>
        </w:rPr>
        <w:t> </w:t>
      </w:r>
    </w:p>
    <w:p w:rsidR="003428D2" w:rsidRDefault="003428D2" w:rsidP="003C0DF1">
      <w:pPr>
        <w:pStyle w:val="NormalWeb"/>
        <w:shd w:val="clear" w:color="auto" w:fill="FFFFFF"/>
        <w:spacing w:before="0" w:after="0"/>
        <w:jc w:val="both"/>
        <w:rPr>
          <w:rFonts w:ascii="Calibri" w:hAnsi="Calibri" w:cs="Calibri"/>
          <w:sz w:val="22"/>
          <w:szCs w:val="22"/>
        </w:rPr>
      </w:pPr>
    </w:p>
    <w:p w:rsidR="003C0DF1" w:rsidRPr="00140E03" w:rsidRDefault="003C0DF1" w:rsidP="00140E03">
      <w:pPr>
        <w:spacing w:line="280" w:lineRule="exact"/>
        <w:jc w:val="both"/>
        <w:rPr>
          <w:rFonts w:ascii="Calibri" w:hAnsi="Calibri" w:cs="Calibri"/>
          <w:b/>
          <w:bCs/>
          <w:color w:val="000000"/>
          <w:sz w:val="22"/>
          <w:szCs w:val="22"/>
        </w:rPr>
      </w:pPr>
      <w:r>
        <w:rPr>
          <w:rFonts w:ascii="Calibri" w:hAnsi="Calibri" w:cs="Calibri"/>
          <w:sz w:val="22"/>
          <w:szCs w:val="22"/>
        </w:rPr>
        <w:t xml:space="preserve">A </w:t>
      </w:r>
      <w:r>
        <w:rPr>
          <w:rFonts w:ascii="Calibri" w:hAnsi="Calibri" w:cs="Calibri"/>
          <w:b/>
          <w:sz w:val="22"/>
          <w:szCs w:val="22"/>
        </w:rPr>
        <w:t>Mostra de Cinema de Tiradentes</w:t>
      </w:r>
      <w:r>
        <w:rPr>
          <w:rFonts w:ascii="Calibri" w:hAnsi="Calibri" w:cs="Calibri"/>
          <w:sz w:val="22"/>
          <w:szCs w:val="22"/>
        </w:rPr>
        <w:t>,</w:t>
      </w:r>
      <w:r w:rsidR="003428D2">
        <w:rPr>
          <w:rFonts w:ascii="Calibri" w:hAnsi="Calibri" w:cs="Calibri"/>
          <w:sz w:val="22"/>
          <w:szCs w:val="22"/>
        </w:rPr>
        <w:t xml:space="preserve"> maior evento do cinema brasileiro em formação, reflexão, exibição e difusão, em sua 23ª edição, </w:t>
      </w:r>
      <w:r>
        <w:rPr>
          <w:rFonts w:ascii="Calibri" w:hAnsi="Calibri" w:cs="Calibri"/>
          <w:sz w:val="22"/>
          <w:szCs w:val="22"/>
        </w:rPr>
        <w:t xml:space="preserve">de </w:t>
      </w:r>
      <w:r>
        <w:rPr>
          <w:rFonts w:ascii="Calibri" w:hAnsi="Calibri" w:cs="Calibri"/>
          <w:b/>
          <w:sz w:val="22"/>
          <w:szCs w:val="22"/>
        </w:rPr>
        <w:t>24 de janeiro a 1º de fevereiro</w:t>
      </w:r>
      <w:r>
        <w:rPr>
          <w:rFonts w:ascii="Calibri" w:hAnsi="Calibri" w:cs="Calibri"/>
          <w:sz w:val="22"/>
          <w:szCs w:val="22"/>
        </w:rPr>
        <w:t xml:space="preserve">, </w:t>
      </w:r>
      <w:r w:rsidR="003428D2">
        <w:rPr>
          <w:rFonts w:ascii="Calibri" w:hAnsi="Calibri" w:cs="Calibri"/>
          <w:sz w:val="22"/>
          <w:szCs w:val="22"/>
        </w:rPr>
        <w:t xml:space="preserve">inaugurou o calendário audiovisual brasileiro </w:t>
      </w:r>
      <w:r w:rsidR="00140E03">
        <w:rPr>
          <w:rFonts w:ascii="Calibri" w:hAnsi="Calibri" w:cs="Calibri"/>
          <w:sz w:val="22"/>
          <w:szCs w:val="22"/>
        </w:rPr>
        <w:t xml:space="preserve">e </w:t>
      </w:r>
      <w:r w:rsidR="003428D2">
        <w:rPr>
          <w:rFonts w:ascii="Calibri" w:hAnsi="Calibri" w:cs="Calibri"/>
          <w:sz w:val="22"/>
          <w:szCs w:val="22"/>
        </w:rPr>
        <w:t>apresent</w:t>
      </w:r>
      <w:r w:rsidR="00140E03">
        <w:rPr>
          <w:rFonts w:ascii="Calibri" w:hAnsi="Calibri" w:cs="Calibri"/>
          <w:sz w:val="22"/>
          <w:szCs w:val="22"/>
        </w:rPr>
        <w:t xml:space="preserve">ou </w:t>
      </w:r>
      <w:r w:rsidR="003428D2">
        <w:rPr>
          <w:rFonts w:ascii="Calibri" w:hAnsi="Calibri" w:cs="Calibri"/>
          <w:sz w:val="22"/>
          <w:szCs w:val="22"/>
        </w:rPr>
        <w:t>ao público</w:t>
      </w:r>
      <w:r w:rsidR="005E4FB8">
        <w:rPr>
          <w:rFonts w:ascii="Calibri" w:hAnsi="Calibri" w:cs="Calibri"/>
          <w:sz w:val="22"/>
          <w:szCs w:val="22"/>
        </w:rPr>
        <w:t xml:space="preserve"> a diversidade da produção audiovisual contemporânea em </w:t>
      </w:r>
      <w:r w:rsidR="005E4FB8" w:rsidRPr="00140E03">
        <w:rPr>
          <w:rFonts w:ascii="Calibri" w:hAnsi="Calibri" w:cs="Calibri"/>
          <w:b/>
          <w:sz w:val="22"/>
          <w:szCs w:val="22"/>
        </w:rPr>
        <w:t xml:space="preserve">113 filmes </w:t>
      </w:r>
      <w:r w:rsidR="00140E03" w:rsidRPr="00140E03">
        <w:rPr>
          <w:rFonts w:ascii="Calibri" w:hAnsi="Calibri" w:cs="Calibri"/>
          <w:b/>
          <w:sz w:val="22"/>
          <w:szCs w:val="22"/>
        </w:rPr>
        <w:t>brasileiros</w:t>
      </w:r>
      <w:r w:rsidR="00140E03">
        <w:rPr>
          <w:rFonts w:ascii="Calibri" w:hAnsi="Calibri" w:cs="Calibri"/>
          <w:b/>
          <w:sz w:val="22"/>
          <w:szCs w:val="22"/>
        </w:rPr>
        <w:t xml:space="preserve"> </w:t>
      </w:r>
      <w:r w:rsidR="00140E03" w:rsidRPr="00140E03">
        <w:rPr>
          <w:rFonts w:ascii="Calibri" w:hAnsi="Calibri" w:cs="Calibri"/>
          <w:bCs/>
          <w:color w:val="000000"/>
          <w:sz w:val="22"/>
          <w:szCs w:val="22"/>
        </w:rPr>
        <w:t xml:space="preserve">(31 longas, </w:t>
      </w:r>
      <w:proofErr w:type="gramStart"/>
      <w:r w:rsidR="00140E03" w:rsidRPr="00140E03">
        <w:rPr>
          <w:rFonts w:ascii="Calibri" w:hAnsi="Calibri" w:cs="Calibri"/>
          <w:bCs/>
          <w:color w:val="000000"/>
          <w:sz w:val="22"/>
          <w:szCs w:val="22"/>
        </w:rPr>
        <w:t>1</w:t>
      </w:r>
      <w:proofErr w:type="gramEnd"/>
      <w:r w:rsidR="00140E03" w:rsidRPr="00140E03">
        <w:rPr>
          <w:rFonts w:ascii="Calibri" w:hAnsi="Calibri" w:cs="Calibri"/>
          <w:bCs/>
          <w:color w:val="000000"/>
          <w:sz w:val="22"/>
          <w:szCs w:val="22"/>
        </w:rPr>
        <w:t xml:space="preserve"> média e 81 curtas-metragens),</w:t>
      </w:r>
      <w:r w:rsidR="00140E03">
        <w:rPr>
          <w:rFonts w:ascii="Calibri" w:hAnsi="Calibri" w:cs="Calibri"/>
          <w:b/>
          <w:bCs/>
          <w:color w:val="000000"/>
          <w:sz w:val="22"/>
          <w:szCs w:val="22"/>
        </w:rPr>
        <w:t xml:space="preserve"> </w:t>
      </w:r>
      <w:r w:rsidR="00140E03" w:rsidRPr="00140E03">
        <w:rPr>
          <w:rFonts w:ascii="Calibri" w:hAnsi="Calibri" w:cs="Calibri"/>
          <w:b/>
          <w:sz w:val="22"/>
          <w:szCs w:val="22"/>
        </w:rPr>
        <w:t>em pré-estreias mundiais, nacionais e mostras temáticas</w:t>
      </w:r>
      <w:r w:rsidR="00140E03">
        <w:rPr>
          <w:rFonts w:ascii="Calibri" w:hAnsi="Calibri" w:cs="Calibri"/>
          <w:sz w:val="22"/>
          <w:szCs w:val="22"/>
        </w:rPr>
        <w:t xml:space="preserve"> </w:t>
      </w:r>
      <w:r w:rsidR="00140E03">
        <w:rPr>
          <w:rFonts w:ascii="Calibri" w:hAnsi="Calibri" w:cs="Calibri"/>
          <w:b/>
          <w:bCs/>
          <w:color w:val="000000"/>
          <w:sz w:val="22"/>
          <w:szCs w:val="22"/>
        </w:rPr>
        <w:t xml:space="preserve"> </w:t>
      </w:r>
      <w:r w:rsidR="00140E03">
        <w:rPr>
          <w:rFonts w:ascii="Calibri" w:hAnsi="Calibri" w:cs="Calibri"/>
          <w:color w:val="000000"/>
          <w:sz w:val="22"/>
          <w:szCs w:val="22"/>
        </w:rPr>
        <w:t>em</w:t>
      </w:r>
      <w:r w:rsidR="00140E03">
        <w:rPr>
          <w:rFonts w:ascii="Calibri" w:hAnsi="Calibri" w:cs="Calibri"/>
          <w:b/>
          <w:bCs/>
          <w:color w:val="000000"/>
          <w:sz w:val="22"/>
          <w:szCs w:val="22"/>
        </w:rPr>
        <w:t xml:space="preserve"> 53 sessões de cinema. </w:t>
      </w:r>
      <w:r w:rsidR="00140E03">
        <w:rPr>
          <w:rFonts w:ascii="Calibri" w:hAnsi="Calibri" w:cs="Calibri"/>
          <w:sz w:val="22"/>
          <w:szCs w:val="22"/>
        </w:rPr>
        <w:t xml:space="preserve"> M</w:t>
      </w:r>
      <w:r>
        <w:rPr>
          <w:rFonts w:ascii="Calibri" w:hAnsi="Calibri" w:cs="Calibri"/>
          <w:sz w:val="22"/>
          <w:szCs w:val="22"/>
        </w:rPr>
        <w:t xml:space="preserve">ovimentou a cidade </w:t>
      </w:r>
      <w:r w:rsidR="00F2672A">
        <w:rPr>
          <w:rFonts w:ascii="Calibri" w:hAnsi="Calibri" w:cs="Calibri"/>
          <w:sz w:val="22"/>
          <w:szCs w:val="22"/>
        </w:rPr>
        <w:t xml:space="preserve">histórica </w:t>
      </w:r>
      <w:r>
        <w:rPr>
          <w:rFonts w:ascii="Calibri" w:hAnsi="Calibri" w:cs="Calibri"/>
          <w:sz w:val="22"/>
          <w:szCs w:val="22"/>
        </w:rPr>
        <w:t>mineira com a oferta de uma programação</w:t>
      </w:r>
      <w:r w:rsidR="003428D2">
        <w:rPr>
          <w:rFonts w:ascii="Calibri" w:hAnsi="Calibri" w:cs="Calibri"/>
          <w:sz w:val="22"/>
          <w:szCs w:val="22"/>
        </w:rPr>
        <w:t xml:space="preserve"> abrangente, intensa e gratuita que beneficiou </w:t>
      </w:r>
      <w:r w:rsidRPr="00140E03">
        <w:rPr>
          <w:rFonts w:ascii="Calibri" w:hAnsi="Calibri" w:cs="Calibri"/>
          <w:b/>
          <w:sz w:val="22"/>
          <w:szCs w:val="22"/>
        </w:rPr>
        <w:t xml:space="preserve">mais de 37 mil pessoas </w:t>
      </w:r>
      <w:r w:rsidR="003428D2" w:rsidRPr="00140E03">
        <w:rPr>
          <w:rFonts w:ascii="Calibri" w:hAnsi="Calibri" w:cs="Calibri"/>
          <w:b/>
          <w:sz w:val="22"/>
          <w:szCs w:val="22"/>
        </w:rPr>
        <w:t xml:space="preserve">em nove dias de evento. </w:t>
      </w:r>
    </w:p>
    <w:p w:rsidR="003428D2" w:rsidRPr="00140E03" w:rsidRDefault="003428D2" w:rsidP="003C0DF1">
      <w:pPr>
        <w:pStyle w:val="NormalWeb"/>
        <w:shd w:val="clear" w:color="auto" w:fill="FFFFFF"/>
        <w:spacing w:before="0" w:after="0"/>
        <w:jc w:val="both"/>
        <w:rPr>
          <w:rFonts w:ascii="Calibri" w:hAnsi="Calibri" w:cs="Calibri"/>
          <w:b/>
          <w:sz w:val="22"/>
          <w:szCs w:val="22"/>
        </w:rPr>
      </w:pPr>
    </w:p>
    <w:p w:rsidR="003428D2" w:rsidRDefault="00140E03" w:rsidP="003C0DF1">
      <w:pPr>
        <w:pStyle w:val="NormalWeb"/>
        <w:shd w:val="clear" w:color="auto" w:fill="FFFFFF"/>
        <w:spacing w:before="0" w:after="0"/>
        <w:jc w:val="both"/>
        <w:rPr>
          <w:rFonts w:ascii="Calibri" w:hAnsi="Calibri" w:cs="Calibri"/>
          <w:sz w:val="22"/>
          <w:szCs w:val="22"/>
        </w:rPr>
      </w:pPr>
      <w:r>
        <w:rPr>
          <w:rFonts w:ascii="Calibri" w:hAnsi="Calibri" w:cs="Calibri"/>
          <w:sz w:val="22"/>
          <w:szCs w:val="22"/>
        </w:rPr>
        <w:t xml:space="preserve">“A Mostra Tiradentes representa a força da nossa cultura, a força do cinema brasileiro </w:t>
      </w:r>
      <w:r w:rsidR="00F919B8">
        <w:rPr>
          <w:rFonts w:ascii="Calibri" w:hAnsi="Calibri" w:cs="Calibri"/>
          <w:sz w:val="22"/>
          <w:szCs w:val="22"/>
        </w:rPr>
        <w:t xml:space="preserve">e, nesta edição fez um convite para sermos propositivos, para imaginarmos outros mundos possíveis, olhar adiante e desfrutar do cinema como arte, aquele que possibilita a construção de novos rumos”, destaca Raquel </w:t>
      </w:r>
      <w:proofErr w:type="spellStart"/>
      <w:r w:rsidR="00F919B8">
        <w:rPr>
          <w:rFonts w:ascii="Calibri" w:hAnsi="Calibri" w:cs="Calibri"/>
          <w:sz w:val="22"/>
          <w:szCs w:val="22"/>
        </w:rPr>
        <w:t>Hallak</w:t>
      </w:r>
      <w:proofErr w:type="spellEnd"/>
      <w:r w:rsidR="00F919B8">
        <w:rPr>
          <w:rFonts w:ascii="Calibri" w:hAnsi="Calibri" w:cs="Calibri"/>
          <w:sz w:val="22"/>
          <w:szCs w:val="22"/>
        </w:rPr>
        <w:t xml:space="preserve">, diretora </w:t>
      </w:r>
      <w:proofErr w:type="gramStart"/>
      <w:r w:rsidR="00F919B8">
        <w:rPr>
          <w:rFonts w:ascii="Calibri" w:hAnsi="Calibri" w:cs="Calibri"/>
          <w:sz w:val="22"/>
          <w:szCs w:val="22"/>
        </w:rPr>
        <w:t>da Universo</w:t>
      </w:r>
      <w:proofErr w:type="gramEnd"/>
      <w:r w:rsidR="00F919B8">
        <w:rPr>
          <w:rFonts w:ascii="Calibri" w:hAnsi="Calibri" w:cs="Calibri"/>
          <w:sz w:val="22"/>
          <w:szCs w:val="22"/>
        </w:rPr>
        <w:t xml:space="preserve"> Produção e coordenadora geral da Mostra Tiradentes</w:t>
      </w:r>
    </w:p>
    <w:p w:rsidR="00140E03" w:rsidRDefault="00140E03" w:rsidP="003C0DF1">
      <w:pPr>
        <w:pStyle w:val="NormalWeb"/>
        <w:shd w:val="clear" w:color="auto" w:fill="FFFFFF"/>
        <w:spacing w:before="0" w:after="0"/>
        <w:jc w:val="both"/>
        <w:rPr>
          <w:rFonts w:ascii="Calibri" w:hAnsi="Calibri" w:cs="Calibri"/>
          <w:sz w:val="22"/>
          <w:szCs w:val="22"/>
        </w:rPr>
      </w:pPr>
    </w:p>
    <w:p w:rsidR="00140E03" w:rsidRDefault="00140E03" w:rsidP="003C0DF1">
      <w:pPr>
        <w:pStyle w:val="NormalWeb"/>
        <w:shd w:val="clear" w:color="auto" w:fill="FFFFFF"/>
        <w:spacing w:before="0" w:after="0"/>
        <w:jc w:val="both"/>
        <w:rPr>
          <w:rFonts w:ascii="Calibri" w:hAnsi="Calibri" w:cs="Calibri"/>
          <w:sz w:val="22"/>
          <w:szCs w:val="22"/>
        </w:rPr>
      </w:pPr>
    </w:p>
    <w:p w:rsidR="003428D2" w:rsidRDefault="00F919B8" w:rsidP="003428D2">
      <w:pPr>
        <w:pStyle w:val="NormalWeb"/>
        <w:shd w:val="clear" w:color="auto" w:fill="FFFFFF"/>
        <w:spacing w:before="0" w:after="0"/>
        <w:jc w:val="both"/>
        <w:rPr>
          <w:rFonts w:ascii="Calibri" w:hAnsi="Calibri" w:cs="Calibri"/>
          <w:b/>
          <w:sz w:val="22"/>
          <w:szCs w:val="22"/>
        </w:rPr>
      </w:pPr>
      <w:r>
        <w:rPr>
          <w:rFonts w:ascii="Calibri" w:hAnsi="Calibri" w:cs="Calibri"/>
          <w:b/>
          <w:sz w:val="22"/>
          <w:szCs w:val="22"/>
        </w:rPr>
        <w:t>ESTRUTURA</w:t>
      </w:r>
    </w:p>
    <w:p w:rsidR="00F919B8" w:rsidRPr="00F919B8" w:rsidRDefault="00F919B8" w:rsidP="003428D2">
      <w:pPr>
        <w:pStyle w:val="NormalWeb"/>
        <w:shd w:val="clear" w:color="auto" w:fill="FFFFFF"/>
        <w:spacing w:before="0" w:after="0"/>
        <w:jc w:val="both"/>
        <w:rPr>
          <w:rFonts w:ascii="Calibri" w:hAnsi="Calibri" w:cs="Calibri"/>
          <w:b/>
          <w:sz w:val="16"/>
          <w:szCs w:val="16"/>
        </w:rPr>
      </w:pPr>
    </w:p>
    <w:p w:rsidR="003428D2" w:rsidRDefault="003428D2" w:rsidP="003428D2">
      <w:pPr>
        <w:pStyle w:val="NormalWeb"/>
        <w:shd w:val="clear" w:color="auto" w:fill="FFFFFF"/>
        <w:spacing w:before="0" w:after="0"/>
        <w:jc w:val="both"/>
        <w:rPr>
          <w:rFonts w:ascii="Calibri" w:hAnsi="Calibri" w:cs="Calibri"/>
          <w:sz w:val="22"/>
          <w:szCs w:val="22"/>
        </w:rPr>
      </w:pPr>
      <w:r>
        <w:rPr>
          <w:rFonts w:ascii="Calibri" w:hAnsi="Calibri" w:cs="Calibri"/>
          <w:sz w:val="22"/>
          <w:szCs w:val="22"/>
        </w:rPr>
        <w:t xml:space="preserve">A cidade </w:t>
      </w:r>
      <w:r w:rsidR="00F919B8">
        <w:rPr>
          <w:rFonts w:ascii="Calibri" w:hAnsi="Calibri" w:cs="Calibri"/>
          <w:sz w:val="22"/>
          <w:szCs w:val="22"/>
        </w:rPr>
        <w:t>histórica</w:t>
      </w:r>
      <w:r>
        <w:rPr>
          <w:rFonts w:ascii="Calibri" w:hAnsi="Calibri" w:cs="Calibri"/>
          <w:sz w:val="22"/>
          <w:szCs w:val="22"/>
        </w:rPr>
        <w:t xml:space="preserve"> recebeu uma infraestrutura completa para </w:t>
      </w:r>
      <w:r w:rsidR="00F919B8">
        <w:rPr>
          <w:rFonts w:ascii="Calibri" w:hAnsi="Calibri" w:cs="Calibri"/>
          <w:sz w:val="22"/>
          <w:szCs w:val="22"/>
        </w:rPr>
        <w:t xml:space="preserve">sediar a programação do evento. </w:t>
      </w:r>
      <w:r>
        <w:rPr>
          <w:rFonts w:ascii="Calibri" w:hAnsi="Calibri" w:cs="Calibri"/>
          <w:sz w:val="22"/>
          <w:szCs w:val="22"/>
        </w:rPr>
        <w:t xml:space="preserve">Foram instalados quatro espaços de </w:t>
      </w:r>
      <w:r w:rsidR="00F919B8">
        <w:rPr>
          <w:rFonts w:ascii="Calibri" w:hAnsi="Calibri" w:cs="Calibri"/>
          <w:sz w:val="22"/>
          <w:szCs w:val="22"/>
        </w:rPr>
        <w:t>exibição -</w:t>
      </w:r>
      <w:proofErr w:type="gramStart"/>
      <w:r w:rsidR="00F919B8">
        <w:rPr>
          <w:rFonts w:ascii="Calibri" w:hAnsi="Calibri" w:cs="Calibri"/>
          <w:sz w:val="22"/>
          <w:szCs w:val="22"/>
        </w:rPr>
        <w:t xml:space="preserve"> </w:t>
      </w:r>
      <w:r w:rsidR="00F919B8">
        <w:rPr>
          <w:rFonts w:ascii="Calibri" w:hAnsi="Calibri" w:cs="Calibri"/>
          <w:b/>
          <w:bCs/>
          <w:color w:val="000000"/>
          <w:sz w:val="22"/>
          <w:szCs w:val="22"/>
        </w:rPr>
        <w:t xml:space="preserve"> </w:t>
      </w:r>
      <w:proofErr w:type="gramEnd"/>
      <w:r>
        <w:rPr>
          <w:rFonts w:ascii="Calibri" w:hAnsi="Calibri" w:cs="Calibri"/>
          <w:b/>
          <w:bCs/>
          <w:color w:val="000000"/>
          <w:sz w:val="22"/>
          <w:szCs w:val="22"/>
        </w:rPr>
        <w:t xml:space="preserve">Cine-Tenda e o Sesc </w:t>
      </w:r>
      <w:proofErr w:type="spellStart"/>
      <w:r>
        <w:rPr>
          <w:rFonts w:ascii="Calibri" w:hAnsi="Calibri" w:cs="Calibri"/>
          <w:b/>
          <w:bCs/>
          <w:color w:val="000000"/>
          <w:sz w:val="22"/>
          <w:szCs w:val="22"/>
        </w:rPr>
        <w:t>CineLounge</w:t>
      </w:r>
      <w:proofErr w:type="spellEnd"/>
      <w:r w:rsidR="00F919B8">
        <w:rPr>
          <w:rFonts w:ascii="Calibri" w:hAnsi="Calibri" w:cs="Calibri"/>
          <w:b/>
          <w:bCs/>
          <w:color w:val="000000"/>
          <w:sz w:val="22"/>
          <w:szCs w:val="22"/>
        </w:rPr>
        <w:t xml:space="preserve"> </w:t>
      </w:r>
      <w:r w:rsidR="00F919B8" w:rsidRPr="00F919B8">
        <w:rPr>
          <w:rFonts w:ascii="Calibri" w:hAnsi="Calibri" w:cs="Calibri"/>
          <w:bCs/>
          <w:color w:val="000000"/>
          <w:sz w:val="22"/>
          <w:szCs w:val="22"/>
        </w:rPr>
        <w:t>( Largo da Rodoviária</w:t>
      </w:r>
      <w:r w:rsidR="00F919B8">
        <w:rPr>
          <w:rFonts w:ascii="Calibri" w:hAnsi="Calibri" w:cs="Calibri"/>
          <w:b/>
          <w:bCs/>
          <w:color w:val="000000"/>
          <w:sz w:val="22"/>
          <w:szCs w:val="22"/>
        </w:rPr>
        <w:t>);</w:t>
      </w:r>
      <w:r>
        <w:rPr>
          <w:rFonts w:ascii="Calibri" w:hAnsi="Calibri" w:cs="Calibri"/>
          <w:b/>
          <w:bCs/>
          <w:color w:val="000000"/>
          <w:sz w:val="22"/>
          <w:szCs w:val="22"/>
        </w:rPr>
        <w:t xml:space="preserve"> o Cine </w:t>
      </w:r>
      <w:proofErr w:type="spellStart"/>
      <w:r>
        <w:rPr>
          <w:rFonts w:ascii="Calibri" w:hAnsi="Calibri" w:cs="Calibri"/>
          <w:b/>
          <w:bCs/>
          <w:color w:val="000000"/>
          <w:sz w:val="22"/>
          <w:szCs w:val="22"/>
        </w:rPr>
        <w:t>Copasa</w:t>
      </w:r>
      <w:proofErr w:type="spellEnd"/>
      <w:r>
        <w:rPr>
          <w:rFonts w:ascii="Calibri" w:hAnsi="Calibri" w:cs="Calibri"/>
          <w:b/>
          <w:bCs/>
          <w:color w:val="000000"/>
          <w:sz w:val="22"/>
          <w:szCs w:val="22"/>
        </w:rPr>
        <w:t xml:space="preserve"> na Praça</w:t>
      </w:r>
      <w:r w:rsidR="00F919B8">
        <w:rPr>
          <w:rFonts w:ascii="Calibri" w:hAnsi="Calibri" w:cs="Calibri"/>
          <w:b/>
          <w:bCs/>
          <w:color w:val="000000"/>
          <w:sz w:val="22"/>
          <w:szCs w:val="22"/>
        </w:rPr>
        <w:t xml:space="preserve"> </w:t>
      </w:r>
      <w:r w:rsidR="00F919B8" w:rsidRPr="00F919B8">
        <w:rPr>
          <w:rFonts w:ascii="Calibri" w:hAnsi="Calibri" w:cs="Calibri"/>
          <w:bCs/>
          <w:color w:val="000000"/>
          <w:sz w:val="22"/>
          <w:szCs w:val="22"/>
        </w:rPr>
        <w:t xml:space="preserve">(no Largo das </w:t>
      </w:r>
      <w:proofErr w:type="spellStart"/>
      <w:r w:rsidR="00F919B8" w:rsidRPr="00F919B8">
        <w:rPr>
          <w:rFonts w:ascii="Calibri" w:hAnsi="Calibri" w:cs="Calibri"/>
          <w:bCs/>
          <w:color w:val="000000"/>
          <w:sz w:val="22"/>
          <w:szCs w:val="22"/>
        </w:rPr>
        <w:t>Fôrras</w:t>
      </w:r>
      <w:proofErr w:type="spellEnd"/>
      <w:r w:rsidR="00F919B8" w:rsidRPr="00F919B8">
        <w:rPr>
          <w:rFonts w:ascii="Calibri" w:hAnsi="Calibri" w:cs="Calibri"/>
          <w:bCs/>
          <w:color w:val="000000"/>
          <w:sz w:val="22"/>
          <w:szCs w:val="22"/>
        </w:rPr>
        <w:t xml:space="preserve">) e </w:t>
      </w:r>
      <w:r w:rsidRPr="00F919B8">
        <w:rPr>
          <w:rFonts w:ascii="Calibri" w:hAnsi="Calibri" w:cs="Calibri"/>
          <w:bCs/>
          <w:color w:val="000000"/>
          <w:sz w:val="22"/>
          <w:szCs w:val="22"/>
        </w:rPr>
        <w:t>o</w:t>
      </w:r>
      <w:r>
        <w:rPr>
          <w:rFonts w:ascii="Calibri" w:hAnsi="Calibri" w:cs="Calibri"/>
          <w:b/>
          <w:bCs/>
          <w:color w:val="000000"/>
          <w:sz w:val="22"/>
          <w:szCs w:val="22"/>
        </w:rPr>
        <w:t xml:space="preserve"> </w:t>
      </w:r>
      <w:proofErr w:type="spellStart"/>
      <w:r w:rsidR="00F919B8">
        <w:rPr>
          <w:rFonts w:ascii="Calibri" w:hAnsi="Calibri" w:cs="Calibri"/>
          <w:b/>
          <w:bCs/>
          <w:color w:val="000000"/>
          <w:sz w:val="22"/>
          <w:szCs w:val="22"/>
        </w:rPr>
        <w:t>Cine-Teatro</w:t>
      </w:r>
      <w:proofErr w:type="spellEnd"/>
      <w:r w:rsidR="00F919B8">
        <w:rPr>
          <w:rFonts w:ascii="Calibri" w:hAnsi="Calibri" w:cs="Calibri"/>
          <w:b/>
          <w:bCs/>
          <w:color w:val="000000"/>
          <w:sz w:val="22"/>
          <w:szCs w:val="22"/>
        </w:rPr>
        <w:t xml:space="preserve"> Sesi </w:t>
      </w:r>
      <w:r w:rsidR="006D37ED">
        <w:rPr>
          <w:rFonts w:ascii="Calibri" w:hAnsi="Calibri" w:cs="Calibri"/>
          <w:bCs/>
          <w:color w:val="000000"/>
          <w:sz w:val="22"/>
          <w:szCs w:val="22"/>
        </w:rPr>
        <w:t xml:space="preserve"> </w:t>
      </w:r>
      <w:r w:rsidR="00F919B8" w:rsidRPr="00F919B8">
        <w:rPr>
          <w:rFonts w:ascii="Calibri" w:hAnsi="Calibri" w:cs="Calibri"/>
          <w:bCs/>
          <w:color w:val="000000"/>
          <w:sz w:val="22"/>
          <w:szCs w:val="22"/>
        </w:rPr>
        <w:t xml:space="preserve">no </w:t>
      </w:r>
      <w:r w:rsidRPr="00F919B8">
        <w:rPr>
          <w:rFonts w:ascii="Calibri" w:hAnsi="Calibri" w:cs="Calibri"/>
          <w:bCs/>
          <w:color w:val="000000"/>
          <w:sz w:val="22"/>
          <w:szCs w:val="22"/>
        </w:rPr>
        <w:t xml:space="preserve">Centro Cultural </w:t>
      </w:r>
      <w:proofErr w:type="spellStart"/>
      <w:r w:rsidRPr="00F919B8">
        <w:rPr>
          <w:rFonts w:ascii="Calibri" w:hAnsi="Calibri" w:cs="Calibri"/>
          <w:bCs/>
          <w:color w:val="000000"/>
          <w:sz w:val="22"/>
          <w:szCs w:val="22"/>
        </w:rPr>
        <w:t>Sesiminas</w:t>
      </w:r>
      <w:proofErr w:type="spellEnd"/>
      <w:r w:rsidRPr="00F919B8">
        <w:rPr>
          <w:rFonts w:ascii="Calibri" w:hAnsi="Calibri" w:cs="Calibri"/>
          <w:bCs/>
          <w:color w:val="000000"/>
          <w:sz w:val="22"/>
          <w:szCs w:val="22"/>
        </w:rPr>
        <w:t xml:space="preserve"> Yves Alves</w:t>
      </w:r>
      <w:r w:rsidR="006D37ED">
        <w:rPr>
          <w:rFonts w:ascii="Calibri" w:hAnsi="Calibri" w:cs="Calibri"/>
          <w:bCs/>
          <w:color w:val="000000"/>
          <w:sz w:val="22"/>
          <w:szCs w:val="22"/>
        </w:rPr>
        <w:t xml:space="preserve"> que também foi a sede do evento e palco do 23º Seminário do Cinema Brasileiro. </w:t>
      </w:r>
    </w:p>
    <w:p w:rsidR="003428D2" w:rsidRDefault="003428D2" w:rsidP="003C0DF1">
      <w:pPr>
        <w:pStyle w:val="NormalWeb"/>
        <w:shd w:val="clear" w:color="auto" w:fill="FFFFFF"/>
        <w:spacing w:before="0" w:after="0"/>
        <w:jc w:val="both"/>
        <w:rPr>
          <w:rFonts w:ascii="Calibri" w:hAnsi="Calibri" w:cs="Calibri"/>
          <w:sz w:val="22"/>
          <w:szCs w:val="22"/>
        </w:rPr>
      </w:pPr>
    </w:p>
    <w:p w:rsidR="006D37ED" w:rsidRDefault="006D37ED" w:rsidP="003C0DF1">
      <w:pPr>
        <w:pStyle w:val="NormalWeb"/>
        <w:shd w:val="clear" w:color="auto" w:fill="FFFFFF"/>
        <w:spacing w:before="0" w:after="0"/>
        <w:jc w:val="both"/>
        <w:rPr>
          <w:rFonts w:ascii="Calibri" w:hAnsi="Calibri" w:cs="Calibri"/>
          <w:sz w:val="22"/>
          <w:szCs w:val="22"/>
        </w:rPr>
      </w:pPr>
      <w:r>
        <w:rPr>
          <w:rFonts w:ascii="Calibri" w:hAnsi="Calibri" w:cs="Calibri"/>
          <w:sz w:val="22"/>
          <w:szCs w:val="22"/>
        </w:rPr>
        <w:t>“Erguer o Complexo de Tendas (1400 m</w:t>
      </w:r>
      <w:r w:rsidRPr="006D37ED">
        <w:rPr>
          <w:rFonts w:ascii="Calibri" w:hAnsi="Calibri" w:cs="Calibri"/>
          <w:kern w:val="22"/>
          <w:sz w:val="22"/>
          <w:szCs w:val="22"/>
          <w:vertAlign w:val="superscript"/>
        </w:rPr>
        <w:t>2</w:t>
      </w:r>
      <w:r>
        <w:rPr>
          <w:rFonts w:ascii="Calibri" w:hAnsi="Calibri" w:cs="Calibri"/>
          <w:sz w:val="22"/>
          <w:szCs w:val="22"/>
        </w:rPr>
        <w:t xml:space="preserve"> de área construída) todos os anos é sempre um desafio. Ao longo de quase um mês contamos com </w:t>
      </w:r>
      <w:r w:rsidRPr="006D37ED">
        <w:rPr>
          <w:rFonts w:ascii="Calibri" w:hAnsi="Calibri" w:cs="Calibri"/>
          <w:b/>
          <w:sz w:val="22"/>
          <w:szCs w:val="22"/>
        </w:rPr>
        <w:t>uma equipe de 50 profissionais</w:t>
      </w:r>
      <w:r>
        <w:rPr>
          <w:rFonts w:ascii="Calibri" w:hAnsi="Calibri" w:cs="Calibri"/>
          <w:sz w:val="22"/>
          <w:szCs w:val="22"/>
        </w:rPr>
        <w:t xml:space="preserve"> que trabalhou incessantemente para cumprir </w:t>
      </w:r>
      <w:r w:rsidRPr="006D37ED">
        <w:rPr>
          <w:rFonts w:ascii="Calibri" w:hAnsi="Calibri" w:cs="Calibri"/>
          <w:b/>
          <w:sz w:val="22"/>
          <w:szCs w:val="22"/>
        </w:rPr>
        <w:t>o cronograma de montagem</w:t>
      </w:r>
      <w:r w:rsidRPr="006D37ED">
        <w:rPr>
          <w:rFonts w:ascii="Calibri" w:hAnsi="Calibri" w:cs="Calibri"/>
          <w:sz w:val="22"/>
          <w:szCs w:val="22"/>
        </w:rPr>
        <w:t xml:space="preserve"> </w:t>
      </w:r>
      <w:r>
        <w:rPr>
          <w:rFonts w:ascii="Calibri" w:hAnsi="Calibri" w:cs="Calibri"/>
          <w:sz w:val="22"/>
          <w:szCs w:val="22"/>
        </w:rPr>
        <w:t>dos espaços e dotar a cidade de toda infraestrutura e equipamentos</w:t>
      </w:r>
      <w:proofErr w:type="gramStart"/>
      <w:r>
        <w:rPr>
          <w:rFonts w:ascii="Calibri" w:hAnsi="Calibri" w:cs="Calibri"/>
          <w:sz w:val="22"/>
          <w:szCs w:val="22"/>
        </w:rPr>
        <w:t xml:space="preserve">  </w:t>
      </w:r>
      <w:proofErr w:type="gramEnd"/>
      <w:r>
        <w:rPr>
          <w:rFonts w:ascii="Calibri" w:hAnsi="Calibri" w:cs="Calibri"/>
          <w:sz w:val="22"/>
          <w:szCs w:val="22"/>
        </w:rPr>
        <w:t>para atender a programação prevista”, ressaltou Quintino Vargas, coordenador adjunto e técnico do evento.</w:t>
      </w:r>
    </w:p>
    <w:p w:rsidR="006D37ED" w:rsidRDefault="006D37ED" w:rsidP="003C0DF1">
      <w:pPr>
        <w:pStyle w:val="NormalWeb"/>
        <w:shd w:val="clear" w:color="auto" w:fill="FFFFFF"/>
        <w:spacing w:before="0" w:after="0"/>
        <w:jc w:val="both"/>
        <w:rPr>
          <w:rFonts w:ascii="Calibri" w:hAnsi="Calibri" w:cs="Calibri"/>
          <w:sz w:val="22"/>
          <w:szCs w:val="22"/>
        </w:rPr>
      </w:pPr>
    </w:p>
    <w:p w:rsidR="006D37ED" w:rsidRDefault="006D37ED" w:rsidP="003C0DF1">
      <w:pPr>
        <w:pStyle w:val="NormalWeb"/>
        <w:shd w:val="clear" w:color="auto" w:fill="FFFFFF"/>
        <w:spacing w:before="0" w:after="0"/>
        <w:jc w:val="both"/>
        <w:rPr>
          <w:rFonts w:ascii="Calibri" w:hAnsi="Calibri" w:cs="Calibri"/>
          <w:sz w:val="22"/>
          <w:szCs w:val="22"/>
        </w:rPr>
      </w:pPr>
    </w:p>
    <w:p w:rsidR="006D37ED" w:rsidRPr="006D37ED" w:rsidRDefault="006D37ED" w:rsidP="003C0DF1">
      <w:pPr>
        <w:pStyle w:val="NormalWeb"/>
        <w:shd w:val="clear" w:color="auto" w:fill="FFFFFF"/>
        <w:spacing w:before="0" w:after="0"/>
        <w:jc w:val="both"/>
        <w:rPr>
          <w:rFonts w:ascii="Calibri" w:hAnsi="Calibri" w:cs="Calibri"/>
          <w:b/>
          <w:sz w:val="22"/>
          <w:szCs w:val="22"/>
        </w:rPr>
      </w:pPr>
      <w:r w:rsidRPr="006D37ED">
        <w:rPr>
          <w:rFonts w:ascii="Calibri" w:hAnsi="Calibri" w:cs="Calibri"/>
          <w:b/>
          <w:sz w:val="22"/>
          <w:szCs w:val="22"/>
        </w:rPr>
        <w:t>TEMÁTICA + HOMENAGEM</w:t>
      </w:r>
    </w:p>
    <w:p w:rsidR="006D37ED" w:rsidRPr="006D37ED" w:rsidRDefault="006D37ED" w:rsidP="003C0DF1">
      <w:pPr>
        <w:pStyle w:val="NormalWeb"/>
        <w:shd w:val="clear" w:color="auto" w:fill="FFFFFF"/>
        <w:spacing w:before="0" w:after="0"/>
        <w:jc w:val="both"/>
        <w:rPr>
          <w:rFonts w:ascii="Calibri" w:hAnsi="Calibri" w:cs="Calibri"/>
          <w:sz w:val="16"/>
          <w:szCs w:val="16"/>
        </w:rPr>
      </w:pPr>
    </w:p>
    <w:p w:rsidR="006D37ED" w:rsidRDefault="006D37ED" w:rsidP="006D37ED">
      <w:pPr>
        <w:pStyle w:val="NormalWeb"/>
        <w:shd w:val="clear" w:color="auto" w:fill="FFFFFF"/>
        <w:spacing w:before="0" w:after="0"/>
        <w:jc w:val="both"/>
        <w:rPr>
          <w:rFonts w:ascii="Calibri" w:hAnsi="Calibri" w:cs="Calibri"/>
          <w:sz w:val="22"/>
          <w:szCs w:val="22"/>
        </w:rPr>
      </w:pPr>
      <w:r>
        <w:rPr>
          <w:rFonts w:ascii="Calibri" w:hAnsi="Calibri" w:cs="Calibri"/>
          <w:sz w:val="22"/>
          <w:szCs w:val="22"/>
        </w:rPr>
        <w:t xml:space="preserve">Com a temática </w:t>
      </w:r>
      <w:r>
        <w:rPr>
          <w:rFonts w:ascii="Calibri" w:hAnsi="Calibri" w:cs="Calibri"/>
          <w:b/>
          <w:bCs/>
          <w:sz w:val="22"/>
          <w:szCs w:val="22"/>
        </w:rPr>
        <w:t xml:space="preserve">“A Imaginação como Potência”, </w:t>
      </w:r>
      <w:r>
        <w:rPr>
          <w:rFonts w:ascii="Calibri" w:hAnsi="Calibri" w:cs="Calibri"/>
          <w:sz w:val="22"/>
          <w:szCs w:val="22"/>
        </w:rPr>
        <w:t>a curadoria propôs novas maneiras de ver, produzir e se relacionar com as imagens, diante de um cenário incerto, para olhar adiante, desfrutar o cinema como arte e vislumbrar caminhos possíveis para a construção de novos rumos. E sugeriu a imaginação como esse desafio às noções mais convencionais de padrões normativos, por meio de debates para entender o passado e projetar o futuro.</w:t>
      </w:r>
    </w:p>
    <w:p w:rsidR="006D37ED" w:rsidRDefault="006D37ED" w:rsidP="006D37ED">
      <w:pPr>
        <w:pStyle w:val="NormalWeb"/>
        <w:shd w:val="clear" w:color="auto" w:fill="FFFFFF"/>
        <w:spacing w:before="0" w:after="0"/>
        <w:jc w:val="both"/>
        <w:rPr>
          <w:rFonts w:ascii="Calibri" w:hAnsi="Calibri" w:cs="Calibri"/>
          <w:sz w:val="22"/>
          <w:szCs w:val="22"/>
        </w:rPr>
      </w:pPr>
    </w:p>
    <w:p w:rsidR="006D37ED" w:rsidRDefault="006D37ED" w:rsidP="006D37ED">
      <w:pPr>
        <w:pStyle w:val="NormalWeb"/>
        <w:shd w:val="clear" w:color="auto" w:fill="FFFFFF"/>
        <w:spacing w:before="0" w:after="0"/>
        <w:jc w:val="both"/>
        <w:rPr>
          <w:rFonts w:ascii="Calibri" w:hAnsi="Calibri" w:cs="Calibri"/>
          <w:sz w:val="22"/>
          <w:szCs w:val="22"/>
        </w:rPr>
      </w:pPr>
      <w:r>
        <w:rPr>
          <w:rFonts w:ascii="Calibri" w:hAnsi="Calibri" w:cs="Calibri"/>
          <w:sz w:val="22"/>
          <w:szCs w:val="22"/>
        </w:rPr>
        <w:t>Em 2020, a Mostra Tiradentes prestou homenagens a</w:t>
      </w:r>
      <w:r w:rsidR="00C31C10">
        <w:rPr>
          <w:rFonts w:ascii="Calibri" w:hAnsi="Calibri" w:cs="Calibri"/>
          <w:sz w:val="22"/>
          <w:szCs w:val="22"/>
        </w:rPr>
        <w:t>os atores</w:t>
      </w:r>
      <w:r>
        <w:rPr>
          <w:rFonts w:ascii="Calibri" w:hAnsi="Calibri" w:cs="Calibri"/>
          <w:sz w:val="22"/>
          <w:szCs w:val="22"/>
        </w:rPr>
        <w:t xml:space="preserve"> Antô</w:t>
      </w:r>
      <w:r>
        <w:rPr>
          <w:rFonts w:ascii="Calibri" w:hAnsi="Calibri" w:cs="Calibri"/>
          <w:sz w:val="22"/>
          <w:szCs w:val="22"/>
        </w:rPr>
        <w:t xml:space="preserve">nio </w:t>
      </w:r>
      <w:r>
        <w:rPr>
          <w:rFonts w:ascii="Calibri" w:hAnsi="Calibri" w:cs="Calibri"/>
          <w:sz w:val="22"/>
          <w:szCs w:val="22"/>
        </w:rPr>
        <w:t xml:space="preserve">Pitanga </w:t>
      </w:r>
      <w:r>
        <w:rPr>
          <w:rFonts w:ascii="Calibri" w:hAnsi="Calibri" w:cs="Calibri"/>
          <w:sz w:val="22"/>
          <w:szCs w:val="22"/>
        </w:rPr>
        <w:t xml:space="preserve">e Camila Pitanga – dois </w:t>
      </w:r>
      <w:r w:rsidR="00C31C10">
        <w:rPr>
          <w:rFonts w:ascii="Calibri" w:hAnsi="Calibri" w:cs="Calibri"/>
          <w:sz w:val="22"/>
          <w:szCs w:val="22"/>
        </w:rPr>
        <w:t>ícones</w:t>
      </w:r>
      <w:proofErr w:type="gramStart"/>
      <w:r w:rsidR="00C31C10">
        <w:rPr>
          <w:rFonts w:ascii="Calibri" w:hAnsi="Calibri" w:cs="Calibri"/>
          <w:sz w:val="22"/>
          <w:szCs w:val="22"/>
        </w:rPr>
        <w:t xml:space="preserve">  </w:t>
      </w:r>
      <w:proofErr w:type="gramEnd"/>
      <w:r>
        <w:rPr>
          <w:rFonts w:ascii="Calibri" w:hAnsi="Calibri" w:cs="Calibri"/>
          <w:sz w:val="22"/>
          <w:szCs w:val="22"/>
        </w:rPr>
        <w:t xml:space="preserve">de seus próprios tempos por suas carreiras e percursos distintos. A escolha da homenagem conjunta é uma afirmação, não só de seus caminhos, mas também um reconhecimento de suas diferenças – </w:t>
      </w:r>
      <w:proofErr w:type="gramStart"/>
      <w:r>
        <w:rPr>
          <w:rFonts w:ascii="Calibri" w:hAnsi="Calibri" w:cs="Calibri"/>
          <w:sz w:val="22"/>
          <w:szCs w:val="22"/>
        </w:rPr>
        <w:t>criativas, simbólicas</w:t>
      </w:r>
      <w:proofErr w:type="gramEnd"/>
      <w:r>
        <w:rPr>
          <w:rFonts w:ascii="Calibri" w:hAnsi="Calibri" w:cs="Calibri"/>
          <w:sz w:val="22"/>
          <w:szCs w:val="22"/>
        </w:rPr>
        <w:t xml:space="preserve"> e políticas. </w:t>
      </w:r>
    </w:p>
    <w:p w:rsidR="006D37ED" w:rsidRDefault="006D37ED" w:rsidP="003C0DF1">
      <w:pPr>
        <w:pStyle w:val="NormalWeb"/>
        <w:shd w:val="clear" w:color="auto" w:fill="FFFFFF"/>
        <w:spacing w:before="0" w:after="0"/>
        <w:jc w:val="both"/>
        <w:rPr>
          <w:rFonts w:ascii="Calibri" w:hAnsi="Calibri" w:cs="Calibri"/>
          <w:sz w:val="22"/>
          <w:szCs w:val="22"/>
        </w:rPr>
      </w:pPr>
    </w:p>
    <w:p w:rsidR="00C31C10" w:rsidRDefault="00C31C10" w:rsidP="00C31C10">
      <w:pPr>
        <w:pStyle w:val="NormalWeb"/>
        <w:shd w:val="clear" w:color="auto" w:fill="FFFFFF"/>
        <w:spacing w:before="0" w:after="0"/>
        <w:jc w:val="both"/>
        <w:rPr>
          <w:rFonts w:ascii="Calibri" w:hAnsi="Calibri" w:cs="Calibri"/>
          <w:sz w:val="22"/>
          <w:szCs w:val="22"/>
        </w:rPr>
      </w:pPr>
    </w:p>
    <w:p w:rsidR="00C31C10" w:rsidRDefault="00C31C10" w:rsidP="00C31C10">
      <w:pPr>
        <w:pStyle w:val="NormalWeb"/>
        <w:shd w:val="clear" w:color="auto" w:fill="FFFFFF"/>
        <w:spacing w:before="0" w:after="0"/>
        <w:jc w:val="both"/>
        <w:rPr>
          <w:rFonts w:ascii="Calibri" w:hAnsi="Calibri" w:cs="Calibri"/>
          <w:b/>
          <w:sz w:val="22"/>
          <w:szCs w:val="22"/>
        </w:rPr>
      </w:pPr>
      <w:r>
        <w:rPr>
          <w:rFonts w:ascii="Calibri" w:hAnsi="Calibri" w:cs="Calibri"/>
          <w:b/>
          <w:sz w:val="22"/>
          <w:szCs w:val="22"/>
        </w:rPr>
        <w:t>PLATAFORMA DE LANÇAMENTO DO CINEMA BRASILEIRO</w:t>
      </w:r>
    </w:p>
    <w:p w:rsidR="00C31C10" w:rsidRPr="00011FE0" w:rsidRDefault="00C31C10" w:rsidP="00C31C10">
      <w:pPr>
        <w:pStyle w:val="NormalWeb"/>
        <w:shd w:val="clear" w:color="auto" w:fill="FFFFFF"/>
        <w:spacing w:before="0" w:after="0"/>
        <w:jc w:val="both"/>
        <w:rPr>
          <w:rFonts w:ascii="Calibri" w:hAnsi="Calibri" w:cs="Calibri"/>
          <w:b/>
          <w:sz w:val="10"/>
          <w:szCs w:val="10"/>
        </w:rPr>
      </w:pPr>
    </w:p>
    <w:p w:rsidR="00C31C10" w:rsidRDefault="00C31C10" w:rsidP="00C31C10">
      <w:pPr>
        <w:jc w:val="both"/>
        <w:rPr>
          <w:rFonts w:ascii="Calibri" w:hAnsi="Calibri" w:cs="Calibri"/>
          <w:b/>
          <w:bCs/>
          <w:color w:val="000000"/>
          <w:sz w:val="22"/>
          <w:szCs w:val="22"/>
        </w:rPr>
      </w:pPr>
      <w:r>
        <w:rPr>
          <w:rFonts w:ascii="Calibri" w:hAnsi="Calibri" w:cs="Calibri"/>
          <w:sz w:val="22"/>
          <w:szCs w:val="22"/>
        </w:rPr>
        <w:t xml:space="preserve">A 23ª Mostra Tiradentes apresentou para o público o que vai ser o cinema brasileiro de 2020. Reúne </w:t>
      </w:r>
      <w:proofErr w:type="spellStart"/>
      <w:r>
        <w:rPr>
          <w:rFonts w:ascii="Calibri" w:hAnsi="Calibri" w:cs="Calibri"/>
          <w:sz w:val="22"/>
          <w:szCs w:val="22"/>
        </w:rPr>
        <w:t>ua</w:t>
      </w:r>
      <w:proofErr w:type="spellEnd"/>
      <w:r>
        <w:rPr>
          <w:rFonts w:ascii="Calibri" w:hAnsi="Calibri" w:cs="Calibri"/>
          <w:sz w:val="22"/>
          <w:szCs w:val="22"/>
        </w:rPr>
        <w:t xml:space="preserve"> seleção </w:t>
      </w:r>
      <w:r>
        <w:rPr>
          <w:rFonts w:ascii="Calibri" w:hAnsi="Calibri" w:cs="Calibri"/>
          <w:sz w:val="22"/>
          <w:szCs w:val="22"/>
        </w:rPr>
        <w:t xml:space="preserve">de </w:t>
      </w:r>
      <w:r>
        <w:rPr>
          <w:rFonts w:ascii="Calibri" w:hAnsi="Calibri" w:cs="Calibri"/>
          <w:b/>
          <w:bCs/>
          <w:color w:val="000000"/>
          <w:sz w:val="22"/>
          <w:szCs w:val="22"/>
        </w:rPr>
        <w:t>113 filmes</w:t>
      </w:r>
      <w:r>
        <w:rPr>
          <w:rFonts w:ascii="Calibri" w:hAnsi="Calibri" w:cs="Calibri"/>
          <w:b/>
          <w:bCs/>
          <w:color w:val="000000"/>
          <w:sz w:val="22"/>
          <w:szCs w:val="22"/>
        </w:rPr>
        <w:t xml:space="preserve"> brasileiros de 17 estados</w:t>
      </w:r>
      <w:proofErr w:type="gramStart"/>
      <w:r>
        <w:rPr>
          <w:rFonts w:ascii="Calibri" w:hAnsi="Calibri" w:cs="Calibri"/>
          <w:b/>
          <w:bCs/>
          <w:color w:val="000000"/>
          <w:sz w:val="22"/>
          <w:szCs w:val="22"/>
        </w:rPr>
        <w:t xml:space="preserve"> </w:t>
      </w:r>
      <w:r>
        <w:rPr>
          <w:rFonts w:ascii="Calibri" w:hAnsi="Calibri" w:cs="Calibri"/>
          <w:b/>
          <w:bCs/>
          <w:color w:val="000000"/>
          <w:sz w:val="22"/>
          <w:szCs w:val="22"/>
        </w:rPr>
        <w:t xml:space="preserve"> </w:t>
      </w:r>
      <w:proofErr w:type="gramEnd"/>
      <w:r w:rsidRPr="00C31C10">
        <w:rPr>
          <w:rFonts w:ascii="Calibri" w:hAnsi="Calibri" w:cs="Calibri"/>
          <w:bCs/>
          <w:color w:val="000000"/>
          <w:sz w:val="22"/>
          <w:szCs w:val="22"/>
        </w:rPr>
        <w:t>distribuídos</w:t>
      </w:r>
      <w:r>
        <w:rPr>
          <w:rFonts w:ascii="Calibri" w:hAnsi="Calibri" w:cs="Calibri"/>
          <w:b/>
          <w:bCs/>
          <w:color w:val="000000"/>
          <w:sz w:val="22"/>
          <w:szCs w:val="22"/>
        </w:rPr>
        <w:t xml:space="preserve"> </w:t>
      </w:r>
      <w:r>
        <w:rPr>
          <w:rFonts w:ascii="Calibri" w:hAnsi="Calibri" w:cs="Calibri"/>
          <w:color w:val="000000"/>
          <w:sz w:val="22"/>
          <w:szCs w:val="22"/>
        </w:rPr>
        <w:t>em</w:t>
      </w:r>
      <w:r>
        <w:rPr>
          <w:rFonts w:ascii="Calibri" w:hAnsi="Calibri" w:cs="Calibri"/>
          <w:b/>
          <w:bCs/>
          <w:color w:val="000000"/>
          <w:sz w:val="22"/>
          <w:szCs w:val="22"/>
        </w:rPr>
        <w:t xml:space="preserve"> 53 sessões de cinema. </w:t>
      </w:r>
    </w:p>
    <w:p w:rsidR="00C31C10" w:rsidRDefault="00C31C10" w:rsidP="00C31C10">
      <w:pPr>
        <w:jc w:val="both"/>
        <w:rPr>
          <w:rFonts w:ascii="Calibri" w:hAnsi="Calibri" w:cs="Calibri"/>
          <w:b/>
          <w:bCs/>
          <w:color w:val="000000"/>
          <w:sz w:val="22"/>
          <w:szCs w:val="22"/>
        </w:rPr>
      </w:pPr>
    </w:p>
    <w:p w:rsidR="00C31C10" w:rsidRDefault="00C31C10" w:rsidP="00C31C10">
      <w:pPr>
        <w:jc w:val="both"/>
        <w:rPr>
          <w:rFonts w:ascii="Calibri" w:hAnsi="Calibri" w:cs="Calibri"/>
          <w:sz w:val="22"/>
          <w:szCs w:val="22"/>
        </w:rPr>
      </w:pPr>
      <w:r>
        <w:rPr>
          <w:rFonts w:ascii="Calibri" w:hAnsi="Calibri" w:cs="Calibri"/>
          <w:sz w:val="22"/>
          <w:szCs w:val="22"/>
        </w:rPr>
        <w:t>Na programação de longas</w:t>
      </w:r>
      <w:r>
        <w:rPr>
          <w:rFonts w:ascii="Calibri" w:hAnsi="Calibri" w:cs="Calibri"/>
          <w:sz w:val="22"/>
          <w:szCs w:val="22"/>
        </w:rPr>
        <w:t xml:space="preserve"> </w:t>
      </w:r>
      <w:r>
        <w:rPr>
          <w:rFonts w:ascii="Calibri" w:hAnsi="Calibri" w:cs="Calibri"/>
          <w:sz w:val="22"/>
          <w:szCs w:val="22"/>
        </w:rPr>
        <w:t xml:space="preserve">foram exibidos </w:t>
      </w:r>
      <w:r>
        <w:rPr>
          <w:rFonts w:ascii="Calibri" w:hAnsi="Calibri" w:cs="Calibri"/>
          <w:b/>
          <w:bCs/>
          <w:sz w:val="22"/>
          <w:szCs w:val="22"/>
        </w:rPr>
        <w:t>29 títulos em pré-estreia</w:t>
      </w:r>
      <w:r>
        <w:rPr>
          <w:rFonts w:ascii="Calibri" w:hAnsi="Calibri" w:cs="Calibri"/>
          <w:b/>
          <w:bCs/>
          <w:sz w:val="22"/>
          <w:szCs w:val="22"/>
        </w:rPr>
        <w:t>s</w:t>
      </w:r>
      <w:r>
        <w:rPr>
          <w:rFonts w:ascii="Calibri" w:hAnsi="Calibri" w:cs="Calibri"/>
          <w:sz w:val="22"/>
          <w:szCs w:val="22"/>
        </w:rPr>
        <w:t xml:space="preserve"> divididos em sete Mostras Temáticas (</w:t>
      </w:r>
      <w:r>
        <w:rPr>
          <w:rFonts w:ascii="Calibri" w:hAnsi="Calibri" w:cs="Calibri"/>
          <w:b/>
          <w:bCs/>
          <w:sz w:val="22"/>
          <w:szCs w:val="22"/>
        </w:rPr>
        <w:t xml:space="preserve">Aurora, Olhos Livres, Homenagem, A Imaginação como Potência, Praça, Mostrinha </w:t>
      </w:r>
      <w:r>
        <w:rPr>
          <w:rFonts w:ascii="Calibri" w:hAnsi="Calibri" w:cs="Calibri"/>
          <w:sz w:val="22"/>
          <w:szCs w:val="22"/>
        </w:rPr>
        <w:t xml:space="preserve">e </w:t>
      </w:r>
      <w:r>
        <w:rPr>
          <w:rFonts w:ascii="Calibri" w:hAnsi="Calibri" w:cs="Calibri"/>
          <w:b/>
          <w:bCs/>
          <w:sz w:val="22"/>
          <w:szCs w:val="22"/>
        </w:rPr>
        <w:t>Valores</w:t>
      </w:r>
      <w:r>
        <w:rPr>
          <w:rFonts w:ascii="Calibri" w:hAnsi="Calibri" w:cs="Calibri"/>
          <w:sz w:val="22"/>
          <w:szCs w:val="22"/>
        </w:rPr>
        <w:t xml:space="preserve">), além dos filmes de encerramento. A seleção foi feita por </w:t>
      </w:r>
      <w:r>
        <w:rPr>
          <w:rFonts w:ascii="Calibri" w:hAnsi="Calibri" w:cs="Calibri"/>
          <w:b/>
          <w:bCs/>
          <w:sz w:val="22"/>
          <w:szCs w:val="22"/>
        </w:rPr>
        <w:t>Lila Foster</w:t>
      </w:r>
      <w:r>
        <w:rPr>
          <w:rFonts w:ascii="Calibri" w:hAnsi="Calibri" w:cs="Calibri"/>
          <w:sz w:val="22"/>
          <w:szCs w:val="22"/>
        </w:rPr>
        <w:t xml:space="preserve"> e </w:t>
      </w:r>
      <w:r>
        <w:rPr>
          <w:rFonts w:ascii="Calibri" w:hAnsi="Calibri" w:cs="Calibri"/>
          <w:b/>
          <w:bCs/>
          <w:sz w:val="22"/>
          <w:szCs w:val="22"/>
        </w:rPr>
        <w:t xml:space="preserve">Francis </w:t>
      </w:r>
      <w:proofErr w:type="spellStart"/>
      <w:r>
        <w:rPr>
          <w:rFonts w:ascii="Calibri" w:hAnsi="Calibri" w:cs="Calibri"/>
          <w:b/>
          <w:bCs/>
          <w:sz w:val="22"/>
          <w:szCs w:val="22"/>
        </w:rPr>
        <w:t>Vogner</w:t>
      </w:r>
      <w:proofErr w:type="spellEnd"/>
      <w:r>
        <w:rPr>
          <w:rFonts w:ascii="Calibri" w:hAnsi="Calibri" w:cs="Calibri"/>
          <w:b/>
          <w:bCs/>
          <w:sz w:val="22"/>
          <w:szCs w:val="22"/>
        </w:rPr>
        <w:t xml:space="preserve"> dos Reis, </w:t>
      </w:r>
      <w:r>
        <w:rPr>
          <w:rFonts w:ascii="Calibri" w:hAnsi="Calibri" w:cs="Calibri"/>
          <w:bCs/>
          <w:sz w:val="22"/>
          <w:szCs w:val="22"/>
        </w:rPr>
        <w:t xml:space="preserve">que também assina a coordenação curatorial. </w:t>
      </w:r>
      <w:r>
        <w:rPr>
          <w:rFonts w:ascii="Calibri" w:hAnsi="Calibri" w:cs="Calibri"/>
          <w:sz w:val="22"/>
          <w:szCs w:val="22"/>
        </w:rPr>
        <w:t xml:space="preserve">Os filmes vieram de dez estados: </w:t>
      </w:r>
      <w:r>
        <w:rPr>
          <w:rFonts w:ascii="Calibri" w:hAnsi="Calibri" w:cs="Calibri"/>
          <w:b/>
          <w:bCs/>
          <w:sz w:val="22"/>
          <w:szCs w:val="22"/>
        </w:rPr>
        <w:t>São Paulo (11), Minas Gerais (5), Ceará (5</w:t>
      </w:r>
      <w:proofErr w:type="gramStart"/>
      <w:r>
        <w:rPr>
          <w:rFonts w:ascii="Calibri" w:hAnsi="Calibri" w:cs="Calibri"/>
          <w:b/>
          <w:bCs/>
          <w:sz w:val="22"/>
          <w:szCs w:val="22"/>
        </w:rPr>
        <w:t xml:space="preserve"> )</w:t>
      </w:r>
      <w:proofErr w:type="gramEnd"/>
      <w:r>
        <w:rPr>
          <w:rFonts w:ascii="Calibri" w:hAnsi="Calibri" w:cs="Calibri"/>
          <w:b/>
          <w:bCs/>
          <w:sz w:val="22"/>
          <w:szCs w:val="22"/>
        </w:rPr>
        <w:t>, Bahia (2), Rio de Janeiro (3)</w:t>
      </w:r>
      <w:r>
        <w:rPr>
          <w:rFonts w:ascii="Calibri" w:hAnsi="Calibri" w:cs="Calibri"/>
          <w:sz w:val="22"/>
          <w:szCs w:val="22"/>
        </w:rPr>
        <w:t xml:space="preserve">, </w:t>
      </w:r>
      <w:r>
        <w:rPr>
          <w:rFonts w:ascii="Calibri" w:hAnsi="Calibri" w:cs="Calibri"/>
          <w:b/>
          <w:bCs/>
          <w:sz w:val="22"/>
          <w:szCs w:val="22"/>
        </w:rPr>
        <w:t xml:space="preserve">Alagoas (1), Goiás (1), Pernambuco (1), Paraná (1) </w:t>
      </w:r>
      <w:r>
        <w:rPr>
          <w:rFonts w:ascii="Calibri" w:hAnsi="Calibri" w:cs="Calibri"/>
          <w:sz w:val="22"/>
          <w:szCs w:val="22"/>
        </w:rPr>
        <w:t>e</w:t>
      </w:r>
      <w:r>
        <w:rPr>
          <w:rFonts w:ascii="Calibri" w:hAnsi="Calibri" w:cs="Calibri"/>
          <w:b/>
          <w:bCs/>
          <w:sz w:val="22"/>
          <w:szCs w:val="22"/>
        </w:rPr>
        <w:t xml:space="preserve"> Distrito Federal (1).</w:t>
      </w:r>
    </w:p>
    <w:p w:rsidR="00C31C10" w:rsidRDefault="00C31C10" w:rsidP="00C31C10">
      <w:pPr>
        <w:jc w:val="both"/>
        <w:rPr>
          <w:rFonts w:ascii="Calibri" w:hAnsi="Calibri" w:cs="Calibri"/>
          <w:sz w:val="22"/>
          <w:szCs w:val="22"/>
        </w:rPr>
      </w:pPr>
    </w:p>
    <w:p w:rsidR="00C31C10" w:rsidRDefault="00C31C10" w:rsidP="00C31C10">
      <w:pPr>
        <w:jc w:val="both"/>
        <w:rPr>
          <w:rFonts w:ascii="Calibri" w:hAnsi="Calibri" w:cs="Calibri"/>
          <w:sz w:val="22"/>
          <w:szCs w:val="22"/>
        </w:rPr>
      </w:pPr>
      <w:r>
        <w:rPr>
          <w:rFonts w:ascii="Calibri" w:hAnsi="Calibri" w:cs="Calibri"/>
          <w:sz w:val="22"/>
          <w:szCs w:val="22"/>
        </w:rPr>
        <w:t xml:space="preserve">Já os curtas totalizaram de </w:t>
      </w:r>
      <w:r>
        <w:rPr>
          <w:rFonts w:ascii="Calibri" w:hAnsi="Calibri" w:cs="Calibri"/>
          <w:b/>
          <w:sz w:val="22"/>
          <w:szCs w:val="22"/>
        </w:rPr>
        <w:t>81 produções</w:t>
      </w:r>
      <w:r>
        <w:rPr>
          <w:rFonts w:ascii="Calibri" w:hAnsi="Calibri" w:cs="Calibri"/>
          <w:sz w:val="22"/>
          <w:szCs w:val="22"/>
        </w:rPr>
        <w:t xml:space="preserve">, vindas de </w:t>
      </w:r>
      <w:r>
        <w:rPr>
          <w:rFonts w:ascii="Calibri" w:hAnsi="Calibri" w:cs="Calibri"/>
          <w:b/>
          <w:bCs/>
          <w:sz w:val="22"/>
          <w:szCs w:val="22"/>
        </w:rPr>
        <w:t xml:space="preserve">14 estados. </w:t>
      </w:r>
      <w:r>
        <w:rPr>
          <w:rFonts w:ascii="Calibri" w:hAnsi="Calibri" w:cs="Calibri"/>
          <w:sz w:val="22"/>
          <w:szCs w:val="22"/>
        </w:rPr>
        <w:t xml:space="preserve">Os espectadores tiveram a oportunidade de conferir a força expressiva do formato curto e suas possibilidades expressivas diante de temáticas, linguagens, estéticas e abordagens variadas. A curadoria de curtas-metragens desta edição foi </w:t>
      </w:r>
      <w:r>
        <w:rPr>
          <w:rFonts w:ascii="Calibri" w:hAnsi="Calibri" w:cs="Calibri"/>
          <w:sz w:val="22"/>
          <w:szCs w:val="22"/>
        </w:rPr>
        <w:t xml:space="preserve">assinada por </w:t>
      </w:r>
      <w:r>
        <w:rPr>
          <w:rFonts w:ascii="Calibri" w:hAnsi="Calibri" w:cs="Calibri"/>
          <w:b/>
          <w:sz w:val="22"/>
          <w:szCs w:val="22"/>
        </w:rPr>
        <w:t xml:space="preserve">Camila </w:t>
      </w:r>
      <w:proofErr w:type="gramStart"/>
      <w:r>
        <w:rPr>
          <w:rFonts w:ascii="Calibri" w:hAnsi="Calibri" w:cs="Calibri"/>
          <w:b/>
          <w:sz w:val="22"/>
          <w:szCs w:val="22"/>
        </w:rPr>
        <w:t>Vieira</w:t>
      </w:r>
      <w:r>
        <w:rPr>
          <w:rFonts w:ascii="Calibri" w:hAnsi="Calibri" w:cs="Calibri"/>
          <w:sz w:val="22"/>
          <w:szCs w:val="22"/>
        </w:rPr>
        <w:t xml:space="preserve"> </w:t>
      </w:r>
      <w:r>
        <w:rPr>
          <w:rFonts w:ascii="Calibri" w:hAnsi="Calibri" w:cs="Calibri"/>
          <w:sz w:val="22"/>
          <w:szCs w:val="22"/>
        </w:rPr>
        <w:t>,</w:t>
      </w:r>
      <w:proofErr w:type="gramEnd"/>
      <w:r>
        <w:rPr>
          <w:rFonts w:ascii="Calibri" w:hAnsi="Calibri" w:cs="Calibri"/>
          <w:sz w:val="22"/>
          <w:szCs w:val="22"/>
        </w:rPr>
        <w:t xml:space="preserve"> </w:t>
      </w:r>
      <w:r>
        <w:rPr>
          <w:rFonts w:ascii="Calibri" w:hAnsi="Calibri" w:cs="Calibri"/>
          <w:b/>
          <w:sz w:val="22"/>
          <w:szCs w:val="22"/>
        </w:rPr>
        <w:t>Pedro Maciel Guimarã</w:t>
      </w:r>
      <w:r>
        <w:rPr>
          <w:rFonts w:ascii="Calibri" w:hAnsi="Calibri" w:cs="Calibri"/>
          <w:b/>
          <w:sz w:val="22"/>
          <w:szCs w:val="22"/>
        </w:rPr>
        <w:t xml:space="preserve">es </w:t>
      </w:r>
      <w:r>
        <w:rPr>
          <w:rFonts w:ascii="Calibri" w:hAnsi="Calibri" w:cs="Calibri"/>
          <w:sz w:val="22"/>
          <w:szCs w:val="22"/>
        </w:rPr>
        <w:t xml:space="preserve">e </w:t>
      </w:r>
      <w:r>
        <w:rPr>
          <w:rFonts w:ascii="Calibri" w:hAnsi="Calibri" w:cs="Calibri"/>
          <w:b/>
          <w:sz w:val="22"/>
          <w:szCs w:val="22"/>
        </w:rPr>
        <w:t>Tatiana Carvalho Costa</w:t>
      </w:r>
      <w:r>
        <w:rPr>
          <w:rFonts w:ascii="Calibri" w:hAnsi="Calibri" w:cs="Calibri"/>
          <w:sz w:val="22"/>
          <w:szCs w:val="22"/>
        </w:rPr>
        <w:t xml:space="preserve">. </w:t>
      </w:r>
      <w:r w:rsidRPr="00371767">
        <w:rPr>
          <w:rFonts w:ascii="Calibri" w:hAnsi="Calibri" w:cs="Calibri"/>
          <w:sz w:val="22"/>
          <w:szCs w:val="22"/>
        </w:rPr>
        <w:t xml:space="preserve">Os filmes vêm de </w:t>
      </w:r>
      <w:r w:rsidRPr="000045AE">
        <w:rPr>
          <w:rFonts w:ascii="Calibri" w:hAnsi="Calibri" w:cs="Calibri"/>
          <w:b/>
          <w:sz w:val="22"/>
          <w:szCs w:val="22"/>
        </w:rPr>
        <w:t>São Paulo (19), Minas Gerais (17), Rio de Janeiro (10), Pernambuco (8), Paraná (7), Goiás (4), Alagoas (3), Rio Grande do Sul (3), Rio Grande do Norte (2), Paraíba (2), Tocantins (2), Espírito Santo (2), Santa Catarina (1) e Sergipe (1)</w:t>
      </w:r>
      <w:r>
        <w:rPr>
          <w:rFonts w:ascii="Calibri" w:hAnsi="Calibri" w:cs="Calibri"/>
          <w:sz w:val="22"/>
          <w:szCs w:val="22"/>
        </w:rPr>
        <w:t>.</w:t>
      </w:r>
    </w:p>
    <w:p w:rsidR="006D37ED" w:rsidRDefault="006D37ED" w:rsidP="003C0DF1">
      <w:pPr>
        <w:pStyle w:val="NormalWeb"/>
        <w:shd w:val="clear" w:color="auto" w:fill="FFFFFF"/>
        <w:spacing w:before="0" w:after="0"/>
        <w:jc w:val="both"/>
        <w:rPr>
          <w:rFonts w:ascii="Calibri" w:hAnsi="Calibri" w:cs="Calibri"/>
          <w:sz w:val="22"/>
          <w:szCs w:val="22"/>
        </w:rPr>
      </w:pPr>
    </w:p>
    <w:p w:rsidR="006D37ED" w:rsidRDefault="006D37ED" w:rsidP="003C0DF1">
      <w:pPr>
        <w:pStyle w:val="NormalWeb"/>
        <w:shd w:val="clear" w:color="auto" w:fill="FFFFFF"/>
        <w:spacing w:before="0" w:after="0"/>
        <w:jc w:val="both"/>
        <w:rPr>
          <w:rFonts w:ascii="Calibri" w:hAnsi="Calibri" w:cs="Calibri"/>
          <w:sz w:val="22"/>
          <w:szCs w:val="22"/>
        </w:rPr>
      </w:pPr>
    </w:p>
    <w:p w:rsidR="00011FE0" w:rsidRDefault="00011FE0" w:rsidP="00011FE0">
      <w:pPr>
        <w:jc w:val="both"/>
        <w:rPr>
          <w:rFonts w:ascii="Calibri" w:hAnsi="Calibri" w:cs="Calibri"/>
          <w:b/>
          <w:sz w:val="22"/>
          <w:szCs w:val="22"/>
        </w:rPr>
      </w:pPr>
      <w:r>
        <w:rPr>
          <w:rFonts w:ascii="Calibri" w:hAnsi="Calibri" w:cs="Calibri"/>
          <w:b/>
          <w:sz w:val="22"/>
          <w:szCs w:val="22"/>
        </w:rPr>
        <w:t>MAPEAMENTO</w:t>
      </w:r>
      <w:r>
        <w:rPr>
          <w:rFonts w:ascii="Calibri" w:hAnsi="Calibri" w:cs="Calibri"/>
          <w:b/>
          <w:sz w:val="22"/>
          <w:szCs w:val="22"/>
        </w:rPr>
        <w:t xml:space="preserve"> – PERFIL DOS REALIZADORES</w:t>
      </w:r>
    </w:p>
    <w:p w:rsidR="00011FE0" w:rsidRPr="00011FE0" w:rsidRDefault="00011FE0" w:rsidP="00011FE0">
      <w:pPr>
        <w:pStyle w:val="NormalWeb"/>
        <w:shd w:val="clear" w:color="auto" w:fill="FFFFFF"/>
        <w:spacing w:before="0" w:after="0"/>
        <w:jc w:val="both"/>
        <w:rPr>
          <w:rFonts w:ascii="Calibri" w:hAnsi="Calibri" w:cs="Calibri"/>
          <w:b/>
          <w:sz w:val="10"/>
          <w:szCs w:val="10"/>
        </w:rPr>
      </w:pPr>
    </w:p>
    <w:p w:rsidR="00011FE0" w:rsidRDefault="00011FE0" w:rsidP="00011FE0">
      <w:pPr>
        <w:jc w:val="both"/>
        <w:rPr>
          <w:rFonts w:ascii="Calibri" w:hAnsi="Calibri" w:cs="Calibri"/>
          <w:sz w:val="22"/>
          <w:szCs w:val="22"/>
        </w:rPr>
      </w:pPr>
      <w:r w:rsidRPr="00EA0F1B">
        <w:rPr>
          <w:rFonts w:ascii="Calibri" w:hAnsi="Calibri" w:cs="Calibri"/>
          <w:sz w:val="22"/>
          <w:szCs w:val="22"/>
        </w:rPr>
        <w:t xml:space="preserve">A Mostra de Cinema de Tiradentes realiza, desde 2019, um levantamento pioneiro no Brasil que apresenta a </w:t>
      </w:r>
      <w:proofErr w:type="spellStart"/>
      <w:r w:rsidRPr="00EA0F1B">
        <w:rPr>
          <w:rFonts w:ascii="Calibri" w:hAnsi="Calibri" w:cs="Calibri"/>
          <w:sz w:val="22"/>
          <w:szCs w:val="22"/>
        </w:rPr>
        <w:t>autodeclaração</w:t>
      </w:r>
      <w:proofErr w:type="spellEnd"/>
      <w:r w:rsidRPr="00EA0F1B">
        <w:rPr>
          <w:rFonts w:ascii="Calibri" w:hAnsi="Calibri" w:cs="Calibri"/>
          <w:sz w:val="22"/>
          <w:szCs w:val="22"/>
        </w:rPr>
        <w:t xml:space="preserve"> de gênero e raça dos diretores e diretoras. Os números apurados referem-se aos 81 curtas selecionados</w:t>
      </w:r>
      <w:r>
        <w:rPr>
          <w:rFonts w:ascii="Calibri" w:hAnsi="Calibri" w:cs="Calibri"/>
          <w:sz w:val="22"/>
          <w:szCs w:val="22"/>
        </w:rPr>
        <w:t xml:space="preserve"> para a</w:t>
      </w:r>
      <w:r w:rsidRPr="00EA0F1B">
        <w:rPr>
          <w:rFonts w:ascii="Calibri" w:hAnsi="Calibri" w:cs="Calibri"/>
          <w:sz w:val="22"/>
          <w:szCs w:val="22"/>
        </w:rPr>
        <w:t xml:space="preserve"> </w:t>
      </w:r>
      <w:r>
        <w:rPr>
          <w:rFonts w:ascii="Calibri" w:hAnsi="Calibri" w:cs="Calibri"/>
          <w:sz w:val="22"/>
          <w:szCs w:val="22"/>
        </w:rPr>
        <w:t xml:space="preserve">23ª </w:t>
      </w:r>
      <w:r w:rsidRPr="00EA0F1B">
        <w:rPr>
          <w:rFonts w:ascii="Calibri" w:hAnsi="Calibri" w:cs="Calibri"/>
          <w:sz w:val="22"/>
          <w:szCs w:val="22"/>
        </w:rPr>
        <w:t xml:space="preserve">edição </w:t>
      </w:r>
      <w:r>
        <w:rPr>
          <w:rFonts w:ascii="Calibri" w:hAnsi="Calibri" w:cs="Calibri"/>
          <w:sz w:val="22"/>
          <w:szCs w:val="22"/>
        </w:rPr>
        <w:t>do evento</w:t>
      </w:r>
      <w:r w:rsidRPr="00EA0F1B">
        <w:rPr>
          <w:rFonts w:ascii="Calibri" w:hAnsi="Calibri" w:cs="Calibri"/>
          <w:sz w:val="22"/>
          <w:szCs w:val="22"/>
        </w:rPr>
        <w:t>.</w:t>
      </w:r>
    </w:p>
    <w:p w:rsidR="00011FE0" w:rsidRPr="00EA0F1B" w:rsidRDefault="00011FE0" w:rsidP="00011FE0">
      <w:pPr>
        <w:jc w:val="both"/>
        <w:rPr>
          <w:rFonts w:ascii="Calibri" w:hAnsi="Calibri" w:cs="Calibri"/>
          <w:sz w:val="22"/>
          <w:szCs w:val="22"/>
        </w:rPr>
      </w:pPr>
    </w:p>
    <w:p w:rsidR="00011FE0" w:rsidRDefault="00011FE0" w:rsidP="00011FE0">
      <w:pPr>
        <w:jc w:val="both"/>
        <w:rPr>
          <w:rFonts w:ascii="Calibri" w:hAnsi="Calibri" w:cs="Calibri"/>
          <w:sz w:val="22"/>
          <w:szCs w:val="22"/>
        </w:rPr>
      </w:pPr>
      <w:r>
        <w:rPr>
          <w:rFonts w:ascii="Calibri" w:hAnsi="Calibri" w:cs="Calibri"/>
          <w:sz w:val="22"/>
          <w:szCs w:val="22"/>
        </w:rPr>
        <w:t xml:space="preserve">Assinaram os curtas exibidos 99 cineastas (vários filmes contam com codireção). Deste total, em dados de gênero e identidade sexual, são 48 homens </w:t>
      </w:r>
      <w:proofErr w:type="spellStart"/>
      <w:r>
        <w:rPr>
          <w:rFonts w:ascii="Calibri" w:hAnsi="Calibri" w:cs="Calibri"/>
          <w:sz w:val="22"/>
          <w:szCs w:val="22"/>
        </w:rPr>
        <w:t>cis</w:t>
      </w:r>
      <w:proofErr w:type="spellEnd"/>
      <w:r>
        <w:rPr>
          <w:rFonts w:ascii="Calibri" w:hAnsi="Calibri" w:cs="Calibri"/>
          <w:sz w:val="22"/>
          <w:szCs w:val="22"/>
        </w:rPr>
        <w:t xml:space="preserve"> e 23 mulheres </w:t>
      </w:r>
      <w:proofErr w:type="spellStart"/>
      <w:r>
        <w:rPr>
          <w:rFonts w:ascii="Calibri" w:hAnsi="Calibri" w:cs="Calibri"/>
          <w:sz w:val="22"/>
          <w:szCs w:val="22"/>
        </w:rPr>
        <w:t>cis</w:t>
      </w:r>
      <w:proofErr w:type="spellEnd"/>
      <w:r>
        <w:rPr>
          <w:rFonts w:ascii="Calibri" w:hAnsi="Calibri" w:cs="Calibri"/>
          <w:sz w:val="22"/>
          <w:szCs w:val="22"/>
        </w:rPr>
        <w:t xml:space="preserve"> (</w:t>
      </w:r>
      <w:r w:rsidRPr="00A5536B">
        <w:rPr>
          <w:rFonts w:ascii="Calibri" w:hAnsi="Calibri" w:cs="Calibri"/>
          <w:sz w:val="22"/>
          <w:szCs w:val="22"/>
        </w:rPr>
        <w:t xml:space="preserve">pessoas que se identificam com o gênero designado ao nascer), uma travesti (identidade de gênero feminina </w:t>
      </w:r>
      <w:proofErr w:type="spellStart"/>
      <w:r w:rsidRPr="00A5536B">
        <w:rPr>
          <w:rFonts w:ascii="Calibri" w:hAnsi="Calibri" w:cs="Calibri"/>
          <w:sz w:val="22"/>
          <w:szCs w:val="22"/>
        </w:rPr>
        <w:t>autorreconhecida</w:t>
      </w:r>
      <w:proofErr w:type="spellEnd"/>
      <w:r w:rsidRPr="00A5536B">
        <w:rPr>
          <w:rFonts w:ascii="Calibri" w:hAnsi="Calibri" w:cs="Calibri"/>
          <w:sz w:val="22"/>
          <w:szCs w:val="22"/>
        </w:rPr>
        <w:t xml:space="preserve"> referente às pessoas que se identificam com o gênero diferente do designado ao nascer</w:t>
      </w:r>
      <w:r w:rsidRPr="00A5536B">
        <w:rPr>
          <w:rFonts w:ascii="Calibri" w:hAnsi="Calibri" w:cs="Calibri"/>
          <w:sz w:val="22"/>
          <w:szCs w:val="22"/>
          <w:shd w:val="clear" w:color="auto" w:fill="FFFFFF"/>
        </w:rPr>
        <w:t>)</w:t>
      </w:r>
      <w:r>
        <w:rPr>
          <w:rFonts w:ascii="Calibri" w:hAnsi="Calibri" w:cs="Calibri"/>
          <w:sz w:val="22"/>
          <w:szCs w:val="22"/>
        </w:rPr>
        <w:t>, uma pessoa não binária (</w:t>
      </w:r>
      <w:r>
        <w:rPr>
          <w:rFonts w:ascii="Calibri" w:hAnsi="Calibri" w:cs="Calibri"/>
          <w:i/>
          <w:sz w:val="22"/>
          <w:szCs w:val="22"/>
        </w:rPr>
        <w:t>pessoa que não se identifica com o gênero masculino ou feminino</w:t>
      </w:r>
      <w:r>
        <w:rPr>
          <w:rFonts w:ascii="Calibri" w:hAnsi="Calibri" w:cs="Calibri"/>
          <w:sz w:val="22"/>
          <w:szCs w:val="22"/>
        </w:rPr>
        <w:t xml:space="preserve">) e 35 que preferiram não declarar. </w:t>
      </w:r>
    </w:p>
    <w:p w:rsidR="00011FE0" w:rsidRDefault="00011FE0" w:rsidP="00011FE0">
      <w:pPr>
        <w:jc w:val="both"/>
        <w:rPr>
          <w:rFonts w:ascii="Calibri" w:hAnsi="Calibri" w:cs="Calibri"/>
          <w:sz w:val="22"/>
          <w:szCs w:val="22"/>
        </w:rPr>
      </w:pPr>
    </w:p>
    <w:p w:rsidR="00011FE0" w:rsidRDefault="00011FE0" w:rsidP="00011FE0">
      <w:pPr>
        <w:jc w:val="both"/>
        <w:rPr>
          <w:rFonts w:ascii="Calibri" w:hAnsi="Calibri" w:cs="Calibri"/>
          <w:sz w:val="22"/>
          <w:szCs w:val="22"/>
        </w:rPr>
      </w:pPr>
      <w:r>
        <w:rPr>
          <w:rFonts w:ascii="Calibri" w:hAnsi="Calibri" w:cs="Calibri"/>
          <w:sz w:val="22"/>
          <w:szCs w:val="22"/>
        </w:rPr>
        <w:t xml:space="preserve">Em relação à etnia e identidade sexual entre os selecionados, são 20 homens </w:t>
      </w:r>
      <w:proofErr w:type="spellStart"/>
      <w:r>
        <w:rPr>
          <w:rFonts w:ascii="Calibri" w:hAnsi="Calibri" w:cs="Calibri"/>
          <w:sz w:val="22"/>
          <w:szCs w:val="22"/>
        </w:rPr>
        <w:t>cis</w:t>
      </w:r>
      <w:proofErr w:type="spellEnd"/>
      <w:r>
        <w:rPr>
          <w:rFonts w:ascii="Calibri" w:hAnsi="Calibri" w:cs="Calibri"/>
          <w:sz w:val="22"/>
          <w:szCs w:val="22"/>
        </w:rPr>
        <w:t xml:space="preserve"> brancos, 14 mulheres </w:t>
      </w:r>
      <w:proofErr w:type="spellStart"/>
      <w:r>
        <w:rPr>
          <w:rFonts w:ascii="Calibri" w:hAnsi="Calibri" w:cs="Calibri"/>
          <w:sz w:val="22"/>
          <w:szCs w:val="22"/>
        </w:rPr>
        <w:t>cis</w:t>
      </w:r>
      <w:proofErr w:type="spellEnd"/>
      <w:r>
        <w:rPr>
          <w:rFonts w:ascii="Calibri" w:hAnsi="Calibri" w:cs="Calibri"/>
          <w:sz w:val="22"/>
          <w:szCs w:val="22"/>
        </w:rPr>
        <w:t xml:space="preserve"> brancas, oito mulheres </w:t>
      </w:r>
      <w:proofErr w:type="spellStart"/>
      <w:r>
        <w:rPr>
          <w:rFonts w:ascii="Calibri" w:hAnsi="Calibri" w:cs="Calibri"/>
          <w:sz w:val="22"/>
          <w:szCs w:val="22"/>
        </w:rPr>
        <w:t>cis</w:t>
      </w:r>
      <w:proofErr w:type="spellEnd"/>
      <w:r>
        <w:rPr>
          <w:rFonts w:ascii="Calibri" w:hAnsi="Calibri" w:cs="Calibri"/>
          <w:sz w:val="22"/>
          <w:szCs w:val="22"/>
        </w:rPr>
        <w:t xml:space="preserve"> negras, 20 homens </w:t>
      </w:r>
      <w:proofErr w:type="spellStart"/>
      <w:r>
        <w:rPr>
          <w:rFonts w:ascii="Calibri" w:hAnsi="Calibri" w:cs="Calibri"/>
          <w:sz w:val="22"/>
          <w:szCs w:val="22"/>
        </w:rPr>
        <w:t>cis</w:t>
      </w:r>
      <w:proofErr w:type="spellEnd"/>
      <w:r>
        <w:rPr>
          <w:rFonts w:ascii="Calibri" w:hAnsi="Calibri" w:cs="Calibri"/>
          <w:sz w:val="22"/>
          <w:szCs w:val="22"/>
        </w:rPr>
        <w:t xml:space="preserve"> negros, uma pessoa não binária branca, uma travesti negra, dois homem </w:t>
      </w:r>
      <w:proofErr w:type="spellStart"/>
      <w:r>
        <w:rPr>
          <w:rFonts w:ascii="Calibri" w:hAnsi="Calibri" w:cs="Calibri"/>
          <w:sz w:val="22"/>
          <w:szCs w:val="22"/>
        </w:rPr>
        <w:t>cis</w:t>
      </w:r>
      <w:proofErr w:type="spellEnd"/>
      <w:r>
        <w:rPr>
          <w:rFonts w:ascii="Calibri" w:hAnsi="Calibri" w:cs="Calibri"/>
          <w:sz w:val="22"/>
          <w:szCs w:val="22"/>
        </w:rPr>
        <w:t xml:space="preserve"> amarelo/asiático, sendo que 30 pessoas não declararam etnia.</w:t>
      </w:r>
    </w:p>
    <w:p w:rsidR="00C31C10" w:rsidRDefault="00C31C10" w:rsidP="003C0DF1">
      <w:pPr>
        <w:pStyle w:val="NormalWeb"/>
        <w:shd w:val="clear" w:color="auto" w:fill="FFFFFF"/>
        <w:spacing w:before="0" w:after="0"/>
        <w:jc w:val="both"/>
        <w:rPr>
          <w:rFonts w:ascii="Calibri" w:hAnsi="Calibri" w:cs="Calibri"/>
          <w:sz w:val="22"/>
          <w:szCs w:val="22"/>
        </w:rPr>
      </w:pPr>
    </w:p>
    <w:p w:rsidR="00CE1095" w:rsidRDefault="00CE1095" w:rsidP="003C0DF1">
      <w:pPr>
        <w:pStyle w:val="NormalWeb"/>
        <w:shd w:val="clear" w:color="auto" w:fill="FFFFFF"/>
        <w:spacing w:before="0" w:after="0"/>
        <w:jc w:val="both"/>
        <w:rPr>
          <w:rFonts w:ascii="Calibri" w:hAnsi="Calibri" w:cs="Calibri"/>
          <w:sz w:val="22"/>
          <w:szCs w:val="22"/>
        </w:rPr>
      </w:pPr>
    </w:p>
    <w:p w:rsidR="00011FE0" w:rsidRDefault="00011FE0" w:rsidP="00011FE0">
      <w:pPr>
        <w:pStyle w:val="NormalWeb"/>
        <w:shd w:val="clear" w:color="auto" w:fill="FFFFFF"/>
        <w:spacing w:before="0" w:after="0"/>
        <w:jc w:val="both"/>
        <w:rPr>
          <w:rFonts w:ascii="Calibri" w:hAnsi="Calibri" w:cs="Calibri"/>
          <w:b/>
          <w:sz w:val="22"/>
          <w:szCs w:val="22"/>
        </w:rPr>
      </w:pPr>
      <w:r>
        <w:rPr>
          <w:rFonts w:ascii="Calibri" w:hAnsi="Calibri" w:cs="Calibri"/>
          <w:b/>
          <w:sz w:val="22"/>
          <w:szCs w:val="22"/>
        </w:rPr>
        <w:t xml:space="preserve">NO CINEMA, O DEBATE É </w:t>
      </w:r>
      <w:proofErr w:type="gramStart"/>
      <w:r>
        <w:rPr>
          <w:rFonts w:ascii="Calibri" w:hAnsi="Calibri" w:cs="Calibri"/>
          <w:b/>
          <w:sz w:val="22"/>
          <w:szCs w:val="22"/>
        </w:rPr>
        <w:t>ABERTO</w:t>
      </w:r>
      <w:proofErr w:type="gramEnd"/>
      <w:r>
        <w:rPr>
          <w:rFonts w:ascii="Calibri" w:hAnsi="Calibri" w:cs="Calibri"/>
          <w:b/>
          <w:sz w:val="22"/>
          <w:szCs w:val="22"/>
        </w:rPr>
        <w:t xml:space="preserve"> </w:t>
      </w:r>
    </w:p>
    <w:p w:rsidR="00011FE0" w:rsidRPr="00011FE0" w:rsidRDefault="00011FE0" w:rsidP="00011FE0">
      <w:pPr>
        <w:pStyle w:val="NormalWeb"/>
        <w:shd w:val="clear" w:color="auto" w:fill="FFFFFF"/>
        <w:spacing w:before="0" w:after="0"/>
        <w:jc w:val="both"/>
        <w:rPr>
          <w:rFonts w:ascii="Calibri" w:hAnsi="Calibri" w:cs="Calibri"/>
          <w:b/>
          <w:sz w:val="10"/>
          <w:szCs w:val="10"/>
        </w:rPr>
      </w:pPr>
    </w:p>
    <w:p w:rsidR="00011FE0" w:rsidRPr="00CE1095" w:rsidRDefault="00011FE0" w:rsidP="00011FE0">
      <w:pPr>
        <w:jc w:val="both"/>
        <w:rPr>
          <w:rFonts w:ascii="Calibri" w:hAnsi="Calibri" w:cs="Calibri"/>
          <w:sz w:val="22"/>
          <w:szCs w:val="22"/>
        </w:rPr>
      </w:pPr>
      <w:r>
        <w:rPr>
          <w:rFonts w:ascii="Calibri" w:hAnsi="Calibri" w:cs="Calibri"/>
          <w:sz w:val="22"/>
          <w:szCs w:val="22"/>
        </w:rPr>
        <w:t xml:space="preserve">Extensão fundamental da programação de filmes na Mostra Tiradentes, o </w:t>
      </w:r>
      <w:r>
        <w:rPr>
          <w:rFonts w:ascii="Calibri" w:hAnsi="Calibri" w:cs="Calibri"/>
          <w:b/>
          <w:sz w:val="22"/>
          <w:szCs w:val="22"/>
        </w:rPr>
        <w:t>23º Seminário do Cinema Brasileiro</w:t>
      </w:r>
      <w:r>
        <w:rPr>
          <w:rFonts w:ascii="Calibri" w:hAnsi="Calibri" w:cs="Calibri"/>
          <w:b/>
          <w:sz w:val="22"/>
          <w:szCs w:val="22"/>
        </w:rPr>
        <w:t xml:space="preserve">, </w:t>
      </w:r>
      <w:r w:rsidRPr="00011FE0">
        <w:rPr>
          <w:rFonts w:ascii="Calibri" w:hAnsi="Calibri" w:cs="Calibri"/>
          <w:sz w:val="22"/>
          <w:szCs w:val="22"/>
        </w:rPr>
        <w:t>que está consolidado como um esp</w:t>
      </w:r>
      <w:r>
        <w:rPr>
          <w:rFonts w:ascii="Calibri" w:hAnsi="Calibri" w:cs="Calibri"/>
          <w:sz w:val="22"/>
          <w:szCs w:val="22"/>
        </w:rPr>
        <w:t>aço</w:t>
      </w:r>
      <w:r w:rsidRPr="00011FE0">
        <w:rPr>
          <w:rFonts w:ascii="Calibri" w:hAnsi="Calibri" w:cs="Calibri"/>
          <w:sz w:val="22"/>
          <w:szCs w:val="22"/>
        </w:rPr>
        <w:t xml:space="preserve"> dedicado a reflexão, encontros, diálogos, ideias e perspectivas do cinema no país</w:t>
      </w:r>
      <w:r>
        <w:rPr>
          <w:rFonts w:ascii="Calibri" w:hAnsi="Calibri" w:cs="Calibri"/>
          <w:sz w:val="22"/>
          <w:szCs w:val="22"/>
        </w:rPr>
        <w:t xml:space="preserve"> </w:t>
      </w:r>
      <w:proofErr w:type="gramStart"/>
      <w:r>
        <w:rPr>
          <w:rFonts w:ascii="Calibri" w:hAnsi="Calibri" w:cs="Calibri"/>
          <w:sz w:val="22"/>
          <w:szCs w:val="22"/>
        </w:rPr>
        <w:t>reuniu</w:t>
      </w:r>
      <w:proofErr w:type="gramEnd"/>
      <w:r>
        <w:rPr>
          <w:rFonts w:ascii="Calibri" w:hAnsi="Calibri" w:cs="Calibri"/>
          <w:sz w:val="22"/>
          <w:szCs w:val="22"/>
        </w:rPr>
        <w:t xml:space="preserve"> </w:t>
      </w:r>
      <w:r>
        <w:rPr>
          <w:rFonts w:ascii="Calibri" w:hAnsi="Calibri" w:cs="Calibri"/>
          <w:b/>
          <w:sz w:val="22"/>
          <w:szCs w:val="22"/>
        </w:rPr>
        <w:t>72 profissionais</w:t>
      </w:r>
      <w:r w:rsidR="00CE1095">
        <w:rPr>
          <w:rFonts w:ascii="Calibri" w:hAnsi="Calibri" w:cs="Calibri"/>
          <w:b/>
          <w:sz w:val="22"/>
          <w:szCs w:val="22"/>
        </w:rPr>
        <w:t xml:space="preserve"> </w:t>
      </w:r>
      <w:r>
        <w:rPr>
          <w:rFonts w:ascii="Calibri" w:hAnsi="Calibri" w:cs="Calibri"/>
          <w:b/>
          <w:sz w:val="22"/>
          <w:szCs w:val="22"/>
        </w:rPr>
        <w:t xml:space="preserve">- </w:t>
      </w:r>
      <w:r>
        <w:rPr>
          <w:rFonts w:ascii="Calibri" w:hAnsi="Calibri" w:cs="Calibri"/>
          <w:sz w:val="22"/>
          <w:szCs w:val="22"/>
        </w:rPr>
        <w:t>críticos, jornalistas,</w:t>
      </w:r>
      <w:r>
        <w:rPr>
          <w:rFonts w:ascii="Calibri" w:hAnsi="Calibri" w:cs="Calibri"/>
          <w:b/>
          <w:sz w:val="22"/>
          <w:szCs w:val="22"/>
        </w:rPr>
        <w:t xml:space="preserve"> </w:t>
      </w:r>
      <w:r>
        <w:rPr>
          <w:rFonts w:ascii="Calibri" w:hAnsi="Calibri" w:cs="Calibri"/>
          <w:sz w:val="22"/>
          <w:szCs w:val="22"/>
        </w:rPr>
        <w:t xml:space="preserve">pesquisadores, profissionais do audiovisual e </w:t>
      </w:r>
      <w:r w:rsidRPr="00CE1095">
        <w:rPr>
          <w:rFonts w:ascii="Calibri" w:hAnsi="Calibri" w:cs="Calibri"/>
          <w:b/>
          <w:sz w:val="22"/>
          <w:szCs w:val="22"/>
        </w:rPr>
        <w:t>c</w:t>
      </w:r>
      <w:r w:rsidRPr="00CE1095">
        <w:rPr>
          <w:rFonts w:ascii="Calibri" w:hAnsi="Calibri" w:cs="Calibri"/>
          <w:b/>
          <w:sz w:val="22"/>
          <w:szCs w:val="22"/>
        </w:rPr>
        <w:t>inco convidados internacionais</w:t>
      </w:r>
      <w:r>
        <w:rPr>
          <w:rFonts w:ascii="Calibri" w:hAnsi="Calibri" w:cs="Calibri"/>
          <w:sz w:val="22"/>
          <w:szCs w:val="22"/>
        </w:rPr>
        <w:t xml:space="preserve"> </w:t>
      </w:r>
      <w:r w:rsidR="00CE1095" w:rsidRPr="00CE1095">
        <w:rPr>
          <w:rFonts w:ascii="Calibri" w:hAnsi="Calibri" w:cs="Calibri"/>
          <w:b/>
          <w:sz w:val="22"/>
          <w:szCs w:val="22"/>
        </w:rPr>
        <w:t>de três países</w:t>
      </w:r>
      <w:r w:rsidR="00CE1095">
        <w:rPr>
          <w:rFonts w:ascii="Calibri" w:hAnsi="Calibri" w:cs="Calibri"/>
          <w:sz w:val="22"/>
          <w:szCs w:val="22"/>
        </w:rPr>
        <w:t xml:space="preserve"> – </w:t>
      </w:r>
      <w:r w:rsidR="00CE1095" w:rsidRPr="00CE1095">
        <w:rPr>
          <w:rFonts w:ascii="Calibri" w:hAnsi="Calibri" w:cs="Calibri"/>
          <w:b/>
          <w:sz w:val="22"/>
          <w:szCs w:val="22"/>
        </w:rPr>
        <w:t>Argentina, Espanha e Portuga</w:t>
      </w:r>
      <w:r w:rsidR="00CE1095" w:rsidRPr="00CE1095">
        <w:rPr>
          <w:rFonts w:ascii="Calibri" w:hAnsi="Calibri" w:cs="Calibri"/>
          <w:b/>
          <w:sz w:val="22"/>
          <w:szCs w:val="22"/>
        </w:rPr>
        <w:t xml:space="preserve">l </w:t>
      </w:r>
      <w:r w:rsidR="00CE1095" w:rsidRPr="00011FE0">
        <w:rPr>
          <w:rFonts w:ascii="Calibri" w:hAnsi="Calibri" w:cs="Calibri"/>
          <w:sz w:val="22"/>
          <w:szCs w:val="22"/>
        </w:rPr>
        <w:t>no centro</w:t>
      </w:r>
      <w:r w:rsidR="00CE1095">
        <w:rPr>
          <w:rFonts w:ascii="Calibri" w:hAnsi="Calibri" w:cs="Calibri"/>
          <w:b/>
          <w:sz w:val="22"/>
          <w:szCs w:val="22"/>
        </w:rPr>
        <w:t xml:space="preserve"> </w:t>
      </w:r>
      <w:r w:rsidR="00CE1095" w:rsidRPr="00011FE0">
        <w:rPr>
          <w:rFonts w:ascii="Calibri" w:hAnsi="Calibri" w:cs="Calibri"/>
          <w:sz w:val="22"/>
          <w:szCs w:val="22"/>
        </w:rPr>
        <w:t>de</w:t>
      </w:r>
      <w:r w:rsidR="00CE1095">
        <w:rPr>
          <w:rFonts w:ascii="Calibri" w:hAnsi="Calibri" w:cs="Calibri"/>
          <w:b/>
          <w:sz w:val="22"/>
          <w:szCs w:val="22"/>
        </w:rPr>
        <w:t xml:space="preserve"> 39 debate</w:t>
      </w:r>
      <w:r>
        <w:rPr>
          <w:rFonts w:ascii="Calibri" w:hAnsi="Calibri" w:cs="Calibri"/>
          <w:b/>
          <w:sz w:val="22"/>
          <w:szCs w:val="22"/>
        </w:rPr>
        <w:t xml:space="preserve">s. </w:t>
      </w:r>
      <w:r w:rsidRPr="00CE1095">
        <w:rPr>
          <w:rFonts w:ascii="Calibri" w:hAnsi="Calibri" w:cs="Calibri"/>
          <w:sz w:val="22"/>
          <w:szCs w:val="22"/>
        </w:rPr>
        <w:t xml:space="preserve">O Seminário atraiu </w:t>
      </w:r>
      <w:r w:rsidR="00CE1095" w:rsidRPr="00CE1095">
        <w:rPr>
          <w:rFonts w:ascii="Calibri" w:hAnsi="Calibri" w:cs="Calibri"/>
          <w:b/>
          <w:sz w:val="22"/>
          <w:szCs w:val="22"/>
        </w:rPr>
        <w:t xml:space="preserve">mais de 5.000 </w:t>
      </w:r>
      <w:r w:rsidRPr="00CE1095">
        <w:rPr>
          <w:rFonts w:ascii="Calibri" w:hAnsi="Calibri" w:cs="Calibri"/>
          <w:b/>
          <w:sz w:val="22"/>
          <w:szCs w:val="22"/>
        </w:rPr>
        <w:t>participantes</w:t>
      </w:r>
      <w:r w:rsidRPr="00CE1095">
        <w:rPr>
          <w:rFonts w:ascii="Calibri" w:hAnsi="Calibri" w:cs="Calibri"/>
          <w:sz w:val="22"/>
          <w:szCs w:val="22"/>
        </w:rPr>
        <w:t xml:space="preserve"> </w:t>
      </w:r>
      <w:r w:rsidR="00CE1095">
        <w:rPr>
          <w:rFonts w:ascii="Calibri" w:hAnsi="Calibri" w:cs="Calibri"/>
          <w:sz w:val="22"/>
          <w:szCs w:val="22"/>
        </w:rPr>
        <w:t>e é marca registrada do evento.</w:t>
      </w:r>
    </w:p>
    <w:p w:rsidR="00011FE0" w:rsidRDefault="00011FE0" w:rsidP="00011FE0">
      <w:pPr>
        <w:jc w:val="both"/>
        <w:rPr>
          <w:rFonts w:ascii="Calibri" w:hAnsi="Calibri" w:cs="Calibri"/>
          <w:sz w:val="22"/>
          <w:szCs w:val="22"/>
        </w:rPr>
      </w:pPr>
    </w:p>
    <w:p w:rsidR="003C0DF1" w:rsidRDefault="00CE1095" w:rsidP="003C0DF1">
      <w:pPr>
        <w:jc w:val="both"/>
        <w:rPr>
          <w:rFonts w:ascii="Calibri" w:hAnsi="Calibri" w:cs="Calibri"/>
          <w:sz w:val="22"/>
          <w:szCs w:val="22"/>
        </w:rPr>
      </w:pPr>
      <w:r>
        <w:rPr>
          <w:rFonts w:ascii="Calibri" w:hAnsi="Calibri" w:cs="Calibri"/>
          <w:sz w:val="22"/>
          <w:szCs w:val="22"/>
        </w:rPr>
        <w:t>Tradição na Mostra Tiradentes e um de seus diferenciais</w:t>
      </w:r>
      <w:r w:rsidR="0080389A">
        <w:rPr>
          <w:rFonts w:ascii="Calibri" w:hAnsi="Calibri" w:cs="Calibri"/>
          <w:sz w:val="22"/>
          <w:szCs w:val="22"/>
        </w:rPr>
        <w:t xml:space="preserve"> da programação</w:t>
      </w:r>
      <w:r>
        <w:rPr>
          <w:rFonts w:ascii="Calibri" w:hAnsi="Calibri" w:cs="Calibri"/>
          <w:sz w:val="22"/>
          <w:szCs w:val="22"/>
        </w:rPr>
        <w:t xml:space="preserve">, o </w:t>
      </w:r>
      <w:r w:rsidRPr="00C717F2">
        <w:rPr>
          <w:rFonts w:ascii="Calibri" w:hAnsi="Calibri" w:cs="Calibri"/>
          <w:b/>
          <w:sz w:val="22"/>
          <w:szCs w:val="22"/>
        </w:rPr>
        <w:t xml:space="preserve">Encontro </w:t>
      </w:r>
      <w:r w:rsidR="00C717F2" w:rsidRPr="00C717F2">
        <w:rPr>
          <w:rFonts w:ascii="Calibri" w:hAnsi="Calibri" w:cs="Calibri"/>
          <w:b/>
          <w:sz w:val="22"/>
          <w:szCs w:val="22"/>
        </w:rPr>
        <w:t>com os Filmes</w:t>
      </w:r>
      <w:r w:rsidR="00C717F2">
        <w:rPr>
          <w:rFonts w:ascii="Calibri" w:hAnsi="Calibri" w:cs="Calibri"/>
          <w:b/>
          <w:sz w:val="22"/>
          <w:szCs w:val="22"/>
        </w:rPr>
        <w:t xml:space="preserve"> </w:t>
      </w:r>
      <w:r w:rsidR="00C717F2" w:rsidRPr="00C717F2">
        <w:rPr>
          <w:rFonts w:ascii="Calibri" w:hAnsi="Calibri" w:cs="Calibri"/>
          <w:sz w:val="22"/>
          <w:szCs w:val="22"/>
        </w:rPr>
        <w:t>que integra também o Seminário</w:t>
      </w:r>
      <w:r w:rsidR="0080389A">
        <w:rPr>
          <w:rFonts w:ascii="Calibri" w:hAnsi="Calibri" w:cs="Calibri"/>
          <w:sz w:val="22"/>
          <w:szCs w:val="22"/>
        </w:rPr>
        <w:t xml:space="preserve"> do Cinema Brasileiro</w:t>
      </w:r>
      <w:r w:rsidR="00C717F2">
        <w:rPr>
          <w:rFonts w:ascii="Calibri" w:hAnsi="Calibri" w:cs="Calibri"/>
          <w:sz w:val="22"/>
          <w:szCs w:val="22"/>
        </w:rPr>
        <w:t>, é</w:t>
      </w:r>
      <w:r w:rsidR="00C717F2" w:rsidRPr="00C717F2">
        <w:rPr>
          <w:rFonts w:ascii="Calibri" w:hAnsi="Calibri" w:cs="Calibri"/>
          <w:sz w:val="22"/>
          <w:szCs w:val="22"/>
        </w:rPr>
        <w:t xml:space="preserve"> </w:t>
      </w:r>
      <w:proofErr w:type="gramStart"/>
      <w:r w:rsidR="00C717F2">
        <w:rPr>
          <w:rFonts w:ascii="Calibri" w:hAnsi="Calibri" w:cs="Calibri"/>
          <w:sz w:val="22"/>
          <w:szCs w:val="22"/>
        </w:rPr>
        <w:t>uma das atividades mais aguardadas e disputados do evento</w:t>
      </w:r>
      <w:proofErr w:type="gramEnd"/>
      <w:r w:rsidR="00C717F2">
        <w:rPr>
          <w:rFonts w:ascii="Calibri" w:hAnsi="Calibri" w:cs="Calibri"/>
          <w:sz w:val="22"/>
          <w:szCs w:val="22"/>
        </w:rPr>
        <w:t xml:space="preserve">. </w:t>
      </w:r>
      <w:r w:rsidR="0080389A">
        <w:rPr>
          <w:rFonts w:ascii="Calibri" w:hAnsi="Calibri" w:cs="Calibri"/>
          <w:sz w:val="22"/>
          <w:szCs w:val="22"/>
        </w:rPr>
        <w:t>Os filmes que foram exibidos nas mostras Aurora, Olhos Livres e Foco foram debatidos no dia seguinte a sua exibição.</w:t>
      </w:r>
    </w:p>
    <w:p w:rsidR="003C0DF1" w:rsidRDefault="003C0DF1" w:rsidP="003C0DF1">
      <w:pPr>
        <w:jc w:val="both"/>
        <w:rPr>
          <w:rFonts w:ascii="Calibri" w:hAnsi="Calibri" w:cs="Calibri"/>
          <w:sz w:val="22"/>
          <w:szCs w:val="22"/>
        </w:rPr>
      </w:pPr>
    </w:p>
    <w:p w:rsidR="003C0DF1" w:rsidRDefault="003C0DF1" w:rsidP="003C0DF1">
      <w:pPr>
        <w:jc w:val="both"/>
        <w:rPr>
          <w:rFonts w:ascii="Calibri" w:hAnsi="Calibri" w:cs="Calibri"/>
          <w:sz w:val="22"/>
          <w:szCs w:val="22"/>
        </w:rPr>
      </w:pPr>
    </w:p>
    <w:p w:rsidR="003C0DF1" w:rsidRDefault="003C0DF1" w:rsidP="003C0DF1">
      <w:pPr>
        <w:jc w:val="both"/>
        <w:rPr>
          <w:rFonts w:ascii="Calibri" w:hAnsi="Calibri" w:cs="Calibri"/>
          <w:sz w:val="22"/>
          <w:szCs w:val="22"/>
        </w:rPr>
      </w:pPr>
    </w:p>
    <w:p w:rsidR="003C0DF1" w:rsidRDefault="003C0DF1" w:rsidP="003C0DF1">
      <w:pPr>
        <w:pStyle w:val="NormalWeb"/>
        <w:shd w:val="clear" w:color="auto" w:fill="FFFFFF"/>
        <w:spacing w:before="0" w:after="0"/>
        <w:jc w:val="both"/>
        <w:rPr>
          <w:rFonts w:ascii="Calibri" w:hAnsi="Calibri" w:cs="Calibri"/>
          <w:b/>
          <w:sz w:val="22"/>
          <w:szCs w:val="22"/>
        </w:rPr>
      </w:pPr>
      <w:r>
        <w:rPr>
          <w:rFonts w:ascii="Calibri" w:hAnsi="Calibri" w:cs="Calibri"/>
          <w:b/>
          <w:sz w:val="22"/>
          <w:szCs w:val="22"/>
        </w:rPr>
        <w:t xml:space="preserve">PROGRAMA DE FORMAÇÃO AUDIOVISUAL </w:t>
      </w:r>
    </w:p>
    <w:p w:rsidR="0080389A" w:rsidRPr="0080389A" w:rsidRDefault="0080389A" w:rsidP="003C0DF1">
      <w:pPr>
        <w:pStyle w:val="NormalWeb"/>
        <w:shd w:val="clear" w:color="auto" w:fill="FFFFFF"/>
        <w:spacing w:before="0" w:after="0"/>
        <w:jc w:val="both"/>
        <w:rPr>
          <w:rFonts w:ascii="Calibri" w:hAnsi="Calibri" w:cs="Calibri"/>
          <w:b/>
          <w:sz w:val="16"/>
          <w:szCs w:val="16"/>
        </w:rPr>
      </w:pPr>
    </w:p>
    <w:p w:rsidR="003C0DF1" w:rsidRDefault="003C0DF1" w:rsidP="003C0DF1">
      <w:pPr>
        <w:pStyle w:val="alto"/>
        <w:spacing w:before="0" w:after="0"/>
        <w:ind w:right="-1"/>
        <w:jc w:val="both"/>
        <w:rPr>
          <w:rFonts w:ascii="Calibri" w:hAnsi="Calibri" w:cs="Calibri"/>
          <w:b/>
          <w:bCs/>
          <w:color w:val="000000"/>
          <w:sz w:val="22"/>
          <w:szCs w:val="22"/>
        </w:rPr>
      </w:pPr>
      <w:r>
        <w:rPr>
          <w:rFonts w:ascii="Calibri" w:hAnsi="Calibri" w:cs="Calibri"/>
          <w:iCs/>
          <w:color w:val="000000"/>
          <w:sz w:val="22"/>
          <w:szCs w:val="22"/>
        </w:rPr>
        <w:t xml:space="preserve">Desde sua primeira edição, em 1998, a Mostra Tiradentes promove </w:t>
      </w:r>
      <w:r>
        <w:rPr>
          <w:rFonts w:ascii="Calibri" w:hAnsi="Calibri" w:cs="Calibri"/>
          <w:b/>
          <w:iCs/>
          <w:color w:val="000000"/>
          <w:sz w:val="22"/>
          <w:szCs w:val="22"/>
        </w:rPr>
        <w:t>oficinas audiovisuais gratuitas,</w:t>
      </w:r>
      <w:r>
        <w:rPr>
          <w:rFonts w:ascii="Calibri" w:hAnsi="Calibri" w:cs="Calibri"/>
          <w:iCs/>
          <w:color w:val="000000"/>
          <w:sz w:val="22"/>
          <w:szCs w:val="22"/>
        </w:rPr>
        <w:t xml:space="preserve"> visando </w:t>
      </w:r>
      <w:proofErr w:type="gramStart"/>
      <w:r w:rsidR="007447E4">
        <w:rPr>
          <w:rFonts w:ascii="Calibri" w:hAnsi="Calibri" w:cs="Calibri"/>
          <w:iCs/>
          <w:color w:val="000000"/>
          <w:sz w:val="22"/>
          <w:szCs w:val="22"/>
        </w:rPr>
        <w:t>a</w:t>
      </w:r>
      <w:proofErr w:type="gramEnd"/>
      <w:r>
        <w:rPr>
          <w:rFonts w:ascii="Calibri" w:hAnsi="Calibri" w:cs="Calibri"/>
          <w:iCs/>
          <w:color w:val="000000"/>
          <w:sz w:val="22"/>
          <w:szCs w:val="22"/>
        </w:rPr>
        <w:t xml:space="preserve"> formação e capacitação para o mercado de cinema e criando oportunidades para novas gerações de atores e realizadores. Trata-se de uma iniciativa de vanguarda no circuito de mostras e festivais, sempre em processo de aprimoramento. Em 2020, foram</w:t>
      </w:r>
      <w:r w:rsidR="0080389A">
        <w:rPr>
          <w:rFonts w:ascii="Calibri" w:hAnsi="Calibri" w:cs="Calibri"/>
          <w:iCs/>
          <w:color w:val="000000"/>
          <w:sz w:val="22"/>
          <w:szCs w:val="22"/>
        </w:rPr>
        <w:t xml:space="preserve"> promovidas</w:t>
      </w:r>
      <w:r>
        <w:rPr>
          <w:rFonts w:ascii="Calibri" w:hAnsi="Calibri" w:cs="Calibri"/>
          <w:iCs/>
          <w:color w:val="000000"/>
          <w:sz w:val="22"/>
          <w:szCs w:val="22"/>
        </w:rPr>
        <w:t xml:space="preserve"> </w:t>
      </w:r>
      <w:r>
        <w:rPr>
          <w:rFonts w:ascii="Calibri" w:hAnsi="Calibri" w:cs="Calibri"/>
          <w:b/>
          <w:bCs/>
          <w:color w:val="000000"/>
          <w:sz w:val="22"/>
          <w:szCs w:val="22"/>
        </w:rPr>
        <w:t>10 oficinas</w:t>
      </w:r>
      <w:r>
        <w:rPr>
          <w:rFonts w:ascii="Calibri" w:hAnsi="Calibri" w:cs="Calibri"/>
          <w:b/>
          <w:bCs/>
          <w:iCs/>
          <w:color w:val="000000"/>
          <w:sz w:val="22"/>
          <w:szCs w:val="22"/>
        </w:rPr>
        <w:t xml:space="preserve"> e </w:t>
      </w:r>
      <w:r>
        <w:rPr>
          <w:rFonts w:ascii="Calibri" w:hAnsi="Calibri" w:cs="Calibri"/>
          <w:b/>
          <w:bCs/>
          <w:color w:val="000000"/>
          <w:sz w:val="22"/>
          <w:szCs w:val="22"/>
        </w:rPr>
        <w:t xml:space="preserve">250 </w:t>
      </w:r>
      <w:r w:rsidR="0080389A">
        <w:rPr>
          <w:rFonts w:ascii="Calibri" w:hAnsi="Calibri" w:cs="Calibri"/>
          <w:b/>
          <w:bCs/>
          <w:color w:val="000000"/>
          <w:sz w:val="22"/>
          <w:szCs w:val="22"/>
        </w:rPr>
        <w:t>alunos foram certificados.</w:t>
      </w:r>
    </w:p>
    <w:p w:rsidR="0080389A" w:rsidRDefault="0080389A" w:rsidP="003C0DF1">
      <w:pPr>
        <w:pStyle w:val="alto"/>
        <w:spacing w:before="0" w:after="0"/>
        <w:ind w:right="-1"/>
        <w:jc w:val="both"/>
        <w:rPr>
          <w:rFonts w:ascii="Calibri" w:hAnsi="Calibri" w:cs="Calibri"/>
          <w:iCs/>
          <w:color w:val="000000"/>
          <w:sz w:val="22"/>
          <w:szCs w:val="22"/>
        </w:rPr>
      </w:pPr>
    </w:p>
    <w:p w:rsidR="003C0DF1" w:rsidRDefault="003C0DF1" w:rsidP="003C0DF1">
      <w:pPr>
        <w:jc w:val="both"/>
        <w:rPr>
          <w:rStyle w:val="nfase"/>
          <w:rFonts w:ascii="Calibri" w:hAnsi="Calibri" w:cs="Calibri"/>
          <w:i w:val="0"/>
          <w:sz w:val="22"/>
          <w:szCs w:val="22"/>
        </w:rPr>
      </w:pPr>
      <w:r w:rsidRPr="000B03D3">
        <w:rPr>
          <w:rStyle w:val="nfase"/>
          <w:rFonts w:ascii="Calibri" w:hAnsi="Calibri" w:cs="Calibri"/>
          <w:i w:val="0"/>
          <w:sz w:val="22"/>
          <w:szCs w:val="22"/>
        </w:rPr>
        <w:t xml:space="preserve">A principal novidade das oficinas deste ano foi a interação com as novas tecnologias e plataformas de divulgação com o audiovisual, especialmente o </w:t>
      </w:r>
      <w:proofErr w:type="spellStart"/>
      <w:proofErr w:type="gramStart"/>
      <w:r w:rsidRPr="000B03D3">
        <w:rPr>
          <w:rStyle w:val="nfase"/>
          <w:rFonts w:ascii="Calibri" w:hAnsi="Calibri" w:cs="Calibri"/>
          <w:i w:val="0"/>
          <w:sz w:val="22"/>
          <w:szCs w:val="22"/>
        </w:rPr>
        <w:t>YouTube</w:t>
      </w:r>
      <w:proofErr w:type="spellEnd"/>
      <w:proofErr w:type="gramEnd"/>
      <w:r w:rsidRPr="000B03D3">
        <w:rPr>
          <w:rStyle w:val="nfase"/>
          <w:rFonts w:ascii="Calibri" w:hAnsi="Calibri" w:cs="Calibri"/>
          <w:i w:val="0"/>
          <w:sz w:val="22"/>
          <w:szCs w:val="22"/>
        </w:rPr>
        <w:t xml:space="preserve"> e o smartphone. Oficinas como </w:t>
      </w:r>
      <w:r w:rsidRPr="000B03D3">
        <w:rPr>
          <w:rStyle w:val="nfase"/>
          <w:rFonts w:ascii="Calibri" w:hAnsi="Calibri" w:cs="Calibri"/>
          <w:b/>
          <w:i w:val="0"/>
          <w:sz w:val="22"/>
          <w:szCs w:val="22"/>
        </w:rPr>
        <w:t>“Criação para a Web”</w:t>
      </w:r>
      <w:r w:rsidRPr="000B03D3">
        <w:rPr>
          <w:rStyle w:val="nfase"/>
          <w:rFonts w:ascii="Calibri" w:hAnsi="Calibri" w:cs="Calibri"/>
          <w:i w:val="0"/>
          <w:sz w:val="22"/>
          <w:szCs w:val="22"/>
        </w:rPr>
        <w:t xml:space="preserve"> e </w:t>
      </w:r>
      <w:r w:rsidRPr="000B03D3">
        <w:rPr>
          <w:rStyle w:val="nfase"/>
          <w:rFonts w:ascii="Calibri" w:hAnsi="Calibri" w:cs="Calibri"/>
          <w:b/>
          <w:i w:val="0"/>
          <w:sz w:val="22"/>
          <w:szCs w:val="22"/>
        </w:rPr>
        <w:t>“Jogo dos Mundos”</w:t>
      </w:r>
      <w:r w:rsidRPr="000B03D3">
        <w:rPr>
          <w:rStyle w:val="nfase"/>
          <w:rFonts w:ascii="Calibri" w:hAnsi="Calibri" w:cs="Calibri"/>
          <w:i w:val="0"/>
          <w:sz w:val="22"/>
          <w:szCs w:val="22"/>
        </w:rPr>
        <w:t xml:space="preserve"> (ambas para o público </w:t>
      </w:r>
      <w:proofErr w:type="spellStart"/>
      <w:r w:rsidRPr="000B03D3">
        <w:rPr>
          <w:rStyle w:val="nfase"/>
          <w:rFonts w:ascii="Calibri" w:hAnsi="Calibri" w:cs="Calibri"/>
          <w:i w:val="0"/>
          <w:sz w:val="22"/>
          <w:szCs w:val="22"/>
        </w:rPr>
        <w:t>infantojuvenil</w:t>
      </w:r>
      <w:proofErr w:type="spellEnd"/>
      <w:r w:rsidRPr="000B03D3">
        <w:rPr>
          <w:rStyle w:val="nfase"/>
          <w:rFonts w:ascii="Calibri" w:hAnsi="Calibri" w:cs="Calibri"/>
          <w:i w:val="0"/>
          <w:sz w:val="22"/>
          <w:szCs w:val="22"/>
        </w:rPr>
        <w:t>) foram realizadas pela primeira vez na Mostra Tiradentes, com o objetivo de desenvolver a sensibilidade dos participantes para a prática criativa de produção de conteúdo em vídeo para a internet e ensinar estratégias audiovisuais que poderão reproduzidas posteriormente, com seus celulares.</w:t>
      </w:r>
    </w:p>
    <w:p w:rsidR="003C0DF1" w:rsidRDefault="003C0DF1" w:rsidP="003C0DF1">
      <w:pPr>
        <w:jc w:val="both"/>
        <w:rPr>
          <w:rStyle w:val="nfase"/>
          <w:rFonts w:ascii="Calibri" w:hAnsi="Calibri" w:cs="Calibri"/>
          <w:i w:val="0"/>
          <w:sz w:val="22"/>
          <w:szCs w:val="22"/>
        </w:rPr>
      </w:pPr>
    </w:p>
    <w:p w:rsidR="003C0DF1" w:rsidRPr="00240E24" w:rsidRDefault="003C0DF1" w:rsidP="003C0DF1">
      <w:pPr>
        <w:jc w:val="both"/>
        <w:rPr>
          <w:rFonts w:ascii="Calibri" w:hAnsi="Calibri" w:cs="Calibri"/>
          <w:sz w:val="22"/>
          <w:szCs w:val="22"/>
        </w:rPr>
      </w:pPr>
      <w:r w:rsidRPr="00240E24">
        <w:rPr>
          <w:rFonts w:ascii="Calibri" w:hAnsi="Calibri" w:cs="Calibri"/>
          <w:sz w:val="22"/>
          <w:szCs w:val="22"/>
        </w:rPr>
        <w:t>Destaque também para as concorridas oficinas de produção e atuação, voltadas para o público adulto. A oficina “</w:t>
      </w:r>
      <w:r w:rsidRPr="00240E24">
        <w:rPr>
          <w:rFonts w:ascii="Calibri" w:hAnsi="Calibri" w:cs="Calibri"/>
          <w:b/>
          <w:sz w:val="22"/>
          <w:szCs w:val="22"/>
        </w:rPr>
        <w:t>Produção para TV e Cinema</w:t>
      </w:r>
      <w:r w:rsidRPr="00240E24">
        <w:rPr>
          <w:rFonts w:ascii="Calibri" w:hAnsi="Calibri" w:cs="Calibri"/>
          <w:sz w:val="22"/>
          <w:szCs w:val="22"/>
        </w:rPr>
        <w:t xml:space="preserve">” abordou todas as etapas de produção audiovisual de ficção e documentário para TV e cinema. E os interessados na arte da interpretação novamente a oportunidade de descobrir, ou aprimorar, os segredos da </w:t>
      </w:r>
      <w:proofErr w:type="gramStart"/>
      <w:r w:rsidRPr="00240E24">
        <w:rPr>
          <w:rFonts w:ascii="Calibri" w:hAnsi="Calibri" w:cs="Calibri"/>
          <w:sz w:val="22"/>
          <w:szCs w:val="22"/>
        </w:rPr>
        <w:t>performance</w:t>
      </w:r>
      <w:proofErr w:type="gramEnd"/>
      <w:r w:rsidRPr="00240E24">
        <w:rPr>
          <w:rFonts w:ascii="Calibri" w:hAnsi="Calibri" w:cs="Calibri"/>
          <w:sz w:val="22"/>
          <w:szCs w:val="22"/>
        </w:rPr>
        <w:t xml:space="preserve"> para a câmera </w:t>
      </w:r>
      <w:r w:rsidRPr="00240E24">
        <w:rPr>
          <w:rFonts w:ascii="Calibri" w:hAnsi="Calibri" w:cs="Calibri"/>
          <w:b/>
          <w:sz w:val="22"/>
          <w:szCs w:val="22"/>
        </w:rPr>
        <w:t>“Dramaturgias do Corpo e Espaço”</w:t>
      </w:r>
      <w:r w:rsidR="0080389A">
        <w:rPr>
          <w:rFonts w:ascii="Calibri" w:hAnsi="Calibri" w:cs="Calibri"/>
          <w:sz w:val="22"/>
          <w:szCs w:val="22"/>
        </w:rPr>
        <w:t>.</w:t>
      </w:r>
    </w:p>
    <w:p w:rsidR="003C0DF1" w:rsidRPr="00C04211" w:rsidRDefault="003C0DF1" w:rsidP="003C0DF1">
      <w:pPr>
        <w:jc w:val="both"/>
        <w:rPr>
          <w:rFonts w:ascii="Calibri" w:hAnsi="Calibri" w:cs="Calibri"/>
          <w:b/>
          <w:sz w:val="22"/>
          <w:szCs w:val="22"/>
        </w:rPr>
      </w:pPr>
    </w:p>
    <w:p w:rsidR="003C0DF1" w:rsidRPr="00C04211" w:rsidRDefault="003C0DF1" w:rsidP="003C0DF1">
      <w:pPr>
        <w:jc w:val="both"/>
        <w:rPr>
          <w:rFonts w:ascii="Calibri" w:hAnsi="Calibri" w:cs="Calibri"/>
          <w:sz w:val="22"/>
          <w:szCs w:val="22"/>
        </w:rPr>
      </w:pPr>
      <w:r w:rsidRPr="00C04211">
        <w:rPr>
          <w:rFonts w:ascii="Calibri" w:hAnsi="Calibri" w:cs="Calibri"/>
          <w:sz w:val="22"/>
          <w:szCs w:val="22"/>
        </w:rPr>
        <w:t>Integraram também o Programa de Formação da 23ª Mostra Tiradentes oficinas que atendem à demanda por profissionalização nas práticas tradicionais do fazer audiovisual: “</w:t>
      </w:r>
      <w:r w:rsidRPr="00C04211">
        <w:rPr>
          <w:rFonts w:ascii="Calibri" w:hAnsi="Calibri" w:cs="Calibri"/>
          <w:b/>
          <w:sz w:val="22"/>
          <w:szCs w:val="22"/>
        </w:rPr>
        <w:t>Cinematografia, a fotografia em movimento</w:t>
      </w:r>
      <w:r w:rsidRPr="00C04211">
        <w:rPr>
          <w:rFonts w:ascii="Calibri" w:hAnsi="Calibri" w:cs="Calibri"/>
          <w:sz w:val="22"/>
          <w:szCs w:val="22"/>
        </w:rPr>
        <w:t>”; “</w:t>
      </w:r>
      <w:r w:rsidRPr="00C04211">
        <w:rPr>
          <w:rFonts w:ascii="Calibri" w:hAnsi="Calibri" w:cs="Calibri"/>
          <w:b/>
          <w:sz w:val="22"/>
          <w:szCs w:val="22"/>
        </w:rPr>
        <w:t>Como educar as crianças para o mundo das telas?</w:t>
      </w:r>
      <w:r w:rsidRPr="00C04211">
        <w:rPr>
          <w:rFonts w:ascii="Calibri" w:hAnsi="Calibri" w:cs="Calibri"/>
          <w:sz w:val="22"/>
          <w:szCs w:val="22"/>
        </w:rPr>
        <w:t>”; “</w:t>
      </w:r>
      <w:r w:rsidRPr="00C04211">
        <w:rPr>
          <w:rFonts w:ascii="Calibri" w:hAnsi="Calibri" w:cs="Calibri"/>
          <w:b/>
          <w:sz w:val="22"/>
          <w:szCs w:val="22"/>
        </w:rPr>
        <w:t>Roteiro colaborativo</w:t>
      </w:r>
      <w:r w:rsidRPr="00C04211">
        <w:rPr>
          <w:rFonts w:ascii="Calibri" w:hAnsi="Calibri" w:cs="Calibri"/>
          <w:sz w:val="22"/>
          <w:szCs w:val="22"/>
        </w:rPr>
        <w:t>” e “</w:t>
      </w:r>
      <w:r w:rsidRPr="00C04211">
        <w:rPr>
          <w:rFonts w:ascii="Calibri" w:hAnsi="Calibri" w:cs="Calibri"/>
          <w:b/>
          <w:sz w:val="22"/>
          <w:szCs w:val="22"/>
        </w:rPr>
        <w:t>Produção sonora para filmes de animação e ficção</w:t>
      </w:r>
      <w:r w:rsidRPr="00C04211">
        <w:rPr>
          <w:rFonts w:ascii="Calibri" w:hAnsi="Calibri" w:cs="Calibri"/>
          <w:sz w:val="22"/>
          <w:szCs w:val="22"/>
        </w:rPr>
        <w:t>”.</w:t>
      </w:r>
    </w:p>
    <w:p w:rsidR="003C0DF1" w:rsidRPr="00C04211" w:rsidRDefault="003C0DF1" w:rsidP="003C0DF1">
      <w:pPr>
        <w:jc w:val="both"/>
        <w:rPr>
          <w:rFonts w:ascii="Calibri" w:hAnsi="Calibri" w:cs="Calibri"/>
          <w:sz w:val="22"/>
          <w:szCs w:val="22"/>
        </w:rPr>
      </w:pPr>
    </w:p>
    <w:p w:rsidR="003C0DF1" w:rsidRPr="00C04211" w:rsidRDefault="003C0DF1" w:rsidP="003C0DF1">
      <w:pPr>
        <w:jc w:val="both"/>
        <w:rPr>
          <w:rFonts w:ascii="Calibri" w:hAnsi="Calibri" w:cs="Calibri"/>
          <w:sz w:val="22"/>
          <w:szCs w:val="22"/>
        </w:rPr>
      </w:pPr>
      <w:r w:rsidRPr="00C04211">
        <w:rPr>
          <w:rFonts w:ascii="Calibri" w:hAnsi="Calibri" w:cs="Calibri"/>
          <w:sz w:val="22"/>
          <w:szCs w:val="22"/>
        </w:rPr>
        <w:t xml:space="preserve">Já o público </w:t>
      </w:r>
      <w:proofErr w:type="spellStart"/>
      <w:r w:rsidRPr="00C04211">
        <w:rPr>
          <w:rFonts w:ascii="Calibri" w:hAnsi="Calibri" w:cs="Calibri"/>
          <w:sz w:val="22"/>
          <w:szCs w:val="22"/>
        </w:rPr>
        <w:t>infantojuvenil</w:t>
      </w:r>
      <w:proofErr w:type="spellEnd"/>
      <w:r w:rsidRPr="00C04211">
        <w:rPr>
          <w:rFonts w:ascii="Calibri" w:hAnsi="Calibri" w:cs="Calibri"/>
          <w:sz w:val="22"/>
          <w:szCs w:val="22"/>
        </w:rPr>
        <w:t xml:space="preserve"> teve a oportunidade de aprender como produzir histórias a partir da construção de narrativas curtas e também como participar de um processo criativo de produção cinematográfica nas oficinas “</w:t>
      </w:r>
      <w:r w:rsidRPr="00C04211">
        <w:rPr>
          <w:rFonts w:ascii="Calibri" w:hAnsi="Calibri" w:cs="Calibri"/>
          <w:b/>
          <w:sz w:val="22"/>
          <w:szCs w:val="22"/>
        </w:rPr>
        <w:t>Cinema e artes plásticas – Histórias Curtinhas”</w:t>
      </w:r>
      <w:r w:rsidRPr="00C04211">
        <w:rPr>
          <w:rFonts w:ascii="Calibri" w:hAnsi="Calibri" w:cs="Calibri"/>
          <w:sz w:val="22"/>
          <w:szCs w:val="22"/>
        </w:rPr>
        <w:t xml:space="preserve"> e “</w:t>
      </w:r>
      <w:r w:rsidRPr="00C04211">
        <w:rPr>
          <w:rFonts w:ascii="Calibri" w:hAnsi="Calibri" w:cs="Calibri"/>
          <w:b/>
          <w:sz w:val="22"/>
          <w:szCs w:val="22"/>
        </w:rPr>
        <w:t>Processo criativo de produção audiovisual</w:t>
      </w:r>
      <w:r w:rsidRPr="00C04211">
        <w:rPr>
          <w:rFonts w:ascii="Calibri" w:hAnsi="Calibri" w:cs="Calibri"/>
          <w:sz w:val="22"/>
          <w:szCs w:val="22"/>
        </w:rPr>
        <w:t>”.</w:t>
      </w:r>
    </w:p>
    <w:p w:rsidR="003C0DF1" w:rsidRDefault="003C0DF1" w:rsidP="003C0DF1">
      <w:pPr>
        <w:jc w:val="both"/>
        <w:rPr>
          <w:rFonts w:ascii="Calibri" w:hAnsi="Calibri" w:cs="Calibri"/>
          <w:color w:val="002060"/>
          <w:sz w:val="22"/>
          <w:szCs w:val="22"/>
        </w:rPr>
      </w:pPr>
      <w:r w:rsidRPr="00966E6D">
        <w:rPr>
          <w:rFonts w:ascii="Calibri" w:hAnsi="Calibri" w:cs="Calibri"/>
          <w:color w:val="002060"/>
          <w:sz w:val="22"/>
          <w:szCs w:val="22"/>
        </w:rPr>
        <w:t xml:space="preserve"> </w:t>
      </w:r>
    </w:p>
    <w:p w:rsidR="003C0DF1" w:rsidRDefault="003C0DF1" w:rsidP="003C0DF1">
      <w:pPr>
        <w:pStyle w:val="NormalWeb"/>
        <w:shd w:val="clear" w:color="auto" w:fill="FFFFFF"/>
        <w:spacing w:before="0" w:after="0"/>
        <w:jc w:val="both"/>
        <w:rPr>
          <w:rFonts w:ascii="Calibri" w:hAnsi="Calibri" w:cs="Calibri"/>
          <w:b/>
          <w:sz w:val="22"/>
          <w:szCs w:val="22"/>
        </w:rPr>
      </w:pPr>
      <w:r w:rsidRPr="00C530C1">
        <w:rPr>
          <w:rFonts w:ascii="Calibri" w:hAnsi="Calibri" w:cs="Calibri"/>
          <w:b/>
          <w:sz w:val="22"/>
          <w:szCs w:val="22"/>
        </w:rPr>
        <w:t xml:space="preserve">ARTE POR TODA PARTE </w:t>
      </w:r>
    </w:p>
    <w:p w:rsidR="007447E4" w:rsidRPr="0080389A" w:rsidRDefault="007447E4" w:rsidP="003C0DF1">
      <w:pPr>
        <w:pStyle w:val="NormalWeb"/>
        <w:shd w:val="clear" w:color="auto" w:fill="FFFFFF"/>
        <w:spacing w:before="0" w:after="0"/>
        <w:jc w:val="both"/>
        <w:rPr>
          <w:rFonts w:ascii="Calibri" w:hAnsi="Calibri" w:cs="Calibri"/>
          <w:b/>
          <w:sz w:val="16"/>
          <w:szCs w:val="16"/>
        </w:rPr>
      </w:pPr>
    </w:p>
    <w:p w:rsidR="003C0DF1" w:rsidRPr="00C530C1" w:rsidRDefault="003C0DF1" w:rsidP="003C0DF1">
      <w:pPr>
        <w:pStyle w:val="NormalWeb"/>
        <w:shd w:val="clear" w:color="auto" w:fill="FFFFFF"/>
        <w:spacing w:before="0" w:after="0"/>
        <w:jc w:val="both"/>
        <w:rPr>
          <w:rFonts w:ascii="Calibri" w:hAnsi="Calibri" w:cs="Calibri"/>
          <w:b/>
          <w:sz w:val="22"/>
          <w:szCs w:val="22"/>
        </w:rPr>
      </w:pPr>
      <w:r w:rsidRPr="00C530C1">
        <w:rPr>
          <w:rFonts w:ascii="Calibri" w:hAnsi="Calibri" w:cs="Calibri"/>
          <w:sz w:val="22"/>
          <w:szCs w:val="22"/>
        </w:rPr>
        <w:t>Diversidade na programação que promove o diálogo do cinema com todas as artes.</w:t>
      </w:r>
      <w:r w:rsidR="007447E4">
        <w:rPr>
          <w:rFonts w:ascii="Calibri" w:hAnsi="Calibri" w:cs="Calibri"/>
          <w:sz w:val="22"/>
          <w:szCs w:val="22"/>
        </w:rPr>
        <w:t xml:space="preserve"> Assim, a</w:t>
      </w:r>
      <w:r w:rsidRPr="00C530C1">
        <w:rPr>
          <w:rFonts w:ascii="Calibri" w:hAnsi="Calibri" w:cs="Calibri"/>
          <w:sz w:val="22"/>
          <w:szCs w:val="22"/>
        </w:rPr>
        <w:t xml:space="preserve"> 23ª Mostra Tiradentes ampliou seu caráter de pluralidade, resistência e inovação para além das telas em uma agenda ampla, diversificada e totalmente gratuita. Dela participaram artistas que têm se destacado na cena mineira e nacional, com trabalhos autorais capazes de colocar em diálogo questões políticas, sociais, estéticas, comportamentais e filosóficas. A continuidade da parceria cultural com o </w:t>
      </w:r>
      <w:proofErr w:type="gramStart"/>
      <w:r w:rsidRPr="00C530C1">
        <w:rPr>
          <w:rFonts w:ascii="Calibri" w:hAnsi="Calibri" w:cs="Calibri"/>
          <w:sz w:val="22"/>
          <w:szCs w:val="22"/>
        </w:rPr>
        <w:t>Sesc</w:t>
      </w:r>
      <w:proofErr w:type="gramEnd"/>
      <w:r w:rsidRPr="00C530C1">
        <w:rPr>
          <w:rFonts w:ascii="Calibri" w:hAnsi="Calibri" w:cs="Calibri"/>
          <w:sz w:val="22"/>
          <w:szCs w:val="22"/>
        </w:rPr>
        <w:t xml:space="preserve"> em Minas garantiu uma agenda diversificada de atrações no Sesc Cine-</w:t>
      </w:r>
      <w:proofErr w:type="spellStart"/>
      <w:r w:rsidRPr="00C530C1">
        <w:rPr>
          <w:rFonts w:ascii="Calibri" w:hAnsi="Calibri" w:cs="Calibri"/>
          <w:sz w:val="22"/>
          <w:szCs w:val="22"/>
        </w:rPr>
        <w:t>Lounge</w:t>
      </w:r>
      <w:proofErr w:type="spellEnd"/>
      <w:r w:rsidRPr="00C530C1">
        <w:rPr>
          <w:rFonts w:ascii="Calibri" w:hAnsi="Calibri" w:cs="Calibri"/>
          <w:sz w:val="22"/>
          <w:szCs w:val="22"/>
        </w:rPr>
        <w:t>. Foram promovidas</w:t>
      </w:r>
      <w:r w:rsidRPr="00C530C1">
        <w:rPr>
          <w:rFonts w:ascii="Calibri" w:hAnsi="Calibri" w:cs="Calibri"/>
          <w:b/>
          <w:sz w:val="22"/>
          <w:szCs w:val="22"/>
        </w:rPr>
        <w:t xml:space="preserve"> 20 atrações artísticas – Cortejo da Arte, shows, espetáculos de teatro, performances musicais e artísticas, </w:t>
      </w:r>
      <w:proofErr w:type="spellStart"/>
      <w:r w:rsidRPr="00C530C1">
        <w:rPr>
          <w:rFonts w:ascii="Calibri" w:hAnsi="Calibri" w:cs="Calibri"/>
          <w:b/>
          <w:sz w:val="22"/>
          <w:szCs w:val="22"/>
        </w:rPr>
        <w:t>videoarte</w:t>
      </w:r>
      <w:proofErr w:type="spellEnd"/>
      <w:r w:rsidRPr="00C530C1">
        <w:rPr>
          <w:rFonts w:ascii="Calibri" w:hAnsi="Calibri" w:cs="Calibri"/>
          <w:b/>
          <w:sz w:val="22"/>
          <w:szCs w:val="22"/>
        </w:rPr>
        <w:t xml:space="preserve">, </w:t>
      </w:r>
      <w:r w:rsidRPr="00C530C1">
        <w:rPr>
          <w:rFonts w:ascii="Calibri" w:hAnsi="Calibri" w:cs="Calibri"/>
          <w:sz w:val="22"/>
          <w:szCs w:val="22"/>
        </w:rPr>
        <w:t>além de</w:t>
      </w:r>
      <w:r w:rsidRPr="00C530C1">
        <w:rPr>
          <w:rFonts w:ascii="Calibri" w:hAnsi="Calibri" w:cs="Calibri"/>
          <w:b/>
          <w:sz w:val="22"/>
          <w:szCs w:val="22"/>
        </w:rPr>
        <w:t xml:space="preserve"> três rodas de conversa, dois lançamentos de livros e três exposições temáticas. </w:t>
      </w:r>
    </w:p>
    <w:p w:rsidR="003C0DF1" w:rsidRPr="00966E6D" w:rsidRDefault="003C0DF1" w:rsidP="003C0DF1">
      <w:pPr>
        <w:pStyle w:val="NormalWeb"/>
        <w:shd w:val="clear" w:color="auto" w:fill="FFFFFF"/>
        <w:spacing w:before="0" w:after="0"/>
        <w:jc w:val="both"/>
        <w:rPr>
          <w:rFonts w:ascii="Calibri" w:hAnsi="Calibri" w:cs="Calibri"/>
          <w:b/>
          <w:color w:val="002060"/>
          <w:sz w:val="22"/>
          <w:szCs w:val="22"/>
        </w:rPr>
      </w:pPr>
    </w:p>
    <w:p w:rsidR="003C0DF1" w:rsidRPr="00A5536B" w:rsidRDefault="003C0DF1" w:rsidP="003C0DF1">
      <w:pPr>
        <w:pStyle w:val="NormalWeb"/>
        <w:shd w:val="clear" w:color="auto" w:fill="FFFFFF"/>
        <w:spacing w:before="0" w:after="0"/>
        <w:jc w:val="both"/>
        <w:rPr>
          <w:rFonts w:ascii="Calibri" w:hAnsi="Calibri" w:cs="Calibri"/>
          <w:iCs/>
          <w:sz w:val="22"/>
          <w:szCs w:val="22"/>
        </w:rPr>
      </w:pPr>
      <w:r w:rsidRPr="00A5536B">
        <w:rPr>
          <w:rFonts w:ascii="Calibri" w:hAnsi="Calibri" w:cs="Calibri"/>
          <w:sz w:val="22"/>
          <w:szCs w:val="22"/>
        </w:rPr>
        <w:t>O</w:t>
      </w:r>
      <w:r w:rsidRPr="00A5536B">
        <w:rPr>
          <w:rFonts w:ascii="Calibri" w:hAnsi="Calibri" w:cs="Calibri"/>
          <w:b/>
          <w:sz w:val="22"/>
          <w:szCs w:val="22"/>
        </w:rPr>
        <w:t xml:space="preserve"> Cortejo da Arte</w:t>
      </w:r>
      <w:r w:rsidRPr="00A5536B">
        <w:rPr>
          <w:rFonts w:ascii="Calibri" w:hAnsi="Calibri" w:cs="Calibri"/>
          <w:sz w:val="22"/>
          <w:szCs w:val="22"/>
        </w:rPr>
        <w:t>, uma das mais tradicionais atraçõe</w:t>
      </w:r>
      <w:r w:rsidR="007447E4">
        <w:rPr>
          <w:rFonts w:ascii="Calibri" w:hAnsi="Calibri" w:cs="Calibri"/>
          <w:sz w:val="22"/>
          <w:szCs w:val="22"/>
        </w:rPr>
        <w:t>s da mostra, comemorou os 302 a</w:t>
      </w:r>
      <w:r w:rsidRPr="00A5536B">
        <w:rPr>
          <w:rFonts w:ascii="Calibri" w:hAnsi="Calibri" w:cs="Calibri"/>
          <w:sz w:val="22"/>
          <w:szCs w:val="22"/>
        </w:rPr>
        <w:t>nos da cidade histórica e percorreu</w:t>
      </w:r>
      <w:r w:rsidRPr="00A5536B">
        <w:rPr>
          <w:rFonts w:ascii="Calibri" w:hAnsi="Calibri" w:cs="Calibri"/>
          <w:b/>
          <w:sz w:val="22"/>
          <w:szCs w:val="22"/>
        </w:rPr>
        <w:t xml:space="preserve"> </w:t>
      </w:r>
      <w:r w:rsidRPr="00A5536B">
        <w:rPr>
          <w:rFonts w:ascii="Calibri" w:hAnsi="Calibri" w:cs="Calibri"/>
          <w:iCs/>
          <w:sz w:val="22"/>
          <w:szCs w:val="22"/>
        </w:rPr>
        <w:t>as ruas tricentenárias da cidade com a regência e animação de bandas, grupos e artistas convidados, rumo à praça principal.</w:t>
      </w:r>
    </w:p>
    <w:p w:rsidR="003C0DF1" w:rsidRDefault="003C0DF1" w:rsidP="003C0DF1">
      <w:pPr>
        <w:pStyle w:val="NormalWeb"/>
        <w:shd w:val="clear" w:color="auto" w:fill="FFFFFF"/>
        <w:spacing w:before="0" w:after="0"/>
        <w:jc w:val="both"/>
        <w:rPr>
          <w:rFonts w:ascii="Calibri" w:hAnsi="Calibri" w:cs="Calibri"/>
          <w:iCs/>
          <w:color w:val="002060"/>
          <w:sz w:val="22"/>
          <w:szCs w:val="22"/>
        </w:rPr>
      </w:pPr>
    </w:p>
    <w:p w:rsidR="0080389A" w:rsidRDefault="0080389A" w:rsidP="003C0DF1">
      <w:pPr>
        <w:pStyle w:val="NormalWeb"/>
        <w:shd w:val="clear" w:color="auto" w:fill="FFFFFF"/>
        <w:spacing w:before="0" w:after="0"/>
        <w:jc w:val="both"/>
        <w:rPr>
          <w:rFonts w:ascii="Calibri" w:hAnsi="Calibri" w:cs="Calibri"/>
          <w:iCs/>
          <w:sz w:val="22"/>
          <w:szCs w:val="22"/>
        </w:rPr>
      </w:pPr>
      <w:r w:rsidRPr="00C530C1">
        <w:rPr>
          <w:rFonts w:ascii="Calibri" w:hAnsi="Calibri" w:cs="Calibri"/>
          <w:b/>
          <w:sz w:val="22"/>
          <w:szCs w:val="22"/>
        </w:rPr>
        <w:t>MOSTRA VALORES</w:t>
      </w:r>
      <w:r w:rsidRPr="00C530C1">
        <w:rPr>
          <w:rFonts w:ascii="Calibri" w:hAnsi="Calibri" w:cs="Calibri"/>
          <w:iCs/>
          <w:sz w:val="22"/>
          <w:szCs w:val="22"/>
        </w:rPr>
        <w:t xml:space="preserve"> </w:t>
      </w:r>
    </w:p>
    <w:p w:rsidR="0080389A" w:rsidRPr="0080389A" w:rsidRDefault="0080389A" w:rsidP="003C0DF1">
      <w:pPr>
        <w:pStyle w:val="NormalWeb"/>
        <w:shd w:val="clear" w:color="auto" w:fill="FFFFFF"/>
        <w:spacing w:before="0" w:after="0"/>
        <w:jc w:val="both"/>
        <w:rPr>
          <w:rFonts w:ascii="Calibri" w:hAnsi="Calibri" w:cs="Calibri"/>
          <w:b/>
          <w:sz w:val="16"/>
          <w:szCs w:val="16"/>
        </w:rPr>
      </w:pPr>
    </w:p>
    <w:p w:rsidR="003C0DF1" w:rsidRPr="00C530C1" w:rsidRDefault="003C0DF1" w:rsidP="003C0DF1">
      <w:pPr>
        <w:pStyle w:val="NormalWeb"/>
        <w:shd w:val="clear" w:color="auto" w:fill="FFFFFF"/>
        <w:spacing w:before="0" w:after="0"/>
        <w:jc w:val="both"/>
        <w:rPr>
          <w:rFonts w:ascii="Calibri" w:hAnsi="Calibri" w:cs="Calibri"/>
          <w:iCs/>
          <w:sz w:val="22"/>
          <w:szCs w:val="22"/>
        </w:rPr>
      </w:pPr>
      <w:r w:rsidRPr="00C530C1">
        <w:rPr>
          <w:rFonts w:ascii="Calibri" w:hAnsi="Calibri" w:cs="Calibri"/>
          <w:iCs/>
          <w:sz w:val="22"/>
          <w:szCs w:val="22"/>
        </w:rPr>
        <w:t xml:space="preserve">O Largo das </w:t>
      </w:r>
      <w:proofErr w:type="spellStart"/>
      <w:r w:rsidRPr="00C530C1">
        <w:rPr>
          <w:rFonts w:ascii="Calibri" w:hAnsi="Calibri" w:cs="Calibri"/>
          <w:iCs/>
          <w:sz w:val="22"/>
          <w:szCs w:val="22"/>
        </w:rPr>
        <w:t>Fôrras</w:t>
      </w:r>
      <w:proofErr w:type="spellEnd"/>
      <w:r w:rsidRPr="00C530C1">
        <w:rPr>
          <w:rFonts w:ascii="Calibri" w:hAnsi="Calibri" w:cs="Calibri"/>
          <w:iCs/>
          <w:sz w:val="22"/>
          <w:szCs w:val="22"/>
        </w:rPr>
        <w:t xml:space="preserve"> recebeu também a </w:t>
      </w:r>
      <w:r w:rsidRPr="00C530C1">
        <w:rPr>
          <w:rFonts w:ascii="Calibri" w:hAnsi="Calibri" w:cs="Calibri"/>
          <w:b/>
          <w:iCs/>
          <w:sz w:val="22"/>
          <w:szCs w:val="22"/>
        </w:rPr>
        <w:t>Mostra Valores</w:t>
      </w:r>
      <w:r w:rsidRPr="00C530C1">
        <w:rPr>
          <w:rFonts w:ascii="Calibri" w:hAnsi="Calibri" w:cs="Calibri"/>
          <w:iCs/>
          <w:sz w:val="22"/>
          <w:szCs w:val="22"/>
        </w:rPr>
        <w:t xml:space="preserve"> e apresentou, em 2020, a </w:t>
      </w:r>
      <w:r w:rsidRPr="0080389A">
        <w:rPr>
          <w:rFonts w:ascii="Calibri" w:hAnsi="Calibri" w:cs="Calibri"/>
          <w:b/>
          <w:iCs/>
          <w:sz w:val="22"/>
          <w:szCs w:val="22"/>
        </w:rPr>
        <w:t>Sociedade de Corpo de Bombeiros Voluntários Tiradentes,</w:t>
      </w:r>
      <w:r w:rsidRPr="00C530C1">
        <w:rPr>
          <w:rFonts w:ascii="Calibri" w:hAnsi="Calibri" w:cs="Calibri"/>
          <w:iCs/>
          <w:sz w:val="22"/>
          <w:szCs w:val="22"/>
        </w:rPr>
        <w:t xml:space="preserve"> por meio da instalação de painéis e escritos sobre a instituição sem fins lucrativos que tem o propósito de apoiar a salvaguarda do patrimônio histórico e imaterial da cidade, atuando também na preservação ambiental. </w:t>
      </w:r>
      <w:r w:rsidRPr="00C530C1">
        <w:rPr>
          <w:rFonts w:ascii="Calibri" w:hAnsi="Calibri" w:cs="Calibri"/>
          <w:sz w:val="22"/>
          <w:szCs w:val="22"/>
        </w:rPr>
        <w:t xml:space="preserve">A Mostra Valores é uma iniciativa e realização </w:t>
      </w:r>
      <w:proofErr w:type="gramStart"/>
      <w:r w:rsidRPr="00C530C1">
        <w:rPr>
          <w:rFonts w:ascii="Calibri" w:hAnsi="Calibri" w:cs="Calibri"/>
          <w:sz w:val="22"/>
          <w:szCs w:val="22"/>
        </w:rPr>
        <w:t>da Universo</w:t>
      </w:r>
      <w:proofErr w:type="gramEnd"/>
      <w:r w:rsidRPr="00C530C1">
        <w:rPr>
          <w:rFonts w:ascii="Calibri" w:hAnsi="Calibri" w:cs="Calibri"/>
          <w:sz w:val="22"/>
          <w:szCs w:val="22"/>
        </w:rPr>
        <w:t xml:space="preserve"> </w:t>
      </w:r>
      <w:r w:rsidRPr="00C530C1">
        <w:rPr>
          <w:rFonts w:ascii="Calibri" w:hAnsi="Calibri" w:cs="Calibri"/>
          <w:sz w:val="22"/>
          <w:szCs w:val="22"/>
        </w:rPr>
        <w:lastRenderedPageBreak/>
        <w:t xml:space="preserve">Produção, concebida para dialogar com as comunidades em que o programa Cinema sem Fronteiras está inserido, visando valorizar pessoas, ações, programas e lugares. </w:t>
      </w:r>
    </w:p>
    <w:p w:rsidR="003C0DF1" w:rsidRPr="00966E6D" w:rsidRDefault="003C0DF1" w:rsidP="003C0DF1">
      <w:pPr>
        <w:pStyle w:val="NormalWeb"/>
        <w:shd w:val="clear" w:color="auto" w:fill="FFFFFF"/>
        <w:spacing w:before="0" w:after="0"/>
        <w:jc w:val="both"/>
        <w:rPr>
          <w:rFonts w:ascii="Calibri" w:hAnsi="Calibri" w:cs="Calibri"/>
          <w:color w:val="002060"/>
          <w:sz w:val="22"/>
          <w:szCs w:val="22"/>
        </w:rPr>
      </w:pPr>
    </w:p>
    <w:p w:rsidR="003C0DF1" w:rsidRPr="00A5536B" w:rsidRDefault="003C0DF1" w:rsidP="003C0DF1">
      <w:pPr>
        <w:pStyle w:val="NormalWeb"/>
        <w:shd w:val="clear" w:color="auto" w:fill="FFFFFF"/>
        <w:spacing w:before="0" w:after="0"/>
        <w:jc w:val="both"/>
        <w:rPr>
          <w:rFonts w:ascii="Calibri" w:hAnsi="Calibri" w:cs="Calibri"/>
          <w:sz w:val="22"/>
          <w:szCs w:val="22"/>
          <w:shd w:val="clear" w:color="auto" w:fill="FFFF00"/>
        </w:rPr>
      </w:pPr>
      <w:r w:rsidRPr="00A5536B">
        <w:rPr>
          <w:rFonts w:ascii="Calibri" w:hAnsi="Calibri" w:cs="Calibri"/>
          <w:sz w:val="22"/>
          <w:szCs w:val="22"/>
        </w:rPr>
        <w:t xml:space="preserve">Outras duas exposições marcaram esta edição da Mostra de Cinema de Tiradentes: a </w:t>
      </w:r>
      <w:r w:rsidRPr="00A5536B">
        <w:rPr>
          <w:rFonts w:ascii="Calibri" w:hAnsi="Calibri" w:cs="Calibri"/>
          <w:b/>
          <w:sz w:val="22"/>
          <w:szCs w:val="22"/>
        </w:rPr>
        <w:t xml:space="preserve">Mostra Homenagem, </w:t>
      </w:r>
      <w:r w:rsidRPr="00A5536B">
        <w:rPr>
          <w:rFonts w:ascii="Calibri" w:hAnsi="Calibri" w:cs="Calibri"/>
          <w:sz w:val="22"/>
          <w:szCs w:val="22"/>
        </w:rPr>
        <w:t xml:space="preserve">montada em painéis no Cine-Tenda, que apresentou a trajetória dos atores </w:t>
      </w:r>
      <w:proofErr w:type="spellStart"/>
      <w:r w:rsidRPr="00A5536B">
        <w:rPr>
          <w:rFonts w:ascii="Calibri" w:hAnsi="Calibri" w:cs="Calibri"/>
          <w:sz w:val="22"/>
          <w:szCs w:val="22"/>
        </w:rPr>
        <w:t>Antonio</w:t>
      </w:r>
      <w:proofErr w:type="spellEnd"/>
      <w:r w:rsidRPr="00A5536B">
        <w:rPr>
          <w:rFonts w:ascii="Calibri" w:hAnsi="Calibri" w:cs="Calibri"/>
          <w:sz w:val="22"/>
          <w:szCs w:val="22"/>
        </w:rPr>
        <w:t xml:space="preserve"> e Camila Pitanga; e a </w:t>
      </w:r>
      <w:r w:rsidRPr="00A5536B">
        <w:rPr>
          <w:rFonts w:ascii="Calibri" w:hAnsi="Calibri" w:cs="Calibri"/>
          <w:b/>
          <w:sz w:val="22"/>
          <w:szCs w:val="22"/>
        </w:rPr>
        <w:t>Mostra Cinema Brasileiro Contemporâneo</w:t>
      </w:r>
      <w:r w:rsidRPr="00A5536B">
        <w:rPr>
          <w:rFonts w:ascii="Calibri" w:hAnsi="Calibri" w:cs="Calibri"/>
          <w:sz w:val="22"/>
          <w:szCs w:val="22"/>
        </w:rPr>
        <w:t>, inspirada no conceito deste ano, “</w:t>
      </w:r>
      <w:r w:rsidRPr="00A5536B">
        <w:rPr>
          <w:rFonts w:ascii="Calibri" w:hAnsi="Calibri" w:cs="Calibri"/>
          <w:b/>
          <w:sz w:val="22"/>
          <w:szCs w:val="22"/>
        </w:rPr>
        <w:t>A Imaginação como potência</w:t>
      </w:r>
      <w:r w:rsidRPr="00A5536B">
        <w:rPr>
          <w:rFonts w:ascii="Calibri" w:hAnsi="Calibri" w:cs="Calibri"/>
          <w:sz w:val="22"/>
          <w:szCs w:val="22"/>
        </w:rPr>
        <w:t xml:space="preserve">”. </w:t>
      </w:r>
    </w:p>
    <w:p w:rsidR="003C0DF1" w:rsidRPr="00966E6D" w:rsidRDefault="003C0DF1" w:rsidP="003C0DF1">
      <w:pPr>
        <w:pStyle w:val="corpodetexto21"/>
        <w:spacing w:before="0" w:beforeAutospacing="0" w:after="0" w:afterAutospacing="0"/>
        <w:ind w:left="12"/>
        <w:jc w:val="both"/>
        <w:rPr>
          <w:rFonts w:ascii="Calibri" w:hAnsi="Calibri" w:cs="Calibri"/>
          <w:color w:val="002060"/>
          <w:sz w:val="22"/>
          <w:szCs w:val="22"/>
        </w:rPr>
      </w:pPr>
    </w:p>
    <w:p w:rsidR="003C0DF1" w:rsidRDefault="003C0DF1" w:rsidP="003C0DF1">
      <w:pPr>
        <w:pStyle w:val="NormalWeb"/>
        <w:shd w:val="clear" w:color="auto" w:fill="FFFFFF"/>
        <w:spacing w:before="0" w:after="0"/>
        <w:jc w:val="both"/>
        <w:rPr>
          <w:rFonts w:ascii="Calibri" w:hAnsi="Calibri" w:cs="Calibri"/>
          <w:b/>
          <w:sz w:val="22"/>
          <w:szCs w:val="22"/>
        </w:rPr>
      </w:pPr>
      <w:r w:rsidRPr="00C530C1">
        <w:rPr>
          <w:rFonts w:ascii="Calibri" w:hAnsi="Calibri" w:cs="Calibri"/>
          <w:b/>
          <w:sz w:val="22"/>
          <w:szCs w:val="22"/>
        </w:rPr>
        <w:t>PREMIAÇÃO</w:t>
      </w:r>
    </w:p>
    <w:p w:rsidR="0080389A" w:rsidRPr="0080389A" w:rsidRDefault="0080389A" w:rsidP="003C0DF1">
      <w:pPr>
        <w:pStyle w:val="NormalWeb"/>
        <w:shd w:val="clear" w:color="auto" w:fill="FFFFFF"/>
        <w:spacing w:before="0" w:after="0"/>
        <w:jc w:val="both"/>
        <w:rPr>
          <w:rFonts w:ascii="Calibri" w:hAnsi="Calibri" w:cs="Calibri"/>
          <w:b/>
          <w:sz w:val="16"/>
          <w:szCs w:val="16"/>
        </w:rPr>
      </w:pPr>
    </w:p>
    <w:p w:rsidR="003C0DF1" w:rsidRPr="00C530C1" w:rsidRDefault="003C0DF1" w:rsidP="003C0DF1">
      <w:pPr>
        <w:pStyle w:val="NormalWeb"/>
        <w:shd w:val="clear" w:color="auto" w:fill="FFFFFF"/>
        <w:spacing w:before="0" w:after="0"/>
        <w:jc w:val="both"/>
        <w:rPr>
          <w:rFonts w:ascii="Calibri" w:hAnsi="Calibri" w:cs="Calibri"/>
          <w:sz w:val="22"/>
          <w:szCs w:val="22"/>
        </w:rPr>
      </w:pPr>
      <w:r w:rsidRPr="00C530C1">
        <w:rPr>
          <w:rFonts w:ascii="Calibri" w:hAnsi="Calibri" w:cs="Calibri"/>
          <w:sz w:val="22"/>
          <w:szCs w:val="22"/>
        </w:rPr>
        <w:t xml:space="preserve">Os s vencedores da 23ª Mostra de Cinema de Tiradentes serão conhecidos na noite deste sábado, </w:t>
      </w:r>
      <w:r w:rsidR="0080389A">
        <w:rPr>
          <w:rFonts w:ascii="Calibri" w:hAnsi="Calibri" w:cs="Calibri"/>
          <w:sz w:val="22"/>
          <w:szCs w:val="22"/>
        </w:rPr>
        <w:t>1</w:t>
      </w:r>
      <w:r w:rsidR="0080389A" w:rsidRPr="0080389A">
        <w:rPr>
          <w:rFonts w:ascii="Calibri" w:hAnsi="Calibri" w:cs="Calibri"/>
          <w:kern w:val="22"/>
          <w:sz w:val="22"/>
          <w:szCs w:val="22"/>
          <w:vertAlign w:val="superscript"/>
        </w:rPr>
        <w:t>o</w:t>
      </w:r>
      <w:r w:rsidRPr="00C530C1">
        <w:rPr>
          <w:rFonts w:ascii="Calibri" w:hAnsi="Calibri" w:cs="Calibri"/>
          <w:sz w:val="22"/>
          <w:szCs w:val="22"/>
        </w:rPr>
        <w:t xml:space="preserve"> de fevereiro, no Cine-Tenda, após a exibição de </w:t>
      </w:r>
      <w:r w:rsidRPr="00C530C1">
        <w:rPr>
          <w:rFonts w:ascii="Calibri" w:hAnsi="Calibri" w:cs="Calibri"/>
          <w:i/>
          <w:sz w:val="22"/>
          <w:szCs w:val="22"/>
        </w:rPr>
        <w:t>“</w:t>
      </w:r>
      <w:r w:rsidRPr="00C530C1">
        <w:rPr>
          <w:rFonts w:ascii="Calibri" w:hAnsi="Calibri" w:cs="Calibri"/>
          <w:b/>
          <w:sz w:val="22"/>
          <w:szCs w:val="22"/>
        </w:rPr>
        <w:t>A Torre</w:t>
      </w:r>
      <w:r w:rsidRPr="00C530C1">
        <w:rPr>
          <w:rFonts w:ascii="Calibri" w:hAnsi="Calibri" w:cs="Calibri"/>
          <w:i/>
          <w:sz w:val="22"/>
          <w:szCs w:val="22"/>
        </w:rPr>
        <w:t xml:space="preserve">” </w:t>
      </w:r>
      <w:r w:rsidRPr="00C530C1">
        <w:rPr>
          <w:rFonts w:ascii="Calibri" w:hAnsi="Calibri" w:cs="Calibri"/>
          <w:sz w:val="22"/>
          <w:szCs w:val="22"/>
        </w:rPr>
        <w:t>(MG), de Minas Gerais. Além da entrega do Troféu Barroco para o Melhor filme da Mostra Aurora, o Melhor Curta da Mostra Foco e Melhor Filme pelo Júri Popular, haverá a entrega do </w:t>
      </w:r>
      <w:r w:rsidRPr="00C530C1">
        <w:rPr>
          <w:rStyle w:val="Forte"/>
          <w:rFonts w:ascii="Calibri" w:hAnsi="Calibri" w:cs="Calibri"/>
          <w:sz w:val="22"/>
          <w:szCs w:val="22"/>
        </w:rPr>
        <w:t>Prêmio Carlos Reichenbach,</w:t>
      </w:r>
      <w:r w:rsidRPr="00C530C1">
        <w:rPr>
          <w:rFonts w:ascii="Calibri" w:hAnsi="Calibri" w:cs="Calibri"/>
          <w:sz w:val="22"/>
          <w:szCs w:val="22"/>
        </w:rPr>
        <w:t xml:space="preserve"> para o melhor filme da Mostra Olhos </w:t>
      </w:r>
      <w:proofErr w:type="gramStart"/>
      <w:r w:rsidRPr="00C530C1">
        <w:rPr>
          <w:rFonts w:ascii="Calibri" w:hAnsi="Calibri" w:cs="Calibri"/>
          <w:sz w:val="22"/>
          <w:szCs w:val="22"/>
        </w:rPr>
        <w:t>Livres, eleito</w:t>
      </w:r>
      <w:proofErr w:type="gramEnd"/>
      <w:r w:rsidRPr="00C530C1">
        <w:rPr>
          <w:rFonts w:ascii="Calibri" w:hAnsi="Calibri" w:cs="Calibri"/>
          <w:sz w:val="22"/>
          <w:szCs w:val="22"/>
        </w:rPr>
        <w:t xml:space="preserve"> pelo Júri Jovem; e o </w:t>
      </w:r>
      <w:r w:rsidRPr="00C530C1">
        <w:rPr>
          <w:rStyle w:val="Forte"/>
          <w:rFonts w:ascii="Calibri" w:hAnsi="Calibri" w:cs="Calibri"/>
          <w:sz w:val="22"/>
          <w:szCs w:val="22"/>
        </w:rPr>
        <w:t>Prêmio Helena Ignez</w:t>
      </w:r>
      <w:r w:rsidRPr="00C530C1">
        <w:rPr>
          <w:rFonts w:ascii="Calibri" w:hAnsi="Calibri" w:cs="Calibri"/>
          <w:sz w:val="22"/>
          <w:szCs w:val="22"/>
        </w:rPr>
        <w:t xml:space="preserve">, a ser entregue para um destaque feminino de algum dos filmes concorrentes nas mostras Aurora e Foco. O público também dará seu voto para eleger </w:t>
      </w:r>
      <w:proofErr w:type="gramStart"/>
      <w:r w:rsidRPr="00C530C1">
        <w:rPr>
          <w:rFonts w:ascii="Calibri" w:hAnsi="Calibri" w:cs="Calibri"/>
          <w:sz w:val="22"/>
          <w:szCs w:val="22"/>
        </w:rPr>
        <w:t>o melhor curta</w:t>
      </w:r>
      <w:proofErr w:type="gramEnd"/>
      <w:r w:rsidRPr="00C530C1">
        <w:rPr>
          <w:rFonts w:ascii="Calibri" w:hAnsi="Calibri" w:cs="Calibri"/>
          <w:sz w:val="22"/>
          <w:szCs w:val="22"/>
        </w:rPr>
        <w:t xml:space="preserve"> e o melhor longa pelo júri popular.</w:t>
      </w:r>
    </w:p>
    <w:p w:rsidR="003C0DF1" w:rsidRPr="00966E6D" w:rsidRDefault="003C0DF1" w:rsidP="003C0DF1">
      <w:pPr>
        <w:pStyle w:val="NormalWeb"/>
        <w:shd w:val="clear" w:color="auto" w:fill="FFFFFF"/>
        <w:spacing w:before="0" w:after="0"/>
        <w:jc w:val="both"/>
        <w:rPr>
          <w:rFonts w:ascii="Calibri" w:hAnsi="Calibri" w:cs="Calibri"/>
          <w:color w:val="002060"/>
          <w:sz w:val="22"/>
          <w:szCs w:val="22"/>
        </w:rPr>
      </w:pPr>
    </w:p>
    <w:p w:rsidR="003C0DF1" w:rsidRDefault="003C0DF1" w:rsidP="003C0DF1">
      <w:pPr>
        <w:pStyle w:val="NormalWeb"/>
        <w:shd w:val="clear" w:color="auto" w:fill="FFFFFF"/>
        <w:spacing w:before="0" w:after="0"/>
        <w:jc w:val="both"/>
        <w:rPr>
          <w:rFonts w:ascii="Calibri" w:hAnsi="Calibri" w:cs="Calibri"/>
          <w:b/>
          <w:sz w:val="22"/>
          <w:szCs w:val="22"/>
        </w:rPr>
      </w:pPr>
      <w:r w:rsidRPr="00F8607D">
        <w:rPr>
          <w:rFonts w:ascii="Calibri" w:hAnsi="Calibri" w:cs="Calibri"/>
          <w:b/>
          <w:sz w:val="22"/>
          <w:szCs w:val="22"/>
        </w:rPr>
        <w:t xml:space="preserve">ALCANCE E RESULTADOS DA MOSTRA TIRADENTES </w:t>
      </w:r>
    </w:p>
    <w:p w:rsidR="0080389A" w:rsidRPr="0080389A" w:rsidRDefault="0080389A" w:rsidP="003C0DF1">
      <w:pPr>
        <w:pStyle w:val="NormalWeb"/>
        <w:shd w:val="clear" w:color="auto" w:fill="FFFFFF"/>
        <w:spacing w:before="0" w:after="0"/>
        <w:jc w:val="both"/>
        <w:rPr>
          <w:rFonts w:ascii="Calibri" w:hAnsi="Calibri" w:cs="Calibri"/>
          <w:b/>
          <w:sz w:val="16"/>
          <w:szCs w:val="16"/>
        </w:rPr>
      </w:pPr>
    </w:p>
    <w:p w:rsidR="003C0DF1" w:rsidRPr="00F8607D" w:rsidRDefault="003C0DF1" w:rsidP="003C0DF1">
      <w:pPr>
        <w:pStyle w:val="NormalWeb"/>
        <w:shd w:val="clear" w:color="auto" w:fill="FFFFFF"/>
        <w:spacing w:before="0" w:after="0"/>
        <w:jc w:val="both"/>
        <w:rPr>
          <w:rFonts w:ascii="Calibri" w:hAnsi="Calibri" w:cs="Calibri"/>
          <w:sz w:val="22"/>
          <w:szCs w:val="22"/>
        </w:rPr>
      </w:pPr>
      <w:r w:rsidRPr="00F8607D">
        <w:rPr>
          <w:rFonts w:ascii="Calibri" w:hAnsi="Calibri" w:cs="Calibri"/>
          <w:sz w:val="22"/>
          <w:szCs w:val="22"/>
        </w:rPr>
        <w:t>A programação da Mostra Tiradentes atraiu a cobertura de </w:t>
      </w:r>
      <w:r w:rsidRPr="00F8607D">
        <w:rPr>
          <w:rStyle w:val="Forte"/>
          <w:rFonts w:ascii="Calibri" w:hAnsi="Calibri" w:cs="Calibri"/>
          <w:sz w:val="22"/>
          <w:szCs w:val="22"/>
        </w:rPr>
        <w:t>56 veículos de imprensa</w:t>
      </w:r>
      <w:r w:rsidRPr="00F8607D">
        <w:rPr>
          <w:rFonts w:ascii="Calibri" w:hAnsi="Calibri" w:cs="Calibri"/>
          <w:sz w:val="22"/>
          <w:szCs w:val="22"/>
        </w:rPr>
        <w:t>, sendo </w:t>
      </w:r>
      <w:r w:rsidRPr="00F8607D">
        <w:rPr>
          <w:rStyle w:val="Forte"/>
          <w:rFonts w:ascii="Calibri" w:hAnsi="Calibri" w:cs="Calibri"/>
          <w:sz w:val="22"/>
          <w:szCs w:val="22"/>
        </w:rPr>
        <w:t>credenciados 68 profissionais,</w:t>
      </w:r>
      <w:r w:rsidRPr="00F8607D">
        <w:rPr>
          <w:rFonts w:ascii="Calibri" w:hAnsi="Calibri" w:cs="Calibri"/>
          <w:sz w:val="22"/>
          <w:szCs w:val="22"/>
        </w:rPr>
        <w:t xml:space="preserve"> entre jornalistas e críticos de cinema de emissoras de rádio e TV, portais e agências de notícias, revistas eletrônicas especializadas, jornais e revistas. </w:t>
      </w:r>
    </w:p>
    <w:p w:rsidR="003C0DF1" w:rsidRPr="00F8607D" w:rsidRDefault="003C0DF1" w:rsidP="003C0DF1">
      <w:pPr>
        <w:pStyle w:val="NormalWeb"/>
        <w:shd w:val="clear" w:color="auto" w:fill="FFFFFF"/>
        <w:spacing w:before="0" w:after="0"/>
        <w:jc w:val="both"/>
        <w:rPr>
          <w:rFonts w:ascii="Calibri" w:hAnsi="Calibri" w:cs="Calibri"/>
          <w:sz w:val="22"/>
          <w:szCs w:val="22"/>
        </w:rPr>
      </w:pPr>
    </w:p>
    <w:p w:rsidR="003C0DF1" w:rsidRPr="00F8607D" w:rsidRDefault="003C0DF1" w:rsidP="003C0DF1">
      <w:pPr>
        <w:pStyle w:val="NormalWeb"/>
        <w:shd w:val="clear" w:color="auto" w:fill="FFFFFF"/>
        <w:spacing w:before="0" w:after="0"/>
        <w:jc w:val="both"/>
        <w:rPr>
          <w:rFonts w:ascii="Calibri" w:hAnsi="Calibri" w:cs="Calibri"/>
          <w:sz w:val="22"/>
          <w:szCs w:val="22"/>
        </w:rPr>
      </w:pPr>
      <w:r w:rsidRPr="00F8607D">
        <w:rPr>
          <w:rFonts w:ascii="Calibri" w:hAnsi="Calibri" w:cs="Calibri"/>
          <w:sz w:val="22"/>
          <w:szCs w:val="22"/>
        </w:rPr>
        <w:t>Mais de</w:t>
      </w:r>
      <w:r w:rsidRPr="00F8607D">
        <w:rPr>
          <w:rFonts w:ascii="Calibri" w:hAnsi="Calibri" w:cs="Calibri"/>
          <w:b/>
          <w:sz w:val="22"/>
          <w:szCs w:val="22"/>
        </w:rPr>
        <w:t xml:space="preserve"> 500</w:t>
      </w:r>
      <w:r w:rsidRPr="00F8607D">
        <w:rPr>
          <w:rStyle w:val="Forte"/>
          <w:rFonts w:ascii="Calibri" w:hAnsi="Calibri" w:cs="Calibri"/>
          <w:b w:val="0"/>
          <w:sz w:val="22"/>
          <w:szCs w:val="22"/>
        </w:rPr>
        <w:t xml:space="preserve"> </w:t>
      </w:r>
      <w:r w:rsidRPr="00F8607D">
        <w:rPr>
          <w:rStyle w:val="Forte"/>
          <w:rFonts w:ascii="Calibri" w:hAnsi="Calibri" w:cs="Calibri"/>
          <w:sz w:val="22"/>
          <w:szCs w:val="22"/>
        </w:rPr>
        <w:t xml:space="preserve">convidados </w:t>
      </w:r>
      <w:r w:rsidRPr="00F8607D">
        <w:rPr>
          <w:rFonts w:ascii="Calibri" w:hAnsi="Calibri" w:cs="Calibri"/>
          <w:sz w:val="22"/>
          <w:szCs w:val="22"/>
        </w:rPr>
        <w:t xml:space="preserve">participaram da edição deste ano. Foram contratadas </w:t>
      </w:r>
      <w:r w:rsidRPr="00F8607D">
        <w:rPr>
          <w:rFonts w:ascii="Calibri" w:hAnsi="Calibri" w:cs="Calibri"/>
          <w:b/>
          <w:sz w:val="22"/>
          <w:szCs w:val="22"/>
        </w:rPr>
        <w:t>mais de 250 empresas</w:t>
      </w:r>
      <w:r w:rsidRPr="00F8607D">
        <w:rPr>
          <w:rFonts w:ascii="Calibri" w:hAnsi="Calibri" w:cs="Calibri"/>
          <w:sz w:val="22"/>
          <w:szCs w:val="22"/>
        </w:rPr>
        <w:t xml:space="preserve"> </w:t>
      </w:r>
      <w:r w:rsidR="00C711E7">
        <w:rPr>
          <w:rFonts w:ascii="Calibri" w:hAnsi="Calibri" w:cs="Calibri"/>
          <w:b/>
          <w:sz w:val="22"/>
          <w:szCs w:val="22"/>
        </w:rPr>
        <w:t>e 208</w:t>
      </w:r>
      <w:r w:rsidRPr="00F8607D">
        <w:rPr>
          <w:rFonts w:ascii="Calibri" w:hAnsi="Calibri" w:cs="Calibri"/>
          <w:b/>
          <w:sz w:val="22"/>
          <w:szCs w:val="22"/>
        </w:rPr>
        <w:t xml:space="preserve"> pessoas </w:t>
      </w:r>
      <w:r w:rsidRPr="00F8607D">
        <w:rPr>
          <w:rFonts w:ascii="Calibri" w:hAnsi="Calibri" w:cs="Calibri"/>
          <w:sz w:val="22"/>
          <w:szCs w:val="22"/>
        </w:rPr>
        <w:t xml:space="preserve">atuaram na equipe de trabalho nas fases de montagem, realização e desmontagem. Estima-se que a </w:t>
      </w:r>
      <w:r w:rsidR="00247C38">
        <w:rPr>
          <w:rFonts w:ascii="Calibri" w:hAnsi="Calibri" w:cs="Calibri"/>
          <w:sz w:val="22"/>
          <w:szCs w:val="22"/>
        </w:rPr>
        <w:t xml:space="preserve">23ª </w:t>
      </w:r>
      <w:r w:rsidRPr="00F8607D">
        <w:rPr>
          <w:rFonts w:ascii="Calibri" w:hAnsi="Calibri" w:cs="Calibri"/>
          <w:sz w:val="22"/>
          <w:szCs w:val="22"/>
        </w:rPr>
        <w:t>Mostra de Cinema de Tiradentes seja responsável pela geração de mais de 2.500 empregos diretos e indiretos.</w:t>
      </w:r>
    </w:p>
    <w:p w:rsidR="003C0DF1" w:rsidRPr="00966E6D" w:rsidRDefault="003C0DF1" w:rsidP="003C0DF1">
      <w:pPr>
        <w:pStyle w:val="NormalWeb"/>
        <w:shd w:val="clear" w:color="auto" w:fill="FFFFFF"/>
        <w:spacing w:before="0" w:after="0"/>
        <w:jc w:val="both"/>
        <w:rPr>
          <w:rFonts w:ascii="Calibri" w:hAnsi="Calibri" w:cs="Calibri"/>
          <w:color w:val="002060"/>
          <w:sz w:val="22"/>
          <w:szCs w:val="22"/>
        </w:rPr>
      </w:pPr>
    </w:p>
    <w:p w:rsidR="0080389A" w:rsidRDefault="003C0DF1" w:rsidP="0080389A">
      <w:pPr>
        <w:pStyle w:val="NormalWeb"/>
        <w:shd w:val="clear" w:color="auto" w:fill="FFFFFF"/>
        <w:spacing w:before="0" w:after="0"/>
        <w:jc w:val="both"/>
        <w:rPr>
          <w:rFonts w:ascii="Calibri" w:hAnsi="Calibri" w:cs="Calibri"/>
          <w:sz w:val="22"/>
          <w:szCs w:val="22"/>
        </w:rPr>
      </w:pPr>
      <w:r w:rsidRPr="00AD2DCB">
        <w:rPr>
          <w:rFonts w:ascii="Calibri" w:hAnsi="Calibri" w:cs="Calibri"/>
          <w:sz w:val="22"/>
          <w:szCs w:val="22"/>
        </w:rPr>
        <w:t>Em 23 edições, a Mostra Tiradentes beneficiou um público estimado em </w:t>
      </w:r>
      <w:r w:rsidRPr="00AD2DCB">
        <w:rPr>
          <w:rFonts w:ascii="Calibri" w:hAnsi="Calibri" w:cs="Calibri"/>
          <w:b/>
          <w:sz w:val="22"/>
          <w:szCs w:val="22"/>
        </w:rPr>
        <w:t>793 mil pessoas</w:t>
      </w:r>
      <w:r w:rsidRPr="00AD2DCB">
        <w:rPr>
          <w:rFonts w:ascii="Calibri" w:hAnsi="Calibri" w:cs="Calibri"/>
          <w:sz w:val="22"/>
          <w:szCs w:val="22"/>
        </w:rPr>
        <w:t>. Proporcionou o acesso gratuito e democrático aos bens culturais com a oferta de uma programação que reúne ações de formação, reflexão, exibição e difusão. Na soma da sua trajetória, o evento já exibiu </w:t>
      </w:r>
      <w:r w:rsidRPr="00AD2DCB">
        <w:rPr>
          <w:rStyle w:val="Forte"/>
          <w:rFonts w:ascii="Calibri" w:hAnsi="Calibri" w:cs="Calibri"/>
          <w:sz w:val="22"/>
          <w:szCs w:val="22"/>
        </w:rPr>
        <w:t xml:space="preserve">2.867 filmes em 1023 sessões de cinema, promoveu 241 oficinas e certificou 6.954 alunos e </w:t>
      </w:r>
      <w:proofErr w:type="gramStart"/>
      <w:r w:rsidRPr="00AD2DCB">
        <w:rPr>
          <w:rStyle w:val="Forte"/>
          <w:rFonts w:ascii="Calibri" w:hAnsi="Calibri" w:cs="Calibri"/>
          <w:sz w:val="22"/>
          <w:szCs w:val="22"/>
        </w:rPr>
        <w:t>promoveu</w:t>
      </w:r>
      <w:proofErr w:type="gramEnd"/>
      <w:r w:rsidRPr="00AD2DCB">
        <w:rPr>
          <w:rStyle w:val="Forte"/>
          <w:rFonts w:ascii="Calibri" w:hAnsi="Calibri" w:cs="Calibri"/>
          <w:sz w:val="22"/>
          <w:szCs w:val="22"/>
        </w:rPr>
        <w:t> 23 seminários, 29 cortejos, 51 exposições temáticas, 72 espetáculos de rua</w:t>
      </w:r>
      <w:r w:rsidRPr="00A5536B">
        <w:rPr>
          <w:rStyle w:val="Forte"/>
          <w:rFonts w:ascii="Calibri" w:hAnsi="Calibri" w:cs="Calibri"/>
          <w:sz w:val="22"/>
          <w:szCs w:val="22"/>
        </w:rPr>
        <w:t xml:space="preserve">, 184 shows </w:t>
      </w:r>
      <w:r w:rsidRPr="00A5536B">
        <w:rPr>
          <w:rFonts w:ascii="Calibri" w:hAnsi="Calibri" w:cs="Calibri"/>
          <w:b/>
          <w:sz w:val="22"/>
          <w:szCs w:val="22"/>
        </w:rPr>
        <w:t>e performances cênico-musicais</w:t>
      </w:r>
      <w:r w:rsidRPr="00A5536B">
        <w:rPr>
          <w:rFonts w:ascii="Calibri" w:hAnsi="Calibri" w:cs="Calibri"/>
          <w:sz w:val="22"/>
          <w:szCs w:val="22"/>
        </w:rPr>
        <w:t xml:space="preserve">. Recebeu mais de </w:t>
      </w:r>
      <w:r w:rsidRPr="00A5536B">
        <w:rPr>
          <w:rFonts w:ascii="Calibri" w:hAnsi="Calibri" w:cs="Calibri"/>
          <w:b/>
          <w:sz w:val="22"/>
          <w:szCs w:val="22"/>
        </w:rPr>
        <w:t>9.000 convidados</w:t>
      </w:r>
      <w:r w:rsidRPr="00A5536B">
        <w:rPr>
          <w:rFonts w:ascii="Calibri" w:hAnsi="Calibri" w:cs="Calibri"/>
          <w:sz w:val="22"/>
          <w:szCs w:val="22"/>
        </w:rPr>
        <w:t> – entre autoridades, cineastas, produtores, atores, críticos de cinema e profissionais do audiovisual. A imprensa foi representada por </w:t>
      </w:r>
      <w:r w:rsidRPr="00A5536B">
        <w:rPr>
          <w:rStyle w:val="Forte"/>
          <w:rFonts w:ascii="Calibri" w:hAnsi="Calibri" w:cs="Calibri"/>
          <w:sz w:val="22"/>
          <w:szCs w:val="22"/>
        </w:rPr>
        <w:t>1.694 profissionais de jornais, televisões, rádios e internet de todo o Brasil.</w:t>
      </w:r>
    </w:p>
    <w:p w:rsidR="0080389A" w:rsidRDefault="0080389A" w:rsidP="0080389A">
      <w:pPr>
        <w:pStyle w:val="NormalWeb"/>
        <w:shd w:val="clear" w:color="auto" w:fill="FFFFFF"/>
        <w:spacing w:before="0" w:after="0"/>
        <w:jc w:val="both"/>
        <w:rPr>
          <w:rFonts w:ascii="Calibri" w:hAnsi="Calibri" w:cs="Calibri"/>
          <w:sz w:val="22"/>
          <w:szCs w:val="22"/>
        </w:rPr>
      </w:pPr>
    </w:p>
    <w:p w:rsidR="003C0DF1" w:rsidRPr="00F05AB4" w:rsidRDefault="003C0DF1" w:rsidP="003C0DF1">
      <w:pPr>
        <w:jc w:val="both"/>
        <w:rPr>
          <w:rFonts w:asciiTheme="minorHAnsi" w:eastAsia="Calibri" w:hAnsiTheme="minorHAnsi" w:cstheme="minorHAnsi"/>
          <w:b/>
          <w:sz w:val="22"/>
          <w:szCs w:val="22"/>
          <w:lang w:val="pt-PT"/>
        </w:rPr>
      </w:pPr>
    </w:p>
    <w:p w:rsidR="003C0DF1" w:rsidRPr="00F05AB4" w:rsidRDefault="003C0DF1" w:rsidP="003C0DF1">
      <w:pPr>
        <w:jc w:val="both"/>
        <w:rPr>
          <w:rFonts w:asciiTheme="minorHAnsi" w:hAnsiTheme="minorHAnsi" w:cstheme="minorHAnsi"/>
          <w:sz w:val="22"/>
          <w:szCs w:val="22"/>
        </w:rPr>
      </w:pPr>
      <w:r w:rsidRPr="00F05AB4">
        <w:rPr>
          <w:rFonts w:asciiTheme="minorHAnsi" w:eastAsia="Calibri" w:hAnsiTheme="minorHAnsi" w:cstheme="minorHAnsi"/>
          <w:b/>
          <w:sz w:val="22"/>
          <w:szCs w:val="22"/>
          <w:lang w:val="pt-PT"/>
        </w:rPr>
        <w:t>TODA PROGRAMAÇÃO É OFERECIDA GRATUITAMENTE AO PÚBLICO.</w:t>
      </w:r>
    </w:p>
    <w:p w:rsidR="003C0DF1" w:rsidRPr="00F05AB4" w:rsidRDefault="003C0DF1" w:rsidP="003C0DF1">
      <w:pPr>
        <w:jc w:val="both"/>
        <w:rPr>
          <w:rFonts w:asciiTheme="minorHAnsi" w:hAnsiTheme="minorHAnsi" w:cstheme="minorHAnsi"/>
          <w:sz w:val="22"/>
          <w:szCs w:val="22"/>
        </w:rPr>
      </w:pPr>
    </w:p>
    <w:p w:rsidR="003C0DF1" w:rsidRPr="00F05AB4" w:rsidRDefault="003C0DF1" w:rsidP="003C0DF1">
      <w:pPr>
        <w:jc w:val="both"/>
        <w:rPr>
          <w:rFonts w:asciiTheme="minorHAnsi" w:hAnsiTheme="minorHAnsi" w:cstheme="minorHAnsi"/>
          <w:sz w:val="22"/>
          <w:szCs w:val="22"/>
        </w:rPr>
      </w:pPr>
      <w:r w:rsidRPr="00F05AB4">
        <w:rPr>
          <w:rFonts w:asciiTheme="minorHAnsi" w:hAnsiTheme="minorHAnsi" w:cstheme="minorHAnsi"/>
          <w:sz w:val="22"/>
          <w:szCs w:val="22"/>
        </w:rPr>
        <w:t>***</w:t>
      </w:r>
    </w:p>
    <w:p w:rsidR="003C0DF1" w:rsidRPr="00F05AB4" w:rsidRDefault="003C0DF1" w:rsidP="003C0DF1">
      <w:pPr>
        <w:jc w:val="both"/>
        <w:rPr>
          <w:rFonts w:asciiTheme="minorHAnsi" w:hAnsiTheme="minorHAnsi" w:cstheme="minorHAnsi"/>
          <w:sz w:val="22"/>
          <w:szCs w:val="22"/>
        </w:rPr>
      </w:pPr>
    </w:p>
    <w:p w:rsidR="003C0DF1" w:rsidRPr="00F05AB4" w:rsidRDefault="003C0DF1" w:rsidP="00247C38">
      <w:pPr>
        <w:spacing w:line="280" w:lineRule="exact"/>
        <w:jc w:val="both"/>
        <w:rPr>
          <w:rFonts w:asciiTheme="minorHAnsi" w:hAnsiTheme="minorHAnsi" w:cstheme="minorHAnsi"/>
          <w:sz w:val="22"/>
          <w:szCs w:val="22"/>
        </w:rPr>
      </w:pPr>
      <w:r w:rsidRPr="00F05AB4">
        <w:rPr>
          <w:rFonts w:asciiTheme="minorHAnsi" w:hAnsiTheme="minorHAnsi" w:cstheme="minorHAnsi"/>
          <w:sz w:val="22"/>
          <w:szCs w:val="22"/>
        </w:rPr>
        <w:t>Acompanhe o programa Cinema Sem Fronteiras 2020</w:t>
      </w:r>
    </w:p>
    <w:p w:rsidR="003C0DF1" w:rsidRPr="00F05AB4" w:rsidRDefault="003C0DF1" w:rsidP="00247C38">
      <w:pPr>
        <w:spacing w:line="280" w:lineRule="exact"/>
        <w:jc w:val="both"/>
        <w:rPr>
          <w:rFonts w:asciiTheme="minorHAnsi" w:hAnsiTheme="minorHAnsi" w:cstheme="minorHAnsi"/>
          <w:sz w:val="22"/>
          <w:szCs w:val="22"/>
        </w:rPr>
      </w:pPr>
      <w:r w:rsidRPr="00F05AB4">
        <w:rPr>
          <w:rFonts w:asciiTheme="minorHAnsi" w:hAnsiTheme="minorHAnsi" w:cstheme="minorHAnsi"/>
          <w:sz w:val="22"/>
          <w:szCs w:val="22"/>
        </w:rPr>
        <w:t xml:space="preserve">Participe da </w:t>
      </w:r>
      <w:r w:rsidRPr="00F05AB4">
        <w:rPr>
          <w:rFonts w:asciiTheme="minorHAnsi" w:hAnsiTheme="minorHAnsi" w:cstheme="minorHAnsi"/>
          <w:b/>
          <w:sz w:val="22"/>
          <w:szCs w:val="22"/>
        </w:rPr>
        <w:t>Ca</w:t>
      </w:r>
      <w:r>
        <w:rPr>
          <w:rFonts w:asciiTheme="minorHAnsi" w:hAnsiTheme="minorHAnsi" w:cstheme="minorHAnsi"/>
          <w:b/>
          <w:sz w:val="22"/>
          <w:szCs w:val="22"/>
        </w:rPr>
        <w:t>mpanha #</w:t>
      </w:r>
      <w:proofErr w:type="spellStart"/>
      <w:proofErr w:type="gramStart"/>
      <w:r>
        <w:rPr>
          <w:rFonts w:asciiTheme="minorHAnsi" w:hAnsiTheme="minorHAnsi" w:cstheme="minorHAnsi"/>
          <w:b/>
          <w:sz w:val="22"/>
          <w:szCs w:val="22"/>
        </w:rPr>
        <w:t>e</w:t>
      </w:r>
      <w:r w:rsidRPr="00F05AB4">
        <w:rPr>
          <w:rFonts w:asciiTheme="minorHAnsi" w:hAnsiTheme="minorHAnsi" w:cstheme="minorHAnsi"/>
          <w:b/>
          <w:sz w:val="22"/>
          <w:szCs w:val="22"/>
        </w:rPr>
        <w:t>ufaçoaMostra</w:t>
      </w:r>
      <w:proofErr w:type="spellEnd"/>
      <w:proofErr w:type="gramEnd"/>
    </w:p>
    <w:p w:rsidR="003C0DF1" w:rsidRPr="00F05AB4" w:rsidRDefault="003C0DF1" w:rsidP="00247C38">
      <w:pPr>
        <w:spacing w:line="280" w:lineRule="exact"/>
        <w:jc w:val="both"/>
        <w:rPr>
          <w:rFonts w:asciiTheme="minorHAnsi" w:hAnsiTheme="minorHAnsi" w:cstheme="minorHAnsi"/>
          <w:sz w:val="22"/>
          <w:szCs w:val="22"/>
        </w:rPr>
      </w:pPr>
      <w:r w:rsidRPr="00F05AB4">
        <w:rPr>
          <w:rFonts w:asciiTheme="minorHAnsi" w:hAnsiTheme="minorHAnsi" w:cstheme="minorHAnsi"/>
          <w:sz w:val="22"/>
          <w:szCs w:val="22"/>
        </w:rPr>
        <w:t xml:space="preserve">Na Web: </w:t>
      </w:r>
      <w:r w:rsidRPr="00F05AB4">
        <w:rPr>
          <w:rFonts w:asciiTheme="minorHAnsi" w:hAnsiTheme="minorHAnsi" w:cstheme="minorHAnsi"/>
          <w:b/>
          <w:sz w:val="22"/>
          <w:szCs w:val="22"/>
        </w:rPr>
        <w:t xml:space="preserve">www.universoproducao.com.br </w:t>
      </w:r>
      <w:r w:rsidRPr="00F05AB4">
        <w:rPr>
          <w:rFonts w:asciiTheme="minorHAnsi" w:hAnsiTheme="minorHAnsi" w:cstheme="minorHAnsi"/>
          <w:sz w:val="22"/>
          <w:szCs w:val="22"/>
        </w:rPr>
        <w:t xml:space="preserve">No </w:t>
      </w:r>
      <w:proofErr w:type="spellStart"/>
      <w:r w:rsidRPr="00F05AB4">
        <w:rPr>
          <w:rFonts w:asciiTheme="minorHAnsi" w:hAnsiTheme="minorHAnsi" w:cstheme="minorHAnsi"/>
          <w:sz w:val="22"/>
          <w:szCs w:val="22"/>
        </w:rPr>
        <w:t>Twitter</w:t>
      </w:r>
      <w:proofErr w:type="spellEnd"/>
      <w:r w:rsidRPr="00F05AB4">
        <w:rPr>
          <w:rFonts w:asciiTheme="minorHAnsi" w:hAnsiTheme="minorHAnsi" w:cstheme="minorHAnsi"/>
          <w:sz w:val="22"/>
          <w:szCs w:val="22"/>
        </w:rPr>
        <w:t>: @</w:t>
      </w:r>
      <w:proofErr w:type="spellStart"/>
      <w:r w:rsidRPr="00F05AB4">
        <w:rPr>
          <w:rFonts w:asciiTheme="minorHAnsi" w:hAnsiTheme="minorHAnsi" w:cstheme="minorHAnsi"/>
          <w:b/>
          <w:sz w:val="22"/>
          <w:szCs w:val="22"/>
        </w:rPr>
        <w:t>universoprod</w:t>
      </w:r>
      <w:proofErr w:type="spellEnd"/>
    </w:p>
    <w:p w:rsidR="003C0DF1" w:rsidRPr="00F05AB4" w:rsidRDefault="003C0DF1" w:rsidP="00247C38">
      <w:pPr>
        <w:spacing w:line="280" w:lineRule="exact"/>
        <w:jc w:val="both"/>
        <w:rPr>
          <w:rFonts w:asciiTheme="minorHAnsi" w:hAnsiTheme="minorHAnsi" w:cstheme="minorHAnsi"/>
          <w:sz w:val="22"/>
          <w:szCs w:val="22"/>
        </w:rPr>
      </w:pPr>
      <w:r w:rsidRPr="00F05AB4">
        <w:rPr>
          <w:rFonts w:asciiTheme="minorHAnsi" w:hAnsiTheme="minorHAnsi" w:cstheme="minorHAnsi"/>
          <w:sz w:val="22"/>
          <w:szCs w:val="22"/>
        </w:rPr>
        <w:t xml:space="preserve">No </w:t>
      </w:r>
      <w:proofErr w:type="spellStart"/>
      <w:r w:rsidRPr="00F05AB4">
        <w:rPr>
          <w:rFonts w:asciiTheme="minorHAnsi" w:hAnsiTheme="minorHAnsi" w:cstheme="minorHAnsi"/>
          <w:sz w:val="22"/>
          <w:szCs w:val="22"/>
        </w:rPr>
        <w:t>Facebook</w:t>
      </w:r>
      <w:proofErr w:type="spellEnd"/>
      <w:r w:rsidRPr="00F05AB4">
        <w:rPr>
          <w:rFonts w:asciiTheme="minorHAnsi" w:hAnsiTheme="minorHAnsi" w:cstheme="minorHAnsi"/>
          <w:sz w:val="22"/>
          <w:szCs w:val="22"/>
        </w:rPr>
        <w:t xml:space="preserve">: </w:t>
      </w:r>
      <w:proofErr w:type="spellStart"/>
      <w:r w:rsidRPr="00F05AB4">
        <w:rPr>
          <w:rFonts w:asciiTheme="minorHAnsi" w:hAnsiTheme="minorHAnsi" w:cstheme="minorHAnsi"/>
          <w:b/>
          <w:sz w:val="22"/>
          <w:szCs w:val="22"/>
        </w:rPr>
        <w:t>universoproducao</w:t>
      </w:r>
      <w:proofErr w:type="spellEnd"/>
      <w:r w:rsidRPr="00F05AB4">
        <w:rPr>
          <w:rFonts w:asciiTheme="minorHAnsi" w:hAnsiTheme="minorHAnsi" w:cstheme="minorHAnsi"/>
          <w:b/>
          <w:sz w:val="22"/>
          <w:szCs w:val="22"/>
        </w:rPr>
        <w:t xml:space="preserve"> / </w:t>
      </w:r>
      <w:proofErr w:type="spellStart"/>
      <w:proofErr w:type="gramStart"/>
      <w:r w:rsidRPr="00F05AB4">
        <w:rPr>
          <w:rFonts w:asciiTheme="minorHAnsi" w:hAnsiTheme="minorHAnsi" w:cstheme="minorHAnsi"/>
          <w:b/>
          <w:sz w:val="22"/>
          <w:szCs w:val="22"/>
        </w:rPr>
        <w:t>mostratiradentes</w:t>
      </w:r>
      <w:r w:rsidRPr="00F05AB4">
        <w:rPr>
          <w:rFonts w:asciiTheme="minorHAnsi" w:hAnsiTheme="minorHAnsi" w:cstheme="minorHAnsi"/>
          <w:sz w:val="22"/>
          <w:szCs w:val="22"/>
        </w:rPr>
        <w:t>No</w:t>
      </w:r>
      <w:proofErr w:type="spellEnd"/>
      <w:proofErr w:type="gramEnd"/>
      <w:r w:rsidRPr="00F05AB4">
        <w:rPr>
          <w:rFonts w:asciiTheme="minorHAnsi" w:hAnsiTheme="minorHAnsi" w:cstheme="minorHAnsi"/>
          <w:sz w:val="22"/>
          <w:szCs w:val="22"/>
        </w:rPr>
        <w:t xml:space="preserve"> </w:t>
      </w:r>
      <w:proofErr w:type="spellStart"/>
      <w:r w:rsidRPr="00F05AB4">
        <w:rPr>
          <w:rFonts w:asciiTheme="minorHAnsi" w:hAnsiTheme="minorHAnsi" w:cstheme="minorHAnsi"/>
          <w:sz w:val="22"/>
          <w:szCs w:val="22"/>
        </w:rPr>
        <w:t>Instagram</w:t>
      </w:r>
      <w:proofErr w:type="spellEnd"/>
      <w:r w:rsidRPr="00F05AB4">
        <w:rPr>
          <w:rFonts w:asciiTheme="minorHAnsi" w:hAnsiTheme="minorHAnsi" w:cstheme="minorHAnsi"/>
          <w:sz w:val="22"/>
          <w:szCs w:val="22"/>
        </w:rPr>
        <w:t xml:space="preserve">: </w:t>
      </w:r>
      <w:r w:rsidRPr="00F05AB4">
        <w:rPr>
          <w:rFonts w:asciiTheme="minorHAnsi" w:hAnsiTheme="minorHAnsi" w:cstheme="minorHAnsi"/>
          <w:b/>
          <w:sz w:val="22"/>
          <w:szCs w:val="22"/>
        </w:rPr>
        <w:t>@</w:t>
      </w:r>
      <w:proofErr w:type="spellStart"/>
      <w:r w:rsidRPr="00F05AB4">
        <w:rPr>
          <w:rFonts w:asciiTheme="minorHAnsi" w:hAnsiTheme="minorHAnsi" w:cstheme="minorHAnsi"/>
          <w:b/>
          <w:sz w:val="22"/>
          <w:szCs w:val="22"/>
        </w:rPr>
        <w:t>universoproducao</w:t>
      </w:r>
      <w:proofErr w:type="spellEnd"/>
    </w:p>
    <w:p w:rsidR="003C0DF1" w:rsidRPr="00F05AB4" w:rsidRDefault="003C0DF1" w:rsidP="00247C38">
      <w:pPr>
        <w:spacing w:line="280" w:lineRule="exact"/>
        <w:jc w:val="both"/>
        <w:rPr>
          <w:rFonts w:asciiTheme="minorHAnsi" w:hAnsiTheme="minorHAnsi" w:cstheme="minorHAnsi"/>
          <w:sz w:val="22"/>
          <w:szCs w:val="22"/>
        </w:rPr>
      </w:pPr>
      <w:r w:rsidRPr="00F05AB4">
        <w:rPr>
          <w:rFonts w:asciiTheme="minorHAnsi" w:hAnsiTheme="minorHAnsi" w:cstheme="minorHAnsi"/>
          <w:sz w:val="22"/>
          <w:szCs w:val="22"/>
        </w:rPr>
        <w:t xml:space="preserve">Informações pelo telefone: </w:t>
      </w:r>
      <w:r w:rsidRPr="00F05AB4">
        <w:rPr>
          <w:rFonts w:asciiTheme="minorHAnsi" w:hAnsiTheme="minorHAnsi" w:cstheme="minorHAnsi"/>
          <w:b/>
          <w:sz w:val="22"/>
          <w:szCs w:val="22"/>
        </w:rPr>
        <w:t>(31) 3282-2366</w:t>
      </w:r>
    </w:p>
    <w:p w:rsidR="003C0DF1" w:rsidRPr="00F05AB4" w:rsidRDefault="003C0DF1" w:rsidP="00247C38">
      <w:pPr>
        <w:pBdr>
          <w:top w:val="none" w:sz="0" w:space="0" w:color="000000"/>
          <w:left w:val="none" w:sz="0" w:space="0" w:color="000000"/>
          <w:bottom w:val="single" w:sz="4" w:space="1" w:color="00000A"/>
          <w:right w:val="none" w:sz="0" w:space="0" w:color="000000"/>
        </w:pBdr>
        <w:spacing w:line="280" w:lineRule="exact"/>
        <w:jc w:val="both"/>
        <w:rPr>
          <w:rFonts w:asciiTheme="minorHAnsi" w:hAnsiTheme="minorHAnsi" w:cstheme="minorHAnsi"/>
          <w:color w:val="000000"/>
          <w:sz w:val="22"/>
          <w:szCs w:val="22"/>
        </w:rPr>
      </w:pPr>
    </w:p>
    <w:p w:rsidR="003C0DF1" w:rsidRPr="00F05AB4" w:rsidRDefault="003C0DF1" w:rsidP="003C0DF1">
      <w:pPr>
        <w:pBdr>
          <w:top w:val="none" w:sz="0" w:space="0" w:color="000000"/>
          <w:left w:val="none" w:sz="0" w:space="0" w:color="000000"/>
          <w:bottom w:val="single" w:sz="4" w:space="1" w:color="00000A"/>
          <w:right w:val="none" w:sz="0" w:space="0" w:color="000000"/>
        </w:pBdr>
        <w:jc w:val="both"/>
        <w:rPr>
          <w:rFonts w:asciiTheme="minorHAnsi" w:hAnsiTheme="minorHAnsi" w:cstheme="minorHAnsi"/>
          <w:sz w:val="22"/>
          <w:szCs w:val="22"/>
        </w:rPr>
      </w:pPr>
      <w:r w:rsidRPr="00F05AB4">
        <w:rPr>
          <w:rFonts w:asciiTheme="minorHAnsi" w:hAnsiTheme="minorHAnsi" w:cstheme="minorHAnsi"/>
          <w:color w:val="000000"/>
          <w:sz w:val="22"/>
          <w:szCs w:val="22"/>
        </w:rPr>
        <w:t>Serviço</w:t>
      </w:r>
    </w:p>
    <w:p w:rsidR="003C0DF1" w:rsidRPr="00F05AB4" w:rsidRDefault="003C0DF1" w:rsidP="003C0DF1">
      <w:pPr>
        <w:pStyle w:val="NormalWeb"/>
        <w:shd w:val="clear" w:color="auto" w:fill="FFFFFF"/>
        <w:spacing w:before="0" w:after="0"/>
        <w:rPr>
          <w:rFonts w:asciiTheme="minorHAnsi" w:hAnsiTheme="minorHAnsi" w:cstheme="minorHAnsi"/>
          <w:sz w:val="22"/>
          <w:szCs w:val="22"/>
        </w:rPr>
      </w:pPr>
      <w:r w:rsidRPr="00F05AB4">
        <w:rPr>
          <w:rStyle w:val="Forte1"/>
          <w:rFonts w:asciiTheme="minorHAnsi" w:hAnsiTheme="minorHAnsi" w:cstheme="minorHAnsi"/>
          <w:color w:val="222222"/>
          <w:sz w:val="22"/>
          <w:szCs w:val="22"/>
        </w:rPr>
        <w:t>23ª MOSTRA DE CINEMA DE TIRADENTES | 24 de janeiro a 1</w:t>
      </w:r>
      <w:r w:rsidRPr="00F05AB4">
        <w:rPr>
          <w:rStyle w:val="Forte1"/>
          <w:rFonts w:asciiTheme="minorHAnsi" w:hAnsiTheme="minorHAnsi" w:cstheme="minorHAnsi"/>
          <w:color w:val="222222"/>
          <w:sz w:val="22"/>
          <w:szCs w:val="22"/>
          <w:vertAlign w:val="superscript"/>
        </w:rPr>
        <w:t>o</w:t>
      </w:r>
      <w:r w:rsidRPr="00F05AB4">
        <w:rPr>
          <w:rStyle w:val="Forte1"/>
          <w:rFonts w:asciiTheme="minorHAnsi" w:hAnsiTheme="minorHAnsi" w:cstheme="minorHAnsi"/>
          <w:color w:val="222222"/>
          <w:sz w:val="22"/>
          <w:szCs w:val="22"/>
        </w:rPr>
        <w:t xml:space="preserve"> de fevereiro de 2020</w:t>
      </w:r>
    </w:p>
    <w:p w:rsidR="003C0DF1" w:rsidRPr="00F05AB4" w:rsidRDefault="003C0DF1" w:rsidP="003C0DF1">
      <w:pPr>
        <w:pStyle w:val="NormalWeb"/>
        <w:shd w:val="clear" w:color="auto" w:fill="FFFFFF"/>
        <w:spacing w:before="0" w:after="0"/>
        <w:rPr>
          <w:rFonts w:asciiTheme="minorHAnsi" w:hAnsiTheme="minorHAnsi" w:cstheme="minorHAnsi"/>
          <w:color w:val="222222"/>
          <w:sz w:val="22"/>
          <w:szCs w:val="22"/>
        </w:rPr>
      </w:pPr>
    </w:p>
    <w:p w:rsidR="003C0DF1" w:rsidRPr="00F05AB4" w:rsidRDefault="003C0DF1" w:rsidP="00247C38">
      <w:pPr>
        <w:pStyle w:val="NormalWeb"/>
        <w:shd w:val="clear" w:color="auto" w:fill="FFFFFF"/>
        <w:spacing w:before="0" w:after="0" w:line="340" w:lineRule="exact"/>
        <w:jc w:val="both"/>
        <w:rPr>
          <w:rFonts w:asciiTheme="minorHAnsi" w:hAnsiTheme="minorHAnsi" w:cstheme="minorHAnsi"/>
          <w:sz w:val="22"/>
          <w:szCs w:val="22"/>
        </w:rPr>
      </w:pPr>
      <w:r w:rsidRPr="00F05AB4">
        <w:rPr>
          <w:rStyle w:val="Forte1"/>
          <w:rFonts w:asciiTheme="minorHAnsi" w:hAnsiTheme="minorHAnsi" w:cstheme="minorHAnsi"/>
          <w:color w:val="222222"/>
          <w:sz w:val="22"/>
          <w:szCs w:val="22"/>
        </w:rPr>
        <w:t>LEI FEDERAL DE INCENTIVO À CULTURA</w:t>
      </w:r>
    </w:p>
    <w:p w:rsidR="003C0DF1" w:rsidRPr="00F05AB4" w:rsidRDefault="003C0DF1" w:rsidP="00247C38">
      <w:pPr>
        <w:pStyle w:val="NormalWeb"/>
        <w:shd w:val="clear" w:color="auto" w:fill="FFFFFF"/>
        <w:spacing w:before="0" w:after="0" w:line="340" w:lineRule="exact"/>
        <w:jc w:val="both"/>
        <w:rPr>
          <w:rFonts w:asciiTheme="minorHAnsi" w:hAnsiTheme="minorHAnsi" w:cstheme="minorHAnsi"/>
          <w:sz w:val="22"/>
          <w:szCs w:val="22"/>
        </w:rPr>
      </w:pPr>
      <w:r w:rsidRPr="00F05AB4">
        <w:rPr>
          <w:rStyle w:val="Forte1"/>
          <w:rFonts w:asciiTheme="minorHAnsi" w:hAnsiTheme="minorHAnsi" w:cstheme="minorHAnsi"/>
          <w:color w:val="222222"/>
          <w:sz w:val="22"/>
          <w:szCs w:val="22"/>
        </w:rPr>
        <w:t>LEI ESTADUAL DE INCENTIVO À CULTURA</w:t>
      </w:r>
    </w:p>
    <w:p w:rsidR="003C0DF1" w:rsidRPr="00F05AB4" w:rsidRDefault="003C0DF1" w:rsidP="00247C38">
      <w:pPr>
        <w:pStyle w:val="NormalWeb"/>
        <w:shd w:val="clear" w:color="auto" w:fill="FFFFFF"/>
        <w:spacing w:before="0" w:after="0" w:line="340" w:lineRule="exact"/>
        <w:jc w:val="both"/>
        <w:rPr>
          <w:rFonts w:asciiTheme="minorHAnsi" w:hAnsiTheme="minorHAnsi" w:cstheme="minorHAnsi"/>
          <w:sz w:val="22"/>
          <w:szCs w:val="22"/>
        </w:rPr>
      </w:pPr>
      <w:r w:rsidRPr="00F05AB4">
        <w:rPr>
          <w:rFonts w:asciiTheme="minorHAnsi" w:hAnsiTheme="minorHAnsi" w:cstheme="minorHAnsi"/>
          <w:color w:val="222222"/>
          <w:sz w:val="22"/>
          <w:szCs w:val="22"/>
        </w:rPr>
        <w:t>Patrocínio:</w:t>
      </w:r>
      <w:r w:rsidRPr="00F05AB4">
        <w:rPr>
          <w:rStyle w:val="apple-converted-space"/>
          <w:rFonts w:asciiTheme="minorHAnsi" w:hAnsiTheme="minorHAnsi" w:cstheme="minorHAnsi"/>
          <w:color w:val="222222"/>
          <w:sz w:val="22"/>
          <w:szCs w:val="22"/>
        </w:rPr>
        <w:t> </w:t>
      </w:r>
      <w:r w:rsidRPr="00F05AB4">
        <w:rPr>
          <w:rStyle w:val="apple-converted-space"/>
          <w:rFonts w:asciiTheme="minorHAnsi" w:hAnsiTheme="minorHAnsi" w:cstheme="minorHAnsi"/>
          <w:b/>
          <w:color w:val="222222"/>
          <w:sz w:val="22"/>
          <w:szCs w:val="22"/>
        </w:rPr>
        <w:t>ITAÚ, TAESA, CBMM, PETRA, COPASA, CEMIG,</w:t>
      </w:r>
      <w:r w:rsidRPr="00F05AB4">
        <w:rPr>
          <w:rStyle w:val="apple-converted-space"/>
          <w:rFonts w:asciiTheme="minorHAnsi" w:hAnsiTheme="minorHAnsi" w:cstheme="minorHAnsi"/>
          <w:color w:val="222222"/>
          <w:sz w:val="22"/>
          <w:szCs w:val="22"/>
        </w:rPr>
        <w:t> </w:t>
      </w:r>
      <w:r w:rsidRPr="00F05AB4">
        <w:rPr>
          <w:rStyle w:val="apple-converted-space"/>
          <w:rFonts w:asciiTheme="minorHAnsi" w:hAnsiTheme="minorHAnsi" w:cstheme="minorHAnsi"/>
          <w:b/>
          <w:color w:val="222222"/>
          <w:sz w:val="22"/>
          <w:szCs w:val="22"/>
        </w:rPr>
        <w:t xml:space="preserve"> CODEMGE|</w:t>
      </w:r>
      <w:r w:rsidRPr="00F05AB4">
        <w:rPr>
          <w:rStyle w:val="Forte1"/>
          <w:rFonts w:asciiTheme="minorHAnsi" w:hAnsiTheme="minorHAnsi" w:cstheme="minorHAnsi"/>
          <w:color w:val="222222"/>
          <w:sz w:val="22"/>
          <w:szCs w:val="22"/>
        </w:rPr>
        <w:t xml:space="preserve">GOVERNO DE MINAS </w:t>
      </w:r>
      <w:proofErr w:type="gramStart"/>
      <w:r w:rsidRPr="00F05AB4">
        <w:rPr>
          <w:rStyle w:val="Forte1"/>
          <w:rFonts w:asciiTheme="minorHAnsi" w:hAnsiTheme="minorHAnsi" w:cstheme="minorHAnsi"/>
          <w:color w:val="222222"/>
          <w:sz w:val="22"/>
          <w:szCs w:val="22"/>
        </w:rPr>
        <w:t>GERAIS</w:t>
      </w:r>
      <w:proofErr w:type="gramEnd"/>
    </w:p>
    <w:p w:rsidR="003C0DF1" w:rsidRPr="00F05AB4" w:rsidRDefault="003C0DF1" w:rsidP="00247C38">
      <w:pPr>
        <w:pStyle w:val="NormalWeb"/>
        <w:shd w:val="clear" w:color="auto" w:fill="FFFFFF"/>
        <w:spacing w:before="0" w:after="0" w:line="340" w:lineRule="exact"/>
        <w:jc w:val="both"/>
        <w:rPr>
          <w:rFonts w:asciiTheme="minorHAnsi" w:hAnsiTheme="minorHAnsi" w:cstheme="minorHAnsi"/>
          <w:sz w:val="22"/>
          <w:szCs w:val="22"/>
        </w:rPr>
      </w:pPr>
      <w:r w:rsidRPr="00F05AB4">
        <w:rPr>
          <w:rFonts w:asciiTheme="minorHAnsi" w:hAnsiTheme="minorHAnsi" w:cstheme="minorHAnsi"/>
          <w:color w:val="222222"/>
          <w:sz w:val="22"/>
          <w:szCs w:val="22"/>
        </w:rPr>
        <w:t>Parceria Cultural:</w:t>
      </w:r>
      <w:r w:rsidRPr="00F05AB4">
        <w:rPr>
          <w:rStyle w:val="apple-converted-space"/>
          <w:rFonts w:asciiTheme="minorHAnsi" w:hAnsiTheme="minorHAnsi" w:cstheme="minorHAnsi"/>
          <w:color w:val="222222"/>
          <w:sz w:val="22"/>
          <w:szCs w:val="22"/>
        </w:rPr>
        <w:t> </w:t>
      </w:r>
      <w:proofErr w:type="gramStart"/>
      <w:r w:rsidRPr="00F05AB4">
        <w:rPr>
          <w:rStyle w:val="Forte1"/>
          <w:rFonts w:asciiTheme="minorHAnsi" w:hAnsiTheme="minorHAnsi" w:cstheme="minorHAnsi"/>
          <w:color w:val="222222"/>
          <w:sz w:val="22"/>
          <w:szCs w:val="22"/>
        </w:rPr>
        <w:t>Sesc</w:t>
      </w:r>
      <w:proofErr w:type="gramEnd"/>
      <w:r w:rsidRPr="00F05AB4">
        <w:rPr>
          <w:rStyle w:val="Forte1"/>
          <w:rFonts w:asciiTheme="minorHAnsi" w:hAnsiTheme="minorHAnsi" w:cstheme="minorHAnsi"/>
          <w:color w:val="222222"/>
          <w:sz w:val="22"/>
          <w:szCs w:val="22"/>
        </w:rPr>
        <w:t xml:space="preserve"> em Minas </w:t>
      </w:r>
    </w:p>
    <w:p w:rsidR="003C0DF1" w:rsidRPr="00F05AB4" w:rsidRDefault="003C0DF1" w:rsidP="00247C38">
      <w:pPr>
        <w:pStyle w:val="NormalWeb"/>
        <w:shd w:val="clear" w:color="auto" w:fill="FFFFFF"/>
        <w:spacing w:before="0" w:after="0" w:line="340" w:lineRule="exact"/>
        <w:jc w:val="both"/>
        <w:rPr>
          <w:rFonts w:asciiTheme="minorHAnsi" w:hAnsiTheme="minorHAnsi" w:cstheme="minorHAnsi"/>
          <w:sz w:val="22"/>
          <w:szCs w:val="22"/>
        </w:rPr>
      </w:pPr>
      <w:r w:rsidRPr="00F05AB4">
        <w:rPr>
          <w:rStyle w:val="Forte1"/>
          <w:rFonts w:asciiTheme="minorHAnsi" w:hAnsiTheme="minorHAnsi" w:cstheme="minorHAnsi"/>
          <w:b w:val="0"/>
          <w:color w:val="222222"/>
          <w:sz w:val="22"/>
          <w:szCs w:val="22"/>
        </w:rPr>
        <w:t>Apoios:</w:t>
      </w:r>
      <w:r w:rsidRPr="00F05AB4">
        <w:rPr>
          <w:rStyle w:val="Forte1"/>
          <w:rFonts w:asciiTheme="minorHAnsi" w:hAnsiTheme="minorHAnsi" w:cstheme="minorHAnsi"/>
          <w:color w:val="222222"/>
          <w:sz w:val="22"/>
          <w:szCs w:val="22"/>
        </w:rPr>
        <w:t xml:space="preserve"> </w:t>
      </w:r>
      <w:r w:rsidR="00247C38" w:rsidRPr="00F05AB4">
        <w:rPr>
          <w:rStyle w:val="Forte1"/>
          <w:rFonts w:asciiTheme="minorHAnsi" w:hAnsiTheme="minorHAnsi" w:cstheme="minorHAnsi"/>
          <w:color w:val="222222"/>
          <w:sz w:val="22"/>
          <w:szCs w:val="22"/>
        </w:rPr>
        <w:t>MINISTÉRIO DAS RELAÇÕES EXTERIORES</w:t>
      </w:r>
      <w:r w:rsidR="00247C38">
        <w:rPr>
          <w:rStyle w:val="Forte1"/>
          <w:rFonts w:asciiTheme="minorHAnsi" w:hAnsiTheme="minorHAnsi" w:cstheme="minorHAnsi"/>
          <w:color w:val="222222"/>
          <w:sz w:val="22"/>
          <w:szCs w:val="22"/>
        </w:rPr>
        <w:t xml:space="preserve">, </w:t>
      </w:r>
      <w:r w:rsidRPr="00F05AB4">
        <w:rPr>
          <w:rStyle w:val="Forte1"/>
          <w:rFonts w:asciiTheme="minorHAnsi" w:hAnsiTheme="minorHAnsi" w:cstheme="minorHAnsi"/>
          <w:color w:val="222222"/>
          <w:sz w:val="22"/>
          <w:szCs w:val="22"/>
        </w:rPr>
        <w:t xml:space="preserve">SESI FIEMG, CAFÉ </w:t>
      </w:r>
      <w:proofErr w:type="gramStart"/>
      <w:r w:rsidRPr="00F05AB4">
        <w:rPr>
          <w:rStyle w:val="Forte1"/>
          <w:rFonts w:asciiTheme="minorHAnsi" w:hAnsiTheme="minorHAnsi" w:cstheme="minorHAnsi"/>
          <w:color w:val="222222"/>
          <w:sz w:val="22"/>
          <w:szCs w:val="22"/>
        </w:rPr>
        <w:t>3</w:t>
      </w:r>
      <w:proofErr w:type="gramEnd"/>
      <w:r w:rsidRPr="00F05AB4">
        <w:rPr>
          <w:rStyle w:val="Forte1"/>
          <w:rFonts w:asciiTheme="minorHAnsi" w:hAnsiTheme="minorHAnsi" w:cstheme="minorHAnsi"/>
          <w:color w:val="222222"/>
          <w:sz w:val="22"/>
          <w:szCs w:val="22"/>
        </w:rPr>
        <w:t xml:space="preserve"> CORAÇÕES, , OI, DOT, MISTIKA, CTAV, CIA/NAYMAR, CINECOLOR, THE END POST, CANAL BRASIL, CANAL CURTA, REDE GLOBO MINAS, PREFEITURA DE TIRADENTES, POLÍCIA MILITAR DE MINAS GERAIS.</w:t>
      </w:r>
    </w:p>
    <w:p w:rsidR="003C0DF1" w:rsidRPr="00F05AB4" w:rsidRDefault="003C0DF1" w:rsidP="00247C38">
      <w:pPr>
        <w:pStyle w:val="NormalWeb"/>
        <w:shd w:val="clear" w:color="auto" w:fill="FFFFFF"/>
        <w:spacing w:before="0" w:after="0" w:line="340" w:lineRule="exact"/>
        <w:jc w:val="both"/>
        <w:rPr>
          <w:rFonts w:asciiTheme="minorHAnsi" w:hAnsiTheme="minorHAnsi" w:cstheme="minorHAnsi"/>
          <w:sz w:val="22"/>
          <w:szCs w:val="22"/>
        </w:rPr>
      </w:pPr>
      <w:r w:rsidRPr="00F05AB4">
        <w:rPr>
          <w:rFonts w:asciiTheme="minorHAnsi" w:hAnsiTheme="minorHAnsi" w:cstheme="minorHAnsi"/>
          <w:color w:val="222222"/>
          <w:sz w:val="22"/>
          <w:szCs w:val="22"/>
        </w:rPr>
        <w:t>Idealização e realização:</w:t>
      </w:r>
      <w:r w:rsidRPr="00F05AB4">
        <w:rPr>
          <w:rStyle w:val="apple-converted-space"/>
          <w:rFonts w:asciiTheme="minorHAnsi" w:hAnsiTheme="minorHAnsi" w:cstheme="minorHAnsi"/>
          <w:color w:val="222222"/>
          <w:sz w:val="22"/>
          <w:szCs w:val="22"/>
        </w:rPr>
        <w:t> </w:t>
      </w:r>
      <w:proofErr w:type="gramStart"/>
      <w:r w:rsidRPr="00F05AB4">
        <w:rPr>
          <w:rStyle w:val="Forte1"/>
          <w:rFonts w:asciiTheme="minorHAnsi" w:hAnsiTheme="minorHAnsi" w:cstheme="minorHAnsi"/>
          <w:color w:val="222222"/>
          <w:sz w:val="22"/>
          <w:szCs w:val="22"/>
        </w:rPr>
        <w:t>UNIVERSO PRODUÇÃO</w:t>
      </w:r>
      <w:proofErr w:type="gramEnd"/>
    </w:p>
    <w:p w:rsidR="003C0DF1" w:rsidRPr="00F05AB4" w:rsidRDefault="003C0DF1" w:rsidP="00247C38">
      <w:pPr>
        <w:spacing w:line="340" w:lineRule="exact"/>
        <w:jc w:val="both"/>
        <w:rPr>
          <w:rFonts w:asciiTheme="minorHAnsi" w:hAnsiTheme="minorHAnsi" w:cstheme="minorHAnsi"/>
          <w:sz w:val="22"/>
          <w:szCs w:val="22"/>
        </w:rPr>
      </w:pPr>
      <w:r w:rsidRPr="00F05AB4">
        <w:rPr>
          <w:rFonts w:asciiTheme="minorHAnsi" w:hAnsiTheme="minorHAnsi" w:cstheme="minorHAnsi"/>
          <w:b/>
          <w:color w:val="000000"/>
          <w:sz w:val="22"/>
          <w:szCs w:val="22"/>
        </w:rPr>
        <w:t>SECRETARIA DE ESTADO DE CULTURA E TURISMO | GOVERNO DE MINAS GERAIS</w:t>
      </w:r>
      <w:r w:rsidRPr="00F05AB4">
        <w:rPr>
          <w:rFonts w:asciiTheme="minorHAnsi" w:hAnsiTheme="minorHAnsi" w:cstheme="minorHAnsi"/>
          <w:color w:val="000000"/>
          <w:sz w:val="22"/>
          <w:szCs w:val="22"/>
        </w:rPr>
        <w:t xml:space="preserve"> </w:t>
      </w:r>
    </w:p>
    <w:p w:rsidR="003C0DF1" w:rsidRPr="00F05AB4" w:rsidRDefault="003C0DF1" w:rsidP="00247C38">
      <w:pPr>
        <w:pStyle w:val="NormalWeb"/>
        <w:shd w:val="clear" w:color="auto" w:fill="FFFFFF"/>
        <w:spacing w:before="0" w:after="0" w:line="340" w:lineRule="exact"/>
        <w:jc w:val="both"/>
        <w:rPr>
          <w:rFonts w:asciiTheme="minorHAnsi" w:hAnsiTheme="minorHAnsi" w:cstheme="minorHAnsi"/>
          <w:sz w:val="22"/>
          <w:szCs w:val="22"/>
        </w:rPr>
      </w:pPr>
      <w:r w:rsidRPr="00F05AB4">
        <w:rPr>
          <w:rStyle w:val="Forte1"/>
          <w:rFonts w:asciiTheme="minorHAnsi" w:hAnsiTheme="minorHAnsi" w:cstheme="minorHAnsi"/>
          <w:color w:val="222222"/>
          <w:sz w:val="22"/>
          <w:szCs w:val="22"/>
        </w:rPr>
        <w:t xml:space="preserve">SECRETARIA ESPECIAL DE CULTURA, MINISTÉRIO DA CIDADANIA - GOVERNO FEDERAL|ORDEM E </w:t>
      </w:r>
      <w:proofErr w:type="gramStart"/>
      <w:r w:rsidRPr="00F05AB4">
        <w:rPr>
          <w:rStyle w:val="Forte1"/>
          <w:rFonts w:asciiTheme="minorHAnsi" w:hAnsiTheme="minorHAnsi" w:cstheme="minorHAnsi"/>
          <w:color w:val="222222"/>
          <w:sz w:val="22"/>
          <w:szCs w:val="22"/>
        </w:rPr>
        <w:t>PROGRESSO</w:t>
      </w:r>
      <w:proofErr w:type="gramEnd"/>
    </w:p>
    <w:p w:rsidR="003C0DF1" w:rsidRPr="00F05AB4" w:rsidRDefault="003C0DF1" w:rsidP="00247C38">
      <w:pPr>
        <w:widowControl w:val="0"/>
        <w:tabs>
          <w:tab w:val="center" w:pos="4419"/>
          <w:tab w:val="right" w:pos="8838"/>
        </w:tabs>
        <w:spacing w:line="280" w:lineRule="atLeast"/>
        <w:jc w:val="both"/>
        <w:rPr>
          <w:rFonts w:asciiTheme="minorHAnsi" w:hAnsiTheme="minorHAnsi" w:cstheme="minorHAnsi"/>
          <w:b/>
          <w:bCs/>
          <w:color w:val="000000"/>
          <w:sz w:val="22"/>
          <w:szCs w:val="22"/>
        </w:rPr>
      </w:pPr>
    </w:p>
    <w:p w:rsidR="003C0DF1" w:rsidRPr="00F05AB4" w:rsidRDefault="003C0DF1" w:rsidP="003C0DF1">
      <w:pPr>
        <w:widowControl w:val="0"/>
        <w:tabs>
          <w:tab w:val="center" w:pos="4419"/>
          <w:tab w:val="right" w:pos="8838"/>
        </w:tabs>
        <w:jc w:val="both"/>
        <w:rPr>
          <w:rFonts w:asciiTheme="minorHAnsi" w:hAnsiTheme="minorHAnsi" w:cstheme="minorHAnsi"/>
          <w:b/>
          <w:bCs/>
          <w:color w:val="000000"/>
          <w:sz w:val="22"/>
          <w:szCs w:val="22"/>
        </w:rPr>
      </w:pPr>
    </w:p>
    <w:p w:rsidR="003C0DF1" w:rsidRPr="00F05AB4" w:rsidRDefault="003C0DF1" w:rsidP="003C0DF1">
      <w:pPr>
        <w:widowControl w:val="0"/>
        <w:pBdr>
          <w:top w:val="none" w:sz="0" w:space="0" w:color="000000"/>
          <w:left w:val="none" w:sz="0" w:space="0" w:color="000000"/>
          <w:bottom w:val="single" w:sz="4" w:space="1" w:color="00000A"/>
          <w:right w:val="none" w:sz="0" w:space="0" w:color="000000"/>
        </w:pBdr>
        <w:tabs>
          <w:tab w:val="center" w:pos="4419"/>
          <w:tab w:val="right" w:pos="8838"/>
        </w:tabs>
        <w:jc w:val="both"/>
        <w:rPr>
          <w:rFonts w:asciiTheme="minorHAnsi" w:hAnsiTheme="minorHAnsi" w:cstheme="minorHAnsi"/>
          <w:sz w:val="22"/>
          <w:szCs w:val="22"/>
        </w:rPr>
      </w:pPr>
      <w:r w:rsidRPr="00F05AB4">
        <w:rPr>
          <w:rFonts w:asciiTheme="minorHAnsi" w:hAnsiTheme="minorHAnsi" w:cstheme="minorHAnsi"/>
          <w:b/>
          <w:bCs/>
          <w:color w:val="000000"/>
          <w:sz w:val="22"/>
          <w:szCs w:val="22"/>
        </w:rPr>
        <w:t>LOCAIS DE REALIZAÇÃO DO EVENTO</w:t>
      </w:r>
    </w:p>
    <w:p w:rsidR="003C0DF1" w:rsidRPr="00F05AB4" w:rsidRDefault="003C0DF1" w:rsidP="003C0DF1">
      <w:pPr>
        <w:widowControl w:val="0"/>
        <w:tabs>
          <w:tab w:val="center" w:pos="4419"/>
          <w:tab w:val="right" w:pos="8838"/>
        </w:tabs>
        <w:jc w:val="both"/>
        <w:rPr>
          <w:rFonts w:asciiTheme="minorHAnsi" w:hAnsiTheme="minorHAnsi" w:cstheme="minorHAnsi"/>
          <w:b/>
          <w:bCs/>
          <w:color w:val="000000"/>
          <w:sz w:val="22"/>
          <w:szCs w:val="22"/>
        </w:rPr>
      </w:pPr>
    </w:p>
    <w:p w:rsidR="003C0DF1" w:rsidRPr="00F05AB4" w:rsidRDefault="003C0DF1" w:rsidP="003C0DF1">
      <w:pPr>
        <w:widowControl w:val="0"/>
        <w:tabs>
          <w:tab w:val="center" w:pos="4419"/>
          <w:tab w:val="right" w:pos="8838"/>
        </w:tabs>
        <w:jc w:val="both"/>
        <w:rPr>
          <w:rFonts w:asciiTheme="minorHAnsi" w:hAnsiTheme="minorHAnsi" w:cstheme="minorHAnsi"/>
          <w:sz w:val="22"/>
          <w:szCs w:val="22"/>
        </w:rPr>
      </w:pPr>
      <w:r w:rsidRPr="00F05AB4">
        <w:rPr>
          <w:rFonts w:asciiTheme="minorHAnsi" w:hAnsiTheme="minorHAnsi" w:cstheme="minorHAnsi"/>
          <w:b/>
          <w:bCs/>
          <w:color w:val="000000"/>
          <w:sz w:val="22"/>
          <w:szCs w:val="22"/>
        </w:rPr>
        <w:t xml:space="preserve">Centro Cultural </w:t>
      </w:r>
      <w:proofErr w:type="spellStart"/>
      <w:r w:rsidRPr="00F05AB4">
        <w:rPr>
          <w:rFonts w:asciiTheme="minorHAnsi" w:hAnsiTheme="minorHAnsi" w:cstheme="minorHAnsi"/>
          <w:b/>
          <w:bCs/>
          <w:color w:val="000000"/>
          <w:sz w:val="22"/>
          <w:szCs w:val="22"/>
        </w:rPr>
        <w:t>Sesiminas</w:t>
      </w:r>
      <w:proofErr w:type="spellEnd"/>
      <w:r w:rsidRPr="00F05AB4">
        <w:rPr>
          <w:rFonts w:asciiTheme="minorHAnsi" w:hAnsiTheme="minorHAnsi" w:cstheme="minorHAnsi"/>
          <w:b/>
          <w:bCs/>
          <w:color w:val="000000"/>
          <w:sz w:val="22"/>
          <w:szCs w:val="22"/>
        </w:rPr>
        <w:t xml:space="preserve"> Yves Alves</w:t>
      </w:r>
      <w:proofErr w:type="gramStart"/>
      <w:r w:rsidRPr="00F05AB4">
        <w:rPr>
          <w:rFonts w:asciiTheme="minorHAnsi" w:hAnsiTheme="minorHAnsi" w:cstheme="minorHAnsi"/>
          <w:b/>
          <w:bCs/>
          <w:color w:val="000000"/>
          <w:sz w:val="22"/>
          <w:szCs w:val="22"/>
        </w:rPr>
        <w:t xml:space="preserve"> </w:t>
      </w:r>
      <w:r w:rsidRPr="00F05AB4">
        <w:rPr>
          <w:rFonts w:asciiTheme="minorHAnsi" w:hAnsiTheme="minorHAnsi" w:cstheme="minorHAnsi"/>
          <w:color w:val="000000"/>
          <w:sz w:val="22"/>
          <w:szCs w:val="22"/>
        </w:rPr>
        <w:t xml:space="preserve">  </w:t>
      </w:r>
    </w:p>
    <w:p w:rsidR="003C0DF1" w:rsidRPr="00F05AB4" w:rsidRDefault="003C0DF1" w:rsidP="003C0DF1">
      <w:pPr>
        <w:widowControl w:val="0"/>
        <w:tabs>
          <w:tab w:val="center" w:pos="4419"/>
          <w:tab w:val="right" w:pos="8838"/>
        </w:tabs>
        <w:jc w:val="both"/>
        <w:rPr>
          <w:rFonts w:asciiTheme="minorHAnsi" w:hAnsiTheme="minorHAnsi" w:cstheme="minorHAnsi"/>
          <w:sz w:val="22"/>
          <w:szCs w:val="22"/>
        </w:rPr>
      </w:pPr>
      <w:proofErr w:type="gramEnd"/>
      <w:r w:rsidRPr="00F05AB4">
        <w:rPr>
          <w:rFonts w:asciiTheme="minorHAnsi" w:hAnsiTheme="minorHAnsi" w:cstheme="minorHAnsi"/>
          <w:b/>
          <w:bCs/>
          <w:color w:val="000000"/>
          <w:sz w:val="22"/>
          <w:szCs w:val="22"/>
        </w:rPr>
        <w:t xml:space="preserve">Largo das </w:t>
      </w:r>
      <w:proofErr w:type="spellStart"/>
      <w:r w:rsidRPr="00F05AB4">
        <w:rPr>
          <w:rFonts w:asciiTheme="minorHAnsi" w:hAnsiTheme="minorHAnsi" w:cstheme="minorHAnsi"/>
          <w:b/>
          <w:bCs/>
          <w:color w:val="000000"/>
          <w:sz w:val="22"/>
          <w:szCs w:val="22"/>
        </w:rPr>
        <w:t>Fôrras</w:t>
      </w:r>
      <w:proofErr w:type="spellEnd"/>
      <w:proofErr w:type="gramStart"/>
      <w:r w:rsidRPr="00F05AB4">
        <w:rPr>
          <w:rFonts w:asciiTheme="minorHAnsi" w:hAnsiTheme="minorHAnsi" w:cstheme="minorHAnsi"/>
          <w:color w:val="000000"/>
          <w:sz w:val="22"/>
          <w:szCs w:val="22"/>
        </w:rPr>
        <w:t xml:space="preserve">  </w:t>
      </w:r>
    </w:p>
    <w:p w:rsidR="003C0DF1" w:rsidRPr="00F05AB4" w:rsidRDefault="003C0DF1" w:rsidP="003C0DF1">
      <w:pPr>
        <w:widowControl w:val="0"/>
        <w:tabs>
          <w:tab w:val="center" w:pos="4419"/>
          <w:tab w:val="right" w:pos="8838"/>
        </w:tabs>
        <w:jc w:val="both"/>
        <w:rPr>
          <w:rFonts w:asciiTheme="minorHAnsi" w:hAnsiTheme="minorHAnsi" w:cstheme="minorHAnsi"/>
          <w:sz w:val="22"/>
          <w:szCs w:val="22"/>
        </w:rPr>
      </w:pPr>
      <w:proofErr w:type="gramEnd"/>
      <w:r w:rsidRPr="00F05AB4">
        <w:rPr>
          <w:rFonts w:asciiTheme="minorHAnsi" w:hAnsiTheme="minorHAnsi" w:cstheme="minorHAnsi"/>
          <w:b/>
          <w:bCs/>
          <w:color w:val="000000"/>
          <w:sz w:val="22"/>
          <w:szCs w:val="22"/>
        </w:rPr>
        <w:t>Largo da Rodoviária</w:t>
      </w:r>
    </w:p>
    <w:p w:rsidR="003C0DF1" w:rsidRDefault="003C0DF1" w:rsidP="003C0DF1">
      <w:pPr>
        <w:widowControl w:val="0"/>
        <w:tabs>
          <w:tab w:val="center" w:pos="4419"/>
          <w:tab w:val="right" w:pos="8838"/>
        </w:tabs>
        <w:jc w:val="both"/>
        <w:rPr>
          <w:rFonts w:asciiTheme="minorHAnsi" w:hAnsiTheme="minorHAnsi" w:cstheme="minorHAnsi"/>
          <w:b/>
          <w:bCs/>
          <w:color w:val="000000"/>
          <w:sz w:val="22"/>
          <w:szCs w:val="22"/>
        </w:rPr>
      </w:pPr>
      <w:r w:rsidRPr="00F05AB4">
        <w:rPr>
          <w:rFonts w:asciiTheme="minorHAnsi" w:hAnsiTheme="minorHAnsi" w:cstheme="minorHAnsi"/>
          <w:b/>
          <w:bCs/>
          <w:color w:val="000000"/>
          <w:sz w:val="22"/>
          <w:szCs w:val="22"/>
        </w:rPr>
        <w:t xml:space="preserve">Escola Estadual </w:t>
      </w:r>
      <w:proofErr w:type="spellStart"/>
      <w:r w:rsidRPr="00F05AB4">
        <w:rPr>
          <w:rFonts w:asciiTheme="minorHAnsi" w:hAnsiTheme="minorHAnsi" w:cstheme="minorHAnsi"/>
          <w:b/>
          <w:bCs/>
          <w:color w:val="000000"/>
          <w:sz w:val="22"/>
          <w:szCs w:val="22"/>
        </w:rPr>
        <w:t>Basílico</w:t>
      </w:r>
      <w:proofErr w:type="spellEnd"/>
      <w:r w:rsidRPr="00F05AB4">
        <w:rPr>
          <w:rFonts w:asciiTheme="minorHAnsi" w:hAnsiTheme="minorHAnsi" w:cstheme="minorHAnsi"/>
          <w:b/>
          <w:bCs/>
          <w:color w:val="000000"/>
          <w:sz w:val="22"/>
          <w:szCs w:val="22"/>
        </w:rPr>
        <w:t xml:space="preserve"> da Gama</w:t>
      </w:r>
    </w:p>
    <w:p w:rsidR="003C0DF1" w:rsidRPr="00F05AB4" w:rsidRDefault="00247C38" w:rsidP="003C0DF1">
      <w:pPr>
        <w:widowControl w:val="0"/>
        <w:tabs>
          <w:tab w:val="center" w:pos="4419"/>
          <w:tab w:val="right" w:pos="8838"/>
        </w:tabs>
        <w:jc w:val="both"/>
        <w:rPr>
          <w:rFonts w:asciiTheme="minorHAnsi" w:hAnsiTheme="minorHAnsi" w:cstheme="minorHAnsi"/>
          <w:sz w:val="22"/>
          <w:szCs w:val="22"/>
        </w:rPr>
      </w:pPr>
      <w:r>
        <w:rPr>
          <w:rFonts w:asciiTheme="minorHAnsi" w:hAnsiTheme="minorHAnsi" w:cstheme="minorHAnsi"/>
          <w:b/>
          <w:bCs/>
          <w:color w:val="000000"/>
          <w:sz w:val="22"/>
          <w:szCs w:val="22"/>
        </w:rPr>
        <w:t xml:space="preserve">Espaço Cultural </w:t>
      </w:r>
      <w:proofErr w:type="spellStart"/>
      <w:r>
        <w:rPr>
          <w:rFonts w:asciiTheme="minorHAnsi" w:hAnsiTheme="minorHAnsi" w:cstheme="minorHAnsi"/>
          <w:b/>
          <w:bCs/>
          <w:color w:val="000000"/>
          <w:sz w:val="22"/>
          <w:szCs w:val="22"/>
        </w:rPr>
        <w:t>Ay</w:t>
      </w:r>
      <w:r w:rsidR="003C0DF1">
        <w:rPr>
          <w:rFonts w:asciiTheme="minorHAnsi" w:hAnsiTheme="minorHAnsi" w:cstheme="minorHAnsi"/>
          <w:b/>
          <w:bCs/>
          <w:color w:val="000000"/>
          <w:sz w:val="22"/>
          <w:szCs w:val="22"/>
        </w:rPr>
        <w:t>morés</w:t>
      </w:r>
      <w:proofErr w:type="spellEnd"/>
    </w:p>
    <w:p w:rsidR="003C0DF1" w:rsidRDefault="003C0DF1" w:rsidP="003C0DF1">
      <w:pPr>
        <w:widowControl w:val="0"/>
        <w:tabs>
          <w:tab w:val="center" w:pos="4419"/>
          <w:tab w:val="right" w:pos="8838"/>
        </w:tabs>
        <w:jc w:val="both"/>
        <w:rPr>
          <w:rFonts w:asciiTheme="minorHAnsi" w:hAnsiTheme="minorHAnsi" w:cstheme="minorHAnsi"/>
          <w:color w:val="000000"/>
          <w:sz w:val="22"/>
          <w:szCs w:val="22"/>
        </w:rPr>
      </w:pPr>
    </w:p>
    <w:p w:rsidR="00247C38" w:rsidRPr="00F05AB4" w:rsidRDefault="00247C38" w:rsidP="003C0DF1">
      <w:pPr>
        <w:widowControl w:val="0"/>
        <w:tabs>
          <w:tab w:val="center" w:pos="4419"/>
          <w:tab w:val="right" w:pos="8838"/>
        </w:tabs>
        <w:jc w:val="both"/>
        <w:rPr>
          <w:rFonts w:asciiTheme="minorHAnsi" w:hAnsiTheme="minorHAnsi" w:cstheme="minorHAnsi"/>
          <w:color w:val="000000"/>
          <w:sz w:val="22"/>
          <w:szCs w:val="22"/>
        </w:rPr>
      </w:pPr>
    </w:p>
    <w:p w:rsidR="003C0DF1" w:rsidRPr="00F05AB4" w:rsidRDefault="003C0DF1" w:rsidP="003C0DF1">
      <w:pPr>
        <w:pStyle w:val="NormalWeb"/>
        <w:pBdr>
          <w:top w:val="none" w:sz="0" w:space="0" w:color="000000"/>
          <w:left w:val="none" w:sz="0" w:space="0" w:color="000000"/>
          <w:bottom w:val="single" w:sz="4" w:space="1" w:color="00000A"/>
          <w:right w:val="none" w:sz="0" w:space="0" w:color="000000"/>
        </w:pBdr>
        <w:shd w:val="clear" w:color="auto" w:fill="FFFFFF"/>
        <w:spacing w:before="0" w:after="0"/>
        <w:rPr>
          <w:rFonts w:asciiTheme="minorHAnsi" w:hAnsiTheme="minorHAnsi" w:cstheme="minorHAnsi"/>
          <w:sz w:val="22"/>
          <w:szCs w:val="22"/>
        </w:rPr>
      </w:pPr>
      <w:r w:rsidRPr="00F05AB4">
        <w:rPr>
          <w:rStyle w:val="Forte1"/>
          <w:rFonts w:asciiTheme="minorHAnsi" w:hAnsiTheme="minorHAnsi" w:cstheme="minorHAnsi"/>
          <w:color w:val="000000"/>
          <w:sz w:val="22"/>
          <w:szCs w:val="22"/>
        </w:rPr>
        <w:t>ASSESSORIA DE IMPRENSA </w:t>
      </w:r>
    </w:p>
    <w:p w:rsidR="00247C38" w:rsidRDefault="00247C38" w:rsidP="003C0DF1">
      <w:pPr>
        <w:jc w:val="both"/>
        <w:rPr>
          <w:rFonts w:asciiTheme="minorHAnsi" w:hAnsiTheme="minorHAnsi" w:cstheme="minorHAnsi"/>
          <w:b/>
          <w:color w:val="000000"/>
          <w:sz w:val="22"/>
          <w:szCs w:val="22"/>
        </w:rPr>
      </w:pPr>
    </w:p>
    <w:p w:rsidR="003C0DF1" w:rsidRDefault="003C0DF1" w:rsidP="003C0DF1">
      <w:pPr>
        <w:jc w:val="both"/>
        <w:rPr>
          <w:rFonts w:asciiTheme="minorHAnsi" w:hAnsiTheme="minorHAnsi" w:cstheme="minorHAnsi"/>
          <w:color w:val="000000"/>
          <w:sz w:val="22"/>
          <w:szCs w:val="22"/>
        </w:rPr>
      </w:pPr>
      <w:r w:rsidRPr="00F05AB4">
        <w:rPr>
          <w:rFonts w:asciiTheme="minorHAnsi" w:hAnsiTheme="minorHAnsi" w:cstheme="minorHAnsi"/>
          <w:b/>
          <w:color w:val="000000"/>
          <w:sz w:val="22"/>
          <w:szCs w:val="22"/>
        </w:rPr>
        <w:t>ETC Comunicação</w:t>
      </w:r>
      <w:r w:rsidRPr="00F05AB4">
        <w:rPr>
          <w:rFonts w:asciiTheme="minorHAnsi" w:hAnsiTheme="minorHAnsi" w:cstheme="minorHAnsi"/>
          <w:color w:val="000000"/>
          <w:sz w:val="22"/>
          <w:szCs w:val="22"/>
        </w:rPr>
        <w:t xml:space="preserve"> | (31) 2535.5257 |99120.5295 – </w:t>
      </w:r>
      <w:proofErr w:type="spellStart"/>
      <w:r>
        <w:rPr>
          <w:rFonts w:asciiTheme="minorHAnsi" w:hAnsiTheme="minorHAnsi" w:cstheme="minorHAnsi"/>
          <w:color w:val="000000"/>
          <w:sz w:val="22"/>
          <w:szCs w:val="22"/>
        </w:rPr>
        <w:t>Jihan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Kazzaz</w:t>
      </w:r>
      <w:proofErr w:type="spellEnd"/>
      <w:r>
        <w:rPr>
          <w:rFonts w:asciiTheme="minorHAnsi" w:hAnsiTheme="minorHAnsi" w:cstheme="minorHAnsi"/>
          <w:color w:val="000000"/>
          <w:sz w:val="22"/>
          <w:szCs w:val="22"/>
        </w:rPr>
        <w:t xml:space="preserve"> – </w:t>
      </w:r>
      <w:hyperlink r:id="rId7" w:history="1">
        <w:r w:rsidRPr="00890081">
          <w:rPr>
            <w:rStyle w:val="Hyperlink"/>
            <w:rFonts w:asciiTheme="minorHAnsi" w:hAnsiTheme="minorHAnsi" w:cstheme="minorHAnsi"/>
            <w:sz w:val="22"/>
            <w:szCs w:val="22"/>
          </w:rPr>
          <w:t>jihan@etccomunicacao.com.br</w:t>
        </w:r>
      </w:hyperlink>
      <w:r>
        <w:rPr>
          <w:rFonts w:asciiTheme="minorHAnsi" w:hAnsiTheme="minorHAnsi" w:cstheme="minorHAnsi"/>
          <w:color w:val="000000"/>
          <w:sz w:val="22"/>
          <w:szCs w:val="22"/>
        </w:rPr>
        <w:t xml:space="preserve"> – </w:t>
      </w:r>
    </w:p>
    <w:p w:rsidR="003C0DF1" w:rsidRPr="00F05AB4" w:rsidRDefault="003C0DF1" w:rsidP="00247C38">
      <w:pPr>
        <w:spacing w:line="280" w:lineRule="atLeast"/>
        <w:jc w:val="both"/>
        <w:rPr>
          <w:rFonts w:asciiTheme="minorHAnsi" w:hAnsiTheme="minorHAnsi" w:cstheme="minorHAnsi"/>
          <w:b/>
          <w:bCs/>
          <w:color w:val="000000"/>
          <w:sz w:val="22"/>
          <w:szCs w:val="22"/>
        </w:rPr>
      </w:pPr>
      <w:r w:rsidRPr="00F05AB4">
        <w:rPr>
          <w:rFonts w:asciiTheme="minorHAnsi" w:hAnsiTheme="minorHAnsi" w:cstheme="minorHAnsi"/>
          <w:color w:val="000000"/>
          <w:sz w:val="22"/>
          <w:szCs w:val="22"/>
        </w:rPr>
        <w:t xml:space="preserve">Luciana d’Anunciação – </w:t>
      </w:r>
      <w:hyperlink r:id="rId8" w:history="1">
        <w:r w:rsidRPr="00F05AB4">
          <w:rPr>
            <w:rStyle w:val="Hyperlink"/>
            <w:rFonts w:asciiTheme="minorHAnsi" w:hAnsiTheme="minorHAnsi" w:cstheme="minorHAnsi"/>
            <w:sz w:val="22"/>
            <w:szCs w:val="22"/>
          </w:rPr>
          <w:t>luciana@etccomunicacao.com.br</w:t>
        </w:r>
      </w:hyperlink>
      <w:r w:rsidRPr="003C0DF1">
        <w:rPr>
          <w:rStyle w:val="Hyperlink"/>
          <w:rFonts w:asciiTheme="minorHAnsi" w:hAnsiTheme="minorHAnsi" w:cstheme="minorHAnsi"/>
          <w:sz w:val="22"/>
          <w:szCs w:val="22"/>
          <w:u w:val="none"/>
        </w:rPr>
        <w:t xml:space="preserve"> </w:t>
      </w:r>
      <w:r w:rsidRPr="00F05AB4">
        <w:rPr>
          <w:rFonts w:asciiTheme="minorHAnsi" w:hAnsiTheme="minorHAnsi" w:cstheme="minorHAnsi"/>
          <w:color w:val="000000"/>
          <w:sz w:val="22"/>
          <w:szCs w:val="22"/>
        </w:rPr>
        <w:t>|</w:t>
      </w:r>
      <w:proofErr w:type="spellStart"/>
      <w:r>
        <w:rPr>
          <w:rFonts w:asciiTheme="minorHAnsi" w:hAnsiTheme="minorHAnsi" w:cstheme="minorHAnsi"/>
          <w:color w:val="000000"/>
          <w:sz w:val="22"/>
          <w:szCs w:val="22"/>
        </w:rPr>
        <w:t>Pollyanna</w:t>
      </w:r>
      <w:proofErr w:type="spellEnd"/>
      <w:r>
        <w:rPr>
          <w:rFonts w:asciiTheme="minorHAnsi" w:hAnsiTheme="minorHAnsi" w:cstheme="minorHAnsi"/>
          <w:color w:val="000000"/>
          <w:sz w:val="22"/>
          <w:szCs w:val="22"/>
        </w:rPr>
        <w:t xml:space="preserve"> Alcântara – </w:t>
      </w:r>
      <w:hyperlink r:id="rId9" w:history="1">
        <w:r w:rsidRPr="006D2475">
          <w:rPr>
            <w:rStyle w:val="Hyperlink"/>
            <w:rFonts w:asciiTheme="minorHAnsi" w:hAnsiTheme="minorHAnsi" w:cstheme="minorHAnsi"/>
            <w:sz w:val="22"/>
            <w:szCs w:val="22"/>
          </w:rPr>
          <w:t>assessoria@etccomunicacao.com.br</w:t>
        </w:r>
      </w:hyperlink>
      <w:r>
        <w:rPr>
          <w:rFonts w:asciiTheme="minorHAnsi" w:hAnsiTheme="minorHAnsi" w:cstheme="minorHAnsi"/>
          <w:color w:val="000000"/>
          <w:sz w:val="22"/>
          <w:szCs w:val="22"/>
        </w:rPr>
        <w:t xml:space="preserve"> </w:t>
      </w:r>
    </w:p>
    <w:p w:rsidR="003C0DF1" w:rsidRPr="00F05AB4" w:rsidRDefault="003C0DF1" w:rsidP="00247C38">
      <w:pPr>
        <w:spacing w:line="280" w:lineRule="atLeast"/>
        <w:rPr>
          <w:rFonts w:asciiTheme="minorHAnsi" w:hAnsiTheme="minorHAnsi" w:cstheme="minorHAnsi"/>
          <w:b/>
          <w:iCs/>
          <w:sz w:val="22"/>
          <w:szCs w:val="22"/>
        </w:rPr>
      </w:pPr>
      <w:proofErr w:type="gramStart"/>
      <w:r w:rsidRPr="00F05AB4">
        <w:rPr>
          <w:rFonts w:asciiTheme="minorHAnsi" w:hAnsiTheme="minorHAnsi" w:cstheme="minorHAnsi"/>
          <w:b/>
          <w:bCs/>
          <w:color w:val="000000"/>
          <w:sz w:val="22"/>
          <w:szCs w:val="22"/>
        </w:rPr>
        <w:t>Universo Produção</w:t>
      </w:r>
      <w:proofErr w:type="gramEnd"/>
      <w:r w:rsidRPr="00F05AB4">
        <w:rPr>
          <w:rFonts w:asciiTheme="minorHAnsi" w:hAnsiTheme="minorHAnsi" w:cstheme="minorHAnsi"/>
          <w:b/>
          <w:bCs/>
          <w:color w:val="000000"/>
          <w:sz w:val="22"/>
          <w:szCs w:val="22"/>
        </w:rPr>
        <w:t>|</w:t>
      </w:r>
      <w:r w:rsidRPr="00F05AB4">
        <w:rPr>
          <w:rFonts w:asciiTheme="minorHAnsi" w:hAnsiTheme="minorHAnsi" w:cstheme="minorHAnsi"/>
          <w:sz w:val="22"/>
          <w:szCs w:val="22"/>
        </w:rPr>
        <w:t>(31) 3282.2366/ 9 9534-6310</w:t>
      </w:r>
      <w:r w:rsidRPr="00F05AB4">
        <w:rPr>
          <w:rFonts w:asciiTheme="minorHAnsi" w:hAnsiTheme="minorHAnsi" w:cstheme="minorHAnsi"/>
          <w:color w:val="000000"/>
          <w:sz w:val="22"/>
          <w:szCs w:val="22"/>
        </w:rPr>
        <w:t xml:space="preserve"> - Laura </w:t>
      </w:r>
      <w:proofErr w:type="spellStart"/>
      <w:r w:rsidRPr="00F05AB4">
        <w:rPr>
          <w:rFonts w:asciiTheme="minorHAnsi" w:hAnsiTheme="minorHAnsi" w:cstheme="minorHAnsi"/>
          <w:color w:val="000000"/>
          <w:sz w:val="22"/>
          <w:szCs w:val="22"/>
        </w:rPr>
        <w:t>Tupynambá</w:t>
      </w:r>
      <w:proofErr w:type="spellEnd"/>
      <w:r w:rsidRPr="00F05AB4">
        <w:rPr>
          <w:rFonts w:asciiTheme="minorHAnsi" w:hAnsiTheme="minorHAnsi" w:cstheme="minorHAnsi"/>
          <w:color w:val="000000"/>
          <w:sz w:val="22"/>
          <w:szCs w:val="22"/>
        </w:rPr>
        <w:t xml:space="preserve"> | </w:t>
      </w:r>
      <w:hyperlink r:id="rId10" w:history="1">
        <w:r w:rsidRPr="00F05AB4">
          <w:rPr>
            <w:rStyle w:val="Hyperlink"/>
            <w:rFonts w:asciiTheme="minorHAnsi" w:hAnsiTheme="minorHAnsi" w:cstheme="minorHAnsi"/>
            <w:color w:val="000000"/>
            <w:sz w:val="22"/>
            <w:szCs w:val="22"/>
          </w:rPr>
          <w:t>imprensa@universoproducao.com.br</w:t>
        </w:r>
      </w:hyperlink>
    </w:p>
    <w:p w:rsidR="003C0DF1" w:rsidRPr="00F05AB4" w:rsidRDefault="003C0DF1" w:rsidP="00247C38">
      <w:pPr>
        <w:spacing w:line="280" w:lineRule="atLeast"/>
        <w:rPr>
          <w:rFonts w:asciiTheme="minorHAnsi" w:hAnsiTheme="minorHAnsi" w:cstheme="minorHAnsi"/>
          <w:b/>
          <w:bCs/>
          <w:color w:val="000000"/>
          <w:sz w:val="22"/>
          <w:szCs w:val="22"/>
        </w:rPr>
      </w:pPr>
      <w:r w:rsidRPr="00F05AB4">
        <w:rPr>
          <w:rFonts w:asciiTheme="minorHAnsi" w:hAnsiTheme="minorHAnsi" w:cstheme="minorHAnsi"/>
          <w:b/>
          <w:iCs/>
          <w:sz w:val="22"/>
          <w:szCs w:val="22"/>
        </w:rPr>
        <w:t xml:space="preserve">Fotos: </w:t>
      </w:r>
      <w:hyperlink r:id="rId11" w:history="1">
        <w:r w:rsidRPr="00F05AB4">
          <w:rPr>
            <w:rStyle w:val="Hyperlink"/>
            <w:rFonts w:asciiTheme="minorHAnsi" w:hAnsiTheme="minorHAnsi" w:cstheme="minorHAnsi"/>
            <w:sz w:val="22"/>
            <w:szCs w:val="22"/>
          </w:rPr>
          <w:t>https://www.flickr.com/photos/universoproducao/</w:t>
        </w:r>
      </w:hyperlink>
    </w:p>
    <w:p w:rsidR="003C0DF1" w:rsidRDefault="003C0DF1" w:rsidP="00247C38">
      <w:pPr>
        <w:spacing w:line="280" w:lineRule="atLeast"/>
      </w:pPr>
      <w:r w:rsidRPr="00F05AB4">
        <w:rPr>
          <w:rFonts w:asciiTheme="minorHAnsi" w:hAnsiTheme="minorHAnsi" w:cstheme="minorHAnsi"/>
          <w:b/>
          <w:bCs/>
          <w:color w:val="000000"/>
          <w:sz w:val="22"/>
          <w:szCs w:val="22"/>
        </w:rPr>
        <w:t xml:space="preserve">Produção de textos: </w:t>
      </w:r>
      <w:r w:rsidRPr="00F05AB4">
        <w:rPr>
          <w:rFonts w:asciiTheme="minorHAnsi" w:hAnsiTheme="minorHAnsi" w:cstheme="minorHAnsi"/>
          <w:bCs/>
          <w:color w:val="000000"/>
          <w:sz w:val="22"/>
          <w:szCs w:val="22"/>
        </w:rPr>
        <w:t>Marcelo Miranda</w:t>
      </w:r>
    </w:p>
    <w:p w:rsidR="00D648DD" w:rsidRDefault="00D648DD" w:rsidP="00247C38">
      <w:pPr>
        <w:spacing w:line="280" w:lineRule="atLeast"/>
      </w:pPr>
      <w:bookmarkStart w:id="0" w:name="_GoBack"/>
      <w:bookmarkEnd w:id="0"/>
    </w:p>
    <w:sectPr w:rsidR="00D648DD" w:rsidSect="00871244">
      <w:headerReference w:type="default" r:id="rId12"/>
      <w:footerReference w:type="default" r:id="rId13"/>
      <w:pgSz w:w="11906" w:h="16838"/>
      <w:pgMar w:top="1701" w:right="1134" w:bottom="1418" w:left="1134" w:header="340" w:footer="170" w:gutter="0"/>
      <w:cols w:space="720"/>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54" w:rsidRDefault="00190154">
      <w:r>
        <w:separator/>
      </w:r>
    </w:p>
  </w:endnote>
  <w:endnote w:type="continuationSeparator" w:id="0">
    <w:p w:rsidR="00190154" w:rsidRDefault="0019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44" w:rsidRDefault="003C0DF1">
    <w:pPr>
      <w:pStyle w:val="Rodap"/>
    </w:pPr>
    <w:r>
      <w:rPr>
        <w:noProof/>
        <w:lang w:eastAsia="pt-BR"/>
      </w:rPr>
      <w:drawing>
        <wp:inline distT="0" distB="0" distL="0" distR="0" wp14:anchorId="3F96ECB5" wp14:editId="1C03BB84">
          <wp:extent cx="620395" cy="405765"/>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405765"/>
                  </a:xfrm>
                  <a:prstGeom prst="rect">
                    <a:avLst/>
                  </a:prstGeom>
                  <a:solidFill>
                    <a:srgbClr val="FFFFFF">
                      <a:alpha val="0"/>
                    </a:srgbClr>
                  </a:solidFill>
                  <a:ln>
                    <a:noFill/>
                  </a:ln>
                </pic:spPr>
              </pic:pic>
            </a:graphicData>
          </a:graphic>
        </wp:inline>
      </w:drawing>
    </w:r>
    <w:r>
      <w:rPr>
        <w:rFonts w:eastAsia="Trebuchet MS"/>
        <w:sz w:val="15"/>
        <w:szCs w:val="15"/>
      </w:rPr>
      <w:t xml:space="preserve">     </w:t>
    </w:r>
    <w:r>
      <w:rPr>
        <w:sz w:val="15"/>
        <w:szCs w:val="15"/>
      </w:rPr>
      <w:t xml:space="preserve">Rua </w:t>
    </w:r>
    <w:proofErr w:type="spellStart"/>
    <w:r>
      <w:rPr>
        <w:sz w:val="15"/>
        <w:szCs w:val="15"/>
      </w:rPr>
      <w:t>Pirapetinga</w:t>
    </w:r>
    <w:proofErr w:type="spellEnd"/>
    <w:r>
      <w:rPr>
        <w:sz w:val="15"/>
        <w:szCs w:val="15"/>
      </w:rPr>
      <w:t xml:space="preserve">, 567 </w:t>
    </w:r>
    <w:r>
      <w:rPr>
        <w:rFonts w:ascii="Wingdings" w:eastAsia="Wingdings" w:hAnsi="Wingdings" w:cs="Wingdings"/>
        <w:sz w:val="15"/>
        <w:szCs w:val="15"/>
      </w:rPr>
      <w:t></w:t>
    </w:r>
    <w:r>
      <w:rPr>
        <w:sz w:val="15"/>
        <w:szCs w:val="15"/>
      </w:rPr>
      <w:t xml:space="preserve">Serra </w:t>
    </w:r>
    <w:r>
      <w:rPr>
        <w:rFonts w:ascii="Wingdings" w:eastAsia="Wingdings" w:hAnsi="Wingdings" w:cs="Wingdings"/>
        <w:sz w:val="15"/>
        <w:szCs w:val="15"/>
      </w:rPr>
      <w:t></w:t>
    </w:r>
    <w:r>
      <w:rPr>
        <w:sz w:val="15"/>
        <w:szCs w:val="15"/>
      </w:rPr>
      <w:t xml:space="preserve">Belo Horizonte </w:t>
    </w:r>
    <w:r>
      <w:rPr>
        <w:rFonts w:ascii="Wingdings" w:eastAsia="Wingdings" w:hAnsi="Wingdings" w:cs="Wingdings"/>
        <w:sz w:val="15"/>
        <w:szCs w:val="15"/>
      </w:rPr>
      <w:t></w:t>
    </w:r>
    <w:r>
      <w:rPr>
        <w:sz w:val="15"/>
        <w:szCs w:val="15"/>
      </w:rPr>
      <w:t xml:space="preserve"> MG</w:t>
    </w:r>
    <w:r>
      <w:rPr>
        <w:rFonts w:ascii="Wingdings" w:eastAsia="Wingdings" w:hAnsi="Wingdings" w:cs="Wingdings"/>
        <w:sz w:val="15"/>
        <w:szCs w:val="15"/>
      </w:rPr>
      <w:t></w:t>
    </w:r>
    <w:r>
      <w:rPr>
        <w:sz w:val="15"/>
        <w:szCs w:val="15"/>
      </w:rPr>
      <w:t xml:space="preserve"> 30220-150 </w:t>
    </w:r>
    <w:r>
      <w:rPr>
        <w:rFonts w:ascii="Wingdings" w:eastAsia="Wingdings" w:hAnsi="Wingdings" w:cs="Wingdings"/>
        <w:sz w:val="15"/>
        <w:szCs w:val="15"/>
      </w:rPr>
      <w:t></w:t>
    </w:r>
    <w:r>
      <w:rPr>
        <w:sz w:val="15"/>
        <w:szCs w:val="15"/>
      </w:rPr>
      <w:t xml:space="preserve"> (31) 3282 2366 </w:t>
    </w:r>
    <w:r>
      <w:rPr>
        <w:rFonts w:ascii="Wingdings" w:eastAsia="Wingdings" w:hAnsi="Wingdings" w:cs="Wingdings"/>
        <w:sz w:val="15"/>
        <w:szCs w:val="15"/>
      </w:rPr>
      <w:t></w:t>
    </w:r>
    <w:proofErr w:type="gramStart"/>
    <w:r>
      <w:rPr>
        <w:sz w:val="15"/>
        <w:szCs w:val="15"/>
      </w:rPr>
      <w:t>www.mostratiradentes.com.br</w:t>
    </w:r>
    <w:proofErr w:type="gramEnd"/>
  </w:p>
  <w:p w:rsidR="00871244" w:rsidRDefault="00247C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54" w:rsidRDefault="00190154">
      <w:r>
        <w:separator/>
      </w:r>
    </w:p>
  </w:footnote>
  <w:footnote w:type="continuationSeparator" w:id="0">
    <w:p w:rsidR="00190154" w:rsidRDefault="0019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44" w:rsidRDefault="003C0DF1">
    <w:pPr>
      <w:pStyle w:val="Cabealho"/>
    </w:pPr>
    <w:r>
      <w:rPr>
        <w:noProof/>
        <w:lang w:eastAsia="pt-BR"/>
      </w:rPr>
      <w:drawing>
        <wp:inline distT="0" distB="0" distL="0" distR="0" wp14:anchorId="504A963F" wp14:editId="5872CABF">
          <wp:extent cx="1105535" cy="59626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596265"/>
                  </a:xfrm>
                  <a:prstGeom prst="rect">
                    <a:avLst/>
                  </a:prstGeom>
                  <a:solidFill>
                    <a:srgbClr val="FFFFFF">
                      <a:alpha val="0"/>
                    </a:srgbClr>
                  </a:solidFill>
                  <a:ln>
                    <a:noFill/>
                  </a:ln>
                </pic:spPr>
              </pic:pic>
            </a:graphicData>
          </a:graphic>
        </wp:inline>
      </w:drawing>
    </w:r>
    <w:r>
      <w:rPr>
        <w:rFonts w:eastAsia="Trebuchet MS"/>
      </w:rPr>
      <w:t xml:space="preserve">                                                                              </w:t>
    </w:r>
    <w:r>
      <w:rPr>
        <w:noProof/>
        <w:lang w:eastAsia="pt-BR"/>
      </w:rPr>
      <w:drawing>
        <wp:inline distT="0" distB="0" distL="0" distR="0" wp14:anchorId="46D8F5C0" wp14:editId="0C58A3F7">
          <wp:extent cx="1391285" cy="3498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285" cy="349885"/>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F1"/>
    <w:rsid w:val="00011FE0"/>
    <w:rsid w:val="00140E03"/>
    <w:rsid w:val="00190154"/>
    <w:rsid w:val="00247C38"/>
    <w:rsid w:val="002906EA"/>
    <w:rsid w:val="003428D2"/>
    <w:rsid w:val="003C0DF1"/>
    <w:rsid w:val="0054384C"/>
    <w:rsid w:val="005E4FB8"/>
    <w:rsid w:val="006D37ED"/>
    <w:rsid w:val="007447E4"/>
    <w:rsid w:val="0080389A"/>
    <w:rsid w:val="00C31C10"/>
    <w:rsid w:val="00C711E7"/>
    <w:rsid w:val="00C717F2"/>
    <w:rsid w:val="00CE1095"/>
    <w:rsid w:val="00D1336B"/>
    <w:rsid w:val="00D648DD"/>
    <w:rsid w:val="00F2672A"/>
    <w:rsid w:val="00F919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DF1"/>
    <w:pPr>
      <w:suppressAutoHyphens/>
      <w:spacing w:after="0" w:line="240" w:lineRule="auto"/>
    </w:pPr>
    <w:rPr>
      <w:rFonts w:ascii="Trebuchet MS" w:eastAsia="Times New Roman" w:hAnsi="Trebuchet MS" w:cs="Trebuchet MS"/>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C0DF1"/>
    <w:rPr>
      <w:color w:val="0000FF"/>
      <w:u w:val="single"/>
    </w:rPr>
  </w:style>
  <w:style w:type="character" w:customStyle="1" w:styleId="Forte1">
    <w:name w:val="Forte1"/>
    <w:rsid w:val="003C0DF1"/>
    <w:rPr>
      <w:b/>
      <w:bCs/>
    </w:rPr>
  </w:style>
  <w:style w:type="character" w:customStyle="1" w:styleId="apple-converted-space">
    <w:name w:val="apple-converted-space"/>
    <w:basedOn w:val="Fontepargpadro"/>
    <w:rsid w:val="003C0DF1"/>
  </w:style>
  <w:style w:type="paragraph" w:styleId="Cabealho">
    <w:name w:val="header"/>
    <w:basedOn w:val="Normal"/>
    <w:link w:val="CabealhoChar"/>
    <w:rsid w:val="003C0DF1"/>
    <w:pPr>
      <w:tabs>
        <w:tab w:val="center" w:pos="4419"/>
        <w:tab w:val="right" w:pos="8838"/>
      </w:tabs>
    </w:pPr>
  </w:style>
  <w:style w:type="character" w:customStyle="1" w:styleId="CabealhoChar">
    <w:name w:val="Cabeçalho Char"/>
    <w:basedOn w:val="Fontepargpadro"/>
    <w:link w:val="Cabealho"/>
    <w:rsid w:val="003C0DF1"/>
    <w:rPr>
      <w:rFonts w:ascii="Trebuchet MS" w:eastAsia="Times New Roman" w:hAnsi="Trebuchet MS" w:cs="Trebuchet MS"/>
      <w:kern w:val="1"/>
      <w:sz w:val="24"/>
      <w:szCs w:val="24"/>
      <w:lang w:eastAsia="zh-CN"/>
    </w:rPr>
  </w:style>
  <w:style w:type="paragraph" w:styleId="Rodap">
    <w:name w:val="footer"/>
    <w:basedOn w:val="Normal"/>
    <w:link w:val="RodapChar"/>
    <w:rsid w:val="003C0DF1"/>
    <w:pPr>
      <w:tabs>
        <w:tab w:val="center" w:pos="4419"/>
        <w:tab w:val="right" w:pos="8838"/>
      </w:tabs>
    </w:pPr>
  </w:style>
  <w:style w:type="character" w:customStyle="1" w:styleId="RodapChar">
    <w:name w:val="Rodapé Char"/>
    <w:basedOn w:val="Fontepargpadro"/>
    <w:link w:val="Rodap"/>
    <w:rsid w:val="003C0DF1"/>
    <w:rPr>
      <w:rFonts w:ascii="Trebuchet MS" w:eastAsia="Times New Roman" w:hAnsi="Trebuchet MS" w:cs="Trebuchet MS"/>
      <w:kern w:val="1"/>
      <w:sz w:val="24"/>
      <w:szCs w:val="24"/>
      <w:lang w:eastAsia="zh-CN"/>
    </w:rPr>
  </w:style>
  <w:style w:type="paragraph" w:styleId="NormalWeb">
    <w:name w:val="Normal (Web)"/>
    <w:basedOn w:val="Normal"/>
    <w:uiPriority w:val="99"/>
    <w:rsid w:val="003C0DF1"/>
    <w:pPr>
      <w:spacing w:before="280" w:after="280"/>
    </w:pPr>
    <w:rPr>
      <w:rFonts w:ascii="Times New Roman" w:hAnsi="Times New Roman" w:cs="Times New Roman"/>
    </w:rPr>
  </w:style>
  <w:style w:type="paragraph" w:styleId="Textodebalo">
    <w:name w:val="Balloon Text"/>
    <w:basedOn w:val="Normal"/>
    <w:link w:val="TextodebaloChar"/>
    <w:uiPriority w:val="99"/>
    <w:semiHidden/>
    <w:unhideWhenUsed/>
    <w:rsid w:val="003C0DF1"/>
    <w:rPr>
      <w:rFonts w:ascii="Tahoma" w:hAnsi="Tahoma" w:cs="Tahoma"/>
      <w:sz w:val="16"/>
      <w:szCs w:val="16"/>
    </w:rPr>
  </w:style>
  <w:style w:type="character" w:customStyle="1" w:styleId="TextodebaloChar">
    <w:name w:val="Texto de balão Char"/>
    <w:basedOn w:val="Fontepargpadro"/>
    <w:link w:val="Textodebalo"/>
    <w:uiPriority w:val="99"/>
    <w:semiHidden/>
    <w:rsid w:val="003C0DF1"/>
    <w:rPr>
      <w:rFonts w:ascii="Tahoma" w:eastAsia="Times New Roman" w:hAnsi="Tahoma" w:cs="Tahoma"/>
      <w:kern w:val="1"/>
      <w:sz w:val="16"/>
      <w:szCs w:val="16"/>
      <w:lang w:eastAsia="zh-CN"/>
    </w:rPr>
  </w:style>
  <w:style w:type="paragraph" w:customStyle="1" w:styleId="alto">
    <w:name w:val="alto"/>
    <w:basedOn w:val="Normal"/>
    <w:uiPriority w:val="99"/>
    <w:rsid w:val="003C0DF1"/>
    <w:pPr>
      <w:spacing w:before="4" w:after="4"/>
    </w:pPr>
    <w:rPr>
      <w:rFonts w:ascii="Arial" w:hAnsi="Arial" w:cs="Arial"/>
      <w:kern w:val="2"/>
      <w:sz w:val="20"/>
      <w:szCs w:val="20"/>
    </w:rPr>
  </w:style>
  <w:style w:type="paragraph" w:customStyle="1" w:styleId="corpodetexto21">
    <w:name w:val="corpodetexto21"/>
    <w:basedOn w:val="Normal"/>
    <w:rsid w:val="003C0DF1"/>
    <w:pPr>
      <w:suppressAutoHyphens w:val="0"/>
      <w:spacing w:before="100" w:beforeAutospacing="1" w:after="100" w:afterAutospacing="1"/>
    </w:pPr>
    <w:rPr>
      <w:rFonts w:ascii="Times New Roman" w:eastAsia="Calibri" w:hAnsi="Times New Roman" w:cs="Times New Roman"/>
      <w:kern w:val="0"/>
      <w:lang w:eastAsia="pt-BR"/>
    </w:rPr>
  </w:style>
  <w:style w:type="character" w:styleId="Forte">
    <w:name w:val="Strong"/>
    <w:basedOn w:val="Fontepargpadro"/>
    <w:uiPriority w:val="22"/>
    <w:qFormat/>
    <w:rsid w:val="003C0DF1"/>
    <w:rPr>
      <w:b/>
      <w:bCs/>
    </w:rPr>
  </w:style>
  <w:style w:type="character" w:styleId="nfase">
    <w:name w:val="Emphasis"/>
    <w:basedOn w:val="Fontepargpadro"/>
    <w:uiPriority w:val="20"/>
    <w:qFormat/>
    <w:rsid w:val="003C0DF1"/>
    <w:rPr>
      <w:i/>
      <w:iCs/>
    </w:rPr>
  </w:style>
  <w:style w:type="paragraph" w:styleId="Reviso">
    <w:name w:val="Revision"/>
    <w:hidden/>
    <w:uiPriority w:val="99"/>
    <w:semiHidden/>
    <w:rsid w:val="00140E03"/>
    <w:pPr>
      <w:spacing w:after="0" w:line="240" w:lineRule="auto"/>
    </w:pPr>
    <w:rPr>
      <w:rFonts w:ascii="Trebuchet MS" w:eastAsia="Times New Roman" w:hAnsi="Trebuchet MS"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DF1"/>
    <w:pPr>
      <w:suppressAutoHyphens/>
      <w:spacing w:after="0" w:line="240" w:lineRule="auto"/>
    </w:pPr>
    <w:rPr>
      <w:rFonts w:ascii="Trebuchet MS" w:eastAsia="Times New Roman" w:hAnsi="Trebuchet MS" w:cs="Trebuchet MS"/>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C0DF1"/>
    <w:rPr>
      <w:color w:val="0000FF"/>
      <w:u w:val="single"/>
    </w:rPr>
  </w:style>
  <w:style w:type="character" w:customStyle="1" w:styleId="Forte1">
    <w:name w:val="Forte1"/>
    <w:rsid w:val="003C0DF1"/>
    <w:rPr>
      <w:b/>
      <w:bCs/>
    </w:rPr>
  </w:style>
  <w:style w:type="character" w:customStyle="1" w:styleId="apple-converted-space">
    <w:name w:val="apple-converted-space"/>
    <w:basedOn w:val="Fontepargpadro"/>
    <w:rsid w:val="003C0DF1"/>
  </w:style>
  <w:style w:type="paragraph" w:styleId="Cabealho">
    <w:name w:val="header"/>
    <w:basedOn w:val="Normal"/>
    <w:link w:val="CabealhoChar"/>
    <w:rsid w:val="003C0DF1"/>
    <w:pPr>
      <w:tabs>
        <w:tab w:val="center" w:pos="4419"/>
        <w:tab w:val="right" w:pos="8838"/>
      </w:tabs>
    </w:pPr>
  </w:style>
  <w:style w:type="character" w:customStyle="1" w:styleId="CabealhoChar">
    <w:name w:val="Cabeçalho Char"/>
    <w:basedOn w:val="Fontepargpadro"/>
    <w:link w:val="Cabealho"/>
    <w:rsid w:val="003C0DF1"/>
    <w:rPr>
      <w:rFonts w:ascii="Trebuchet MS" w:eastAsia="Times New Roman" w:hAnsi="Trebuchet MS" w:cs="Trebuchet MS"/>
      <w:kern w:val="1"/>
      <w:sz w:val="24"/>
      <w:szCs w:val="24"/>
      <w:lang w:eastAsia="zh-CN"/>
    </w:rPr>
  </w:style>
  <w:style w:type="paragraph" w:styleId="Rodap">
    <w:name w:val="footer"/>
    <w:basedOn w:val="Normal"/>
    <w:link w:val="RodapChar"/>
    <w:rsid w:val="003C0DF1"/>
    <w:pPr>
      <w:tabs>
        <w:tab w:val="center" w:pos="4419"/>
        <w:tab w:val="right" w:pos="8838"/>
      </w:tabs>
    </w:pPr>
  </w:style>
  <w:style w:type="character" w:customStyle="1" w:styleId="RodapChar">
    <w:name w:val="Rodapé Char"/>
    <w:basedOn w:val="Fontepargpadro"/>
    <w:link w:val="Rodap"/>
    <w:rsid w:val="003C0DF1"/>
    <w:rPr>
      <w:rFonts w:ascii="Trebuchet MS" w:eastAsia="Times New Roman" w:hAnsi="Trebuchet MS" w:cs="Trebuchet MS"/>
      <w:kern w:val="1"/>
      <w:sz w:val="24"/>
      <w:szCs w:val="24"/>
      <w:lang w:eastAsia="zh-CN"/>
    </w:rPr>
  </w:style>
  <w:style w:type="paragraph" w:styleId="NormalWeb">
    <w:name w:val="Normal (Web)"/>
    <w:basedOn w:val="Normal"/>
    <w:uiPriority w:val="99"/>
    <w:rsid w:val="003C0DF1"/>
    <w:pPr>
      <w:spacing w:before="280" w:after="280"/>
    </w:pPr>
    <w:rPr>
      <w:rFonts w:ascii="Times New Roman" w:hAnsi="Times New Roman" w:cs="Times New Roman"/>
    </w:rPr>
  </w:style>
  <w:style w:type="paragraph" w:styleId="Textodebalo">
    <w:name w:val="Balloon Text"/>
    <w:basedOn w:val="Normal"/>
    <w:link w:val="TextodebaloChar"/>
    <w:uiPriority w:val="99"/>
    <w:semiHidden/>
    <w:unhideWhenUsed/>
    <w:rsid w:val="003C0DF1"/>
    <w:rPr>
      <w:rFonts w:ascii="Tahoma" w:hAnsi="Tahoma" w:cs="Tahoma"/>
      <w:sz w:val="16"/>
      <w:szCs w:val="16"/>
    </w:rPr>
  </w:style>
  <w:style w:type="character" w:customStyle="1" w:styleId="TextodebaloChar">
    <w:name w:val="Texto de balão Char"/>
    <w:basedOn w:val="Fontepargpadro"/>
    <w:link w:val="Textodebalo"/>
    <w:uiPriority w:val="99"/>
    <w:semiHidden/>
    <w:rsid w:val="003C0DF1"/>
    <w:rPr>
      <w:rFonts w:ascii="Tahoma" w:eastAsia="Times New Roman" w:hAnsi="Tahoma" w:cs="Tahoma"/>
      <w:kern w:val="1"/>
      <w:sz w:val="16"/>
      <w:szCs w:val="16"/>
      <w:lang w:eastAsia="zh-CN"/>
    </w:rPr>
  </w:style>
  <w:style w:type="paragraph" w:customStyle="1" w:styleId="alto">
    <w:name w:val="alto"/>
    <w:basedOn w:val="Normal"/>
    <w:uiPriority w:val="99"/>
    <w:rsid w:val="003C0DF1"/>
    <w:pPr>
      <w:spacing w:before="4" w:after="4"/>
    </w:pPr>
    <w:rPr>
      <w:rFonts w:ascii="Arial" w:hAnsi="Arial" w:cs="Arial"/>
      <w:kern w:val="2"/>
      <w:sz w:val="20"/>
      <w:szCs w:val="20"/>
    </w:rPr>
  </w:style>
  <w:style w:type="paragraph" w:customStyle="1" w:styleId="corpodetexto21">
    <w:name w:val="corpodetexto21"/>
    <w:basedOn w:val="Normal"/>
    <w:rsid w:val="003C0DF1"/>
    <w:pPr>
      <w:suppressAutoHyphens w:val="0"/>
      <w:spacing w:before="100" w:beforeAutospacing="1" w:after="100" w:afterAutospacing="1"/>
    </w:pPr>
    <w:rPr>
      <w:rFonts w:ascii="Times New Roman" w:eastAsia="Calibri" w:hAnsi="Times New Roman" w:cs="Times New Roman"/>
      <w:kern w:val="0"/>
      <w:lang w:eastAsia="pt-BR"/>
    </w:rPr>
  </w:style>
  <w:style w:type="character" w:styleId="Forte">
    <w:name w:val="Strong"/>
    <w:basedOn w:val="Fontepargpadro"/>
    <w:uiPriority w:val="22"/>
    <w:qFormat/>
    <w:rsid w:val="003C0DF1"/>
    <w:rPr>
      <w:b/>
      <w:bCs/>
    </w:rPr>
  </w:style>
  <w:style w:type="character" w:styleId="nfase">
    <w:name w:val="Emphasis"/>
    <w:basedOn w:val="Fontepargpadro"/>
    <w:uiPriority w:val="20"/>
    <w:qFormat/>
    <w:rsid w:val="003C0DF1"/>
    <w:rPr>
      <w:i/>
      <w:iCs/>
    </w:rPr>
  </w:style>
  <w:style w:type="paragraph" w:styleId="Reviso">
    <w:name w:val="Revision"/>
    <w:hidden/>
    <w:uiPriority w:val="99"/>
    <w:semiHidden/>
    <w:rsid w:val="00140E03"/>
    <w:pPr>
      <w:spacing w:after="0" w:line="240" w:lineRule="auto"/>
    </w:pPr>
    <w:rPr>
      <w:rFonts w:ascii="Trebuchet MS" w:eastAsia="Times New Roman" w:hAnsi="Trebuchet MS"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rocha@etccomunicacao.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han@etccomunicacao.com.br"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ickr.com/photos/universoproduca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mprensa@universoproducaocom.br" TargetMode="External"/><Relationship Id="rId4" Type="http://schemas.openxmlformats.org/officeDocument/2006/relationships/webSettings" Target="webSettings.xml"/><Relationship Id="rId9" Type="http://schemas.openxmlformats.org/officeDocument/2006/relationships/hyperlink" Target="mailto:assessoria@etccomunicacao.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2231</Words>
  <Characters>12051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Datashow</dc:creator>
  <cp:lastModifiedBy>LENOVO</cp:lastModifiedBy>
  <cp:revision>5</cp:revision>
  <cp:lastPrinted>2020-01-31T19:28:00Z</cp:lastPrinted>
  <dcterms:created xsi:type="dcterms:W3CDTF">2020-01-31T18:05:00Z</dcterms:created>
  <dcterms:modified xsi:type="dcterms:W3CDTF">2020-01-31T19:29:00Z</dcterms:modified>
</cp:coreProperties>
</file>