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21" w:rsidRPr="00924775" w:rsidRDefault="00E51921" w:rsidP="00E51921">
      <w:pPr>
        <w:jc w:val="center"/>
        <w:rPr>
          <w:rFonts w:asciiTheme="minorHAnsi" w:hAnsiTheme="minorHAnsi"/>
          <w:b/>
          <w:bCs/>
          <w:sz w:val="20"/>
          <w:szCs w:val="20"/>
        </w:rPr>
      </w:pPr>
      <w:r w:rsidRPr="00924775">
        <w:rPr>
          <w:rFonts w:asciiTheme="minorHAnsi" w:hAnsiTheme="minorHAnsi"/>
          <w:b/>
          <w:bCs/>
          <w:sz w:val="20"/>
          <w:szCs w:val="20"/>
        </w:rPr>
        <w:t>2</w:t>
      </w:r>
      <w:r w:rsidR="000727CF">
        <w:rPr>
          <w:rFonts w:asciiTheme="minorHAnsi" w:hAnsiTheme="minorHAnsi"/>
          <w:b/>
          <w:bCs/>
          <w:sz w:val="20"/>
          <w:szCs w:val="20"/>
        </w:rPr>
        <w:t>3</w:t>
      </w:r>
      <w:r w:rsidRPr="00924775">
        <w:rPr>
          <w:rFonts w:asciiTheme="minorHAnsi" w:hAnsiTheme="minorHAnsi"/>
          <w:b/>
          <w:bCs/>
          <w:sz w:val="20"/>
          <w:szCs w:val="20"/>
        </w:rPr>
        <w:t>ª Mostra de Cinema de Tiradentes</w:t>
      </w:r>
    </w:p>
    <w:p w:rsidR="00E51921" w:rsidRPr="009D4756" w:rsidRDefault="00E51921" w:rsidP="00E51921">
      <w:pPr>
        <w:jc w:val="center"/>
        <w:rPr>
          <w:rFonts w:asciiTheme="minorHAnsi" w:hAnsiTheme="minorHAnsi"/>
          <w:bCs/>
          <w:sz w:val="18"/>
          <w:szCs w:val="18"/>
        </w:rPr>
      </w:pPr>
      <w:r w:rsidRPr="009D4756">
        <w:rPr>
          <w:rFonts w:asciiTheme="minorHAnsi" w:hAnsiTheme="minorHAnsi"/>
          <w:bCs/>
          <w:sz w:val="18"/>
          <w:szCs w:val="18"/>
        </w:rPr>
        <w:t>2</w:t>
      </w:r>
      <w:r w:rsidR="008D6CBE" w:rsidRPr="009D4756">
        <w:rPr>
          <w:rFonts w:asciiTheme="minorHAnsi" w:hAnsiTheme="minorHAnsi"/>
          <w:bCs/>
          <w:sz w:val="18"/>
          <w:szCs w:val="18"/>
        </w:rPr>
        <w:t>4</w:t>
      </w:r>
      <w:r w:rsidRPr="009D4756">
        <w:rPr>
          <w:rFonts w:asciiTheme="minorHAnsi" w:hAnsiTheme="minorHAnsi"/>
          <w:bCs/>
          <w:sz w:val="18"/>
          <w:szCs w:val="18"/>
        </w:rPr>
        <w:t xml:space="preserve"> de janeiro </w:t>
      </w:r>
      <w:r w:rsidR="008D6CBE" w:rsidRPr="009D4756">
        <w:rPr>
          <w:rFonts w:asciiTheme="minorHAnsi" w:hAnsiTheme="minorHAnsi"/>
          <w:bCs/>
          <w:sz w:val="18"/>
          <w:szCs w:val="18"/>
        </w:rPr>
        <w:t>a 1</w:t>
      </w:r>
      <w:r w:rsidR="009D4756" w:rsidRPr="009D4756">
        <w:rPr>
          <w:rFonts w:asciiTheme="minorHAnsi" w:hAnsiTheme="minorHAnsi"/>
          <w:bCs/>
          <w:sz w:val="18"/>
          <w:szCs w:val="18"/>
          <w:vertAlign w:val="superscript"/>
        </w:rPr>
        <w:t>o</w:t>
      </w:r>
      <w:r w:rsidR="009D4756" w:rsidRPr="009D4756">
        <w:rPr>
          <w:rFonts w:asciiTheme="minorHAnsi" w:hAnsiTheme="minorHAnsi"/>
          <w:bCs/>
          <w:sz w:val="18"/>
          <w:szCs w:val="18"/>
        </w:rPr>
        <w:t xml:space="preserve"> </w:t>
      </w:r>
      <w:r w:rsidR="008D6CBE" w:rsidRPr="009D4756">
        <w:rPr>
          <w:rFonts w:asciiTheme="minorHAnsi" w:hAnsiTheme="minorHAnsi"/>
          <w:bCs/>
          <w:sz w:val="18"/>
          <w:szCs w:val="18"/>
        </w:rPr>
        <w:t xml:space="preserve">de fevereiro </w:t>
      </w:r>
      <w:r w:rsidRPr="009D4756">
        <w:rPr>
          <w:rFonts w:asciiTheme="minorHAnsi" w:hAnsiTheme="minorHAnsi"/>
          <w:bCs/>
          <w:sz w:val="18"/>
          <w:szCs w:val="18"/>
        </w:rPr>
        <w:t>de 20</w:t>
      </w:r>
      <w:r w:rsidR="008D6CBE" w:rsidRPr="009D4756">
        <w:rPr>
          <w:rFonts w:asciiTheme="minorHAnsi" w:hAnsiTheme="minorHAnsi"/>
          <w:bCs/>
          <w:sz w:val="18"/>
          <w:szCs w:val="18"/>
        </w:rPr>
        <w:t>20</w:t>
      </w:r>
    </w:p>
    <w:p w:rsidR="00E51921" w:rsidRPr="00986B4D" w:rsidRDefault="00E51921" w:rsidP="00986B4D">
      <w:pPr>
        <w:pStyle w:val="Ttulo2"/>
        <w:shd w:val="clear" w:color="auto" w:fill="FFFFFF"/>
        <w:spacing w:before="0" w:beforeAutospacing="0" w:after="0" w:afterAutospacing="0" w:line="276" w:lineRule="auto"/>
        <w:jc w:val="center"/>
        <w:rPr>
          <w:rFonts w:asciiTheme="minorHAnsi" w:hAnsiTheme="minorHAnsi" w:cs="Arial"/>
          <w:caps/>
          <w:color w:val="000000" w:themeColor="text1"/>
        </w:rPr>
      </w:pPr>
    </w:p>
    <w:p w:rsidR="00203D19" w:rsidRPr="00C2429E" w:rsidRDefault="00986B4D" w:rsidP="00203D19">
      <w:pPr>
        <w:jc w:val="center"/>
        <w:rPr>
          <w:rFonts w:asciiTheme="minorHAnsi" w:hAnsiTheme="minorHAnsi" w:cstheme="minorHAnsi"/>
          <w:b/>
          <w:bCs/>
          <w:sz w:val="36"/>
          <w:szCs w:val="36"/>
        </w:rPr>
      </w:pPr>
      <w:r w:rsidRPr="00C2429E">
        <w:rPr>
          <w:rFonts w:ascii="Georgia" w:hAnsi="Georgia"/>
          <w:sz w:val="28"/>
          <w:szCs w:val="28"/>
        </w:rPr>
        <w:tab/>
      </w:r>
      <w:r w:rsidR="00203D19" w:rsidRPr="00C2429E">
        <w:rPr>
          <w:rFonts w:asciiTheme="minorHAnsi" w:hAnsiTheme="minorHAnsi" w:cstheme="minorHAnsi"/>
          <w:b/>
          <w:bCs/>
          <w:sz w:val="36"/>
          <w:szCs w:val="36"/>
        </w:rPr>
        <w:t xml:space="preserve">“A IMAGINAÇÃO COMO POTÊNCIA” SERÁ A TEMÁTICA DA 23ª MOSTRA TIRADENTES QUE PRESTA HOMENAGEM AOS ATORES </w:t>
      </w:r>
      <w:r w:rsidR="00C2429E" w:rsidRPr="00C2429E">
        <w:rPr>
          <w:rFonts w:asciiTheme="minorHAnsi" w:hAnsiTheme="minorHAnsi" w:cstheme="minorHAnsi"/>
          <w:b/>
          <w:bCs/>
          <w:sz w:val="36"/>
          <w:szCs w:val="36"/>
        </w:rPr>
        <w:t>ANTÔNIO E CAMILA PITANGA</w:t>
      </w:r>
    </w:p>
    <w:p w:rsidR="00203D19" w:rsidRDefault="00203D19" w:rsidP="00203D19">
      <w:pPr>
        <w:jc w:val="center"/>
        <w:rPr>
          <w:rFonts w:asciiTheme="minorHAnsi" w:hAnsiTheme="minorHAnsi" w:cstheme="minorHAnsi"/>
          <w:i/>
          <w:iCs/>
          <w:sz w:val="22"/>
          <w:szCs w:val="22"/>
        </w:rPr>
      </w:pPr>
    </w:p>
    <w:p w:rsidR="00203D19" w:rsidRPr="00C2429E" w:rsidRDefault="00203D19" w:rsidP="00C2429E">
      <w:pPr>
        <w:spacing w:line="280" w:lineRule="exact"/>
        <w:jc w:val="center"/>
        <w:rPr>
          <w:rFonts w:asciiTheme="minorHAnsi" w:hAnsiTheme="minorHAnsi" w:cstheme="minorHAnsi"/>
          <w:b/>
          <w:bCs/>
          <w:i/>
          <w:iCs/>
          <w:sz w:val="22"/>
          <w:szCs w:val="22"/>
        </w:rPr>
      </w:pPr>
      <w:r w:rsidRPr="00C2429E">
        <w:rPr>
          <w:rFonts w:asciiTheme="minorHAnsi" w:hAnsiTheme="minorHAnsi" w:cstheme="minorHAnsi"/>
          <w:b/>
          <w:bCs/>
          <w:i/>
          <w:iCs/>
          <w:sz w:val="22"/>
          <w:szCs w:val="22"/>
        </w:rPr>
        <w:t xml:space="preserve">Evento abre </w:t>
      </w:r>
      <w:r w:rsidR="00C2429E" w:rsidRPr="00C2429E">
        <w:rPr>
          <w:rFonts w:asciiTheme="minorHAnsi" w:hAnsiTheme="minorHAnsi" w:cstheme="minorHAnsi"/>
          <w:b/>
          <w:bCs/>
          <w:i/>
          <w:iCs/>
          <w:sz w:val="22"/>
          <w:szCs w:val="22"/>
        </w:rPr>
        <w:t>o calendário</w:t>
      </w:r>
      <w:r w:rsidRPr="00C2429E">
        <w:rPr>
          <w:rFonts w:asciiTheme="minorHAnsi" w:hAnsiTheme="minorHAnsi" w:cstheme="minorHAnsi"/>
          <w:b/>
          <w:bCs/>
          <w:i/>
          <w:iCs/>
          <w:sz w:val="22"/>
          <w:szCs w:val="22"/>
        </w:rPr>
        <w:t xml:space="preserve"> audiovisual brasileir</w:t>
      </w:r>
      <w:r w:rsidR="00AB77C5">
        <w:rPr>
          <w:rFonts w:asciiTheme="minorHAnsi" w:hAnsiTheme="minorHAnsi" w:cstheme="minorHAnsi"/>
          <w:b/>
          <w:bCs/>
          <w:i/>
          <w:iCs/>
          <w:sz w:val="22"/>
          <w:szCs w:val="22"/>
        </w:rPr>
        <w:t>o</w:t>
      </w:r>
      <w:r w:rsidRPr="00C2429E">
        <w:rPr>
          <w:rFonts w:asciiTheme="minorHAnsi" w:hAnsiTheme="minorHAnsi" w:cstheme="minorHAnsi"/>
          <w:b/>
          <w:bCs/>
          <w:i/>
          <w:iCs/>
          <w:sz w:val="22"/>
          <w:szCs w:val="22"/>
        </w:rPr>
        <w:t xml:space="preserve">, em </w:t>
      </w:r>
      <w:r w:rsidR="00C2429E" w:rsidRPr="00C2429E">
        <w:rPr>
          <w:rFonts w:asciiTheme="minorHAnsi" w:hAnsiTheme="minorHAnsi" w:cstheme="minorHAnsi"/>
          <w:b/>
          <w:bCs/>
          <w:i/>
          <w:iCs/>
          <w:sz w:val="22"/>
          <w:szCs w:val="22"/>
        </w:rPr>
        <w:t>24</w:t>
      </w:r>
      <w:r w:rsidR="00C2429E">
        <w:rPr>
          <w:rFonts w:asciiTheme="minorHAnsi" w:hAnsiTheme="minorHAnsi" w:cstheme="minorHAnsi"/>
          <w:b/>
          <w:bCs/>
          <w:i/>
          <w:iCs/>
          <w:sz w:val="22"/>
          <w:szCs w:val="22"/>
        </w:rPr>
        <w:t xml:space="preserve"> </w:t>
      </w:r>
      <w:r w:rsidRPr="00C2429E">
        <w:rPr>
          <w:rFonts w:asciiTheme="minorHAnsi" w:hAnsiTheme="minorHAnsi" w:cstheme="minorHAnsi"/>
          <w:b/>
          <w:bCs/>
          <w:i/>
          <w:iCs/>
          <w:sz w:val="22"/>
          <w:szCs w:val="22"/>
        </w:rPr>
        <w:t>de janeiro, com pré-estreia mundial de "</w:t>
      </w:r>
      <w:r w:rsidR="00C2429E" w:rsidRPr="00C2429E">
        <w:rPr>
          <w:rFonts w:asciiTheme="minorHAnsi" w:hAnsiTheme="minorHAnsi" w:cstheme="minorHAnsi"/>
          <w:b/>
          <w:bCs/>
          <w:i/>
          <w:iCs/>
          <w:sz w:val="22"/>
          <w:szCs w:val="22"/>
        </w:rPr>
        <w:t>Escravos de J</w:t>
      </w:r>
      <w:r w:rsidR="00AB77C5">
        <w:rPr>
          <w:rFonts w:asciiTheme="minorHAnsi" w:hAnsiTheme="minorHAnsi" w:cstheme="minorHAnsi"/>
          <w:b/>
          <w:bCs/>
          <w:i/>
          <w:iCs/>
          <w:sz w:val="22"/>
          <w:szCs w:val="22"/>
        </w:rPr>
        <w:t>ó</w:t>
      </w:r>
      <w:r w:rsidRPr="00C2429E">
        <w:rPr>
          <w:rFonts w:asciiTheme="minorHAnsi" w:hAnsiTheme="minorHAnsi" w:cstheme="minorHAnsi"/>
          <w:b/>
          <w:bCs/>
          <w:i/>
          <w:iCs/>
          <w:sz w:val="22"/>
          <w:szCs w:val="22"/>
        </w:rPr>
        <w:t xml:space="preserve">”, </w:t>
      </w:r>
      <w:r w:rsidR="00C2429E" w:rsidRPr="00C2429E">
        <w:rPr>
          <w:rFonts w:asciiTheme="minorHAnsi" w:hAnsiTheme="minorHAnsi" w:cstheme="minorHAnsi"/>
          <w:b/>
          <w:bCs/>
          <w:i/>
          <w:iCs/>
          <w:sz w:val="22"/>
          <w:szCs w:val="22"/>
        </w:rPr>
        <w:t xml:space="preserve">dirigido por Rosemberg Cariry  e </w:t>
      </w:r>
      <w:r w:rsidRPr="00C2429E">
        <w:rPr>
          <w:rFonts w:asciiTheme="minorHAnsi" w:hAnsiTheme="minorHAnsi" w:cstheme="minorHAnsi"/>
          <w:b/>
          <w:bCs/>
          <w:i/>
          <w:iCs/>
          <w:sz w:val="22"/>
          <w:szCs w:val="22"/>
        </w:rPr>
        <w:t xml:space="preserve">segue até </w:t>
      </w:r>
      <w:r w:rsidR="00C2429E" w:rsidRPr="00C2429E">
        <w:rPr>
          <w:rFonts w:asciiTheme="minorHAnsi" w:hAnsiTheme="minorHAnsi" w:cstheme="minorHAnsi"/>
          <w:b/>
          <w:bCs/>
          <w:i/>
          <w:iCs/>
          <w:sz w:val="22"/>
          <w:szCs w:val="22"/>
        </w:rPr>
        <w:t>1</w:t>
      </w:r>
      <w:r w:rsidR="00C2429E" w:rsidRPr="00C2429E">
        <w:rPr>
          <w:rFonts w:asciiTheme="minorHAnsi" w:hAnsiTheme="minorHAnsi" w:cstheme="minorHAnsi"/>
          <w:b/>
          <w:bCs/>
          <w:i/>
          <w:iCs/>
          <w:sz w:val="22"/>
          <w:szCs w:val="22"/>
          <w:vertAlign w:val="superscript"/>
        </w:rPr>
        <w:t xml:space="preserve">o </w:t>
      </w:r>
      <w:r w:rsidRPr="00C2429E">
        <w:rPr>
          <w:rFonts w:asciiTheme="minorHAnsi" w:hAnsiTheme="minorHAnsi" w:cstheme="minorHAnsi"/>
          <w:b/>
          <w:bCs/>
          <w:i/>
          <w:iCs/>
          <w:sz w:val="22"/>
          <w:szCs w:val="22"/>
        </w:rPr>
        <w:t xml:space="preserve"> de</w:t>
      </w:r>
      <w:r w:rsidR="00C2429E" w:rsidRPr="00C2429E">
        <w:rPr>
          <w:rFonts w:asciiTheme="minorHAnsi" w:hAnsiTheme="minorHAnsi" w:cstheme="minorHAnsi"/>
          <w:b/>
          <w:bCs/>
          <w:i/>
          <w:iCs/>
          <w:sz w:val="22"/>
          <w:szCs w:val="22"/>
        </w:rPr>
        <w:t xml:space="preserve"> fevereiro</w:t>
      </w:r>
      <w:r w:rsidRPr="00C2429E">
        <w:rPr>
          <w:rFonts w:asciiTheme="minorHAnsi" w:hAnsiTheme="minorHAnsi" w:cstheme="minorHAnsi"/>
          <w:b/>
          <w:bCs/>
          <w:i/>
          <w:iCs/>
          <w:sz w:val="22"/>
          <w:szCs w:val="22"/>
        </w:rPr>
        <w:t>, com programação gratuita</w:t>
      </w:r>
    </w:p>
    <w:p w:rsidR="00986B4D" w:rsidRDefault="00986B4D" w:rsidP="00651BE8">
      <w:pPr>
        <w:spacing w:line="276" w:lineRule="auto"/>
        <w:jc w:val="center"/>
        <w:rPr>
          <w:rFonts w:ascii="Calibri" w:hAnsi="Calibri"/>
          <w:sz w:val="20"/>
          <w:szCs w:val="20"/>
        </w:rPr>
      </w:pPr>
    </w:p>
    <w:p w:rsidR="00C2429E" w:rsidRDefault="00C2429E" w:rsidP="00651BE8">
      <w:pPr>
        <w:spacing w:line="276" w:lineRule="auto"/>
        <w:jc w:val="center"/>
        <w:rPr>
          <w:rFonts w:ascii="Calibri" w:hAnsi="Calibri"/>
          <w:sz w:val="20"/>
          <w:szCs w:val="20"/>
        </w:rPr>
      </w:pPr>
    </w:p>
    <w:p w:rsidR="00986B4D" w:rsidRPr="00986B4D" w:rsidRDefault="00C2429E" w:rsidP="00986B4D">
      <w:pPr>
        <w:spacing w:line="276" w:lineRule="auto"/>
        <w:jc w:val="both"/>
        <w:rPr>
          <w:rFonts w:asciiTheme="minorHAnsi" w:hAnsiTheme="minorHAnsi"/>
          <w:sz w:val="20"/>
          <w:szCs w:val="20"/>
        </w:rPr>
      </w:pPr>
      <w:r>
        <w:rPr>
          <w:rFonts w:asciiTheme="minorHAnsi" w:hAnsiTheme="minorHAnsi"/>
          <w:sz w:val="20"/>
          <w:szCs w:val="20"/>
        </w:rPr>
        <w:t xml:space="preserve">A </w:t>
      </w:r>
      <w:r w:rsidR="00986B4D" w:rsidRPr="00986B4D">
        <w:rPr>
          <w:rFonts w:asciiTheme="minorHAnsi" w:hAnsiTheme="minorHAnsi"/>
          <w:sz w:val="20"/>
          <w:szCs w:val="20"/>
        </w:rPr>
        <w:t>força da imaginação</w:t>
      </w:r>
      <w:r>
        <w:rPr>
          <w:rFonts w:asciiTheme="minorHAnsi" w:hAnsiTheme="minorHAnsi"/>
          <w:sz w:val="20"/>
          <w:szCs w:val="20"/>
        </w:rPr>
        <w:t xml:space="preserve"> é o norte eleito da</w:t>
      </w:r>
      <w:r w:rsidR="00986B4D" w:rsidRPr="00986B4D">
        <w:rPr>
          <w:rFonts w:asciiTheme="minorHAnsi" w:hAnsiTheme="minorHAnsi"/>
          <w:sz w:val="20"/>
          <w:szCs w:val="20"/>
        </w:rPr>
        <w:t xml:space="preserve"> </w:t>
      </w:r>
      <w:r w:rsidR="00986B4D" w:rsidRPr="00986B4D">
        <w:rPr>
          <w:rFonts w:asciiTheme="minorHAnsi" w:hAnsiTheme="minorHAnsi"/>
          <w:b/>
          <w:bCs/>
          <w:sz w:val="20"/>
          <w:szCs w:val="20"/>
        </w:rPr>
        <w:t>23</w:t>
      </w:r>
      <w:r w:rsidR="00986B4D" w:rsidRPr="00986B4D">
        <w:rPr>
          <w:rFonts w:asciiTheme="minorHAnsi" w:hAnsiTheme="minorHAnsi"/>
          <w:b/>
          <w:bCs/>
          <w:sz w:val="20"/>
          <w:szCs w:val="20"/>
          <w:vertAlign w:val="superscript"/>
        </w:rPr>
        <w:t>a</w:t>
      </w:r>
      <w:r w:rsidR="00986B4D" w:rsidRPr="00986B4D">
        <w:rPr>
          <w:rFonts w:asciiTheme="minorHAnsi" w:hAnsiTheme="minorHAnsi"/>
          <w:b/>
          <w:bCs/>
          <w:sz w:val="20"/>
          <w:szCs w:val="20"/>
        </w:rPr>
        <w:t xml:space="preserve"> Mostra de Cinema de Tiradentes</w:t>
      </w:r>
      <w:r w:rsidR="00986B4D" w:rsidRPr="00986B4D">
        <w:rPr>
          <w:rFonts w:asciiTheme="minorHAnsi" w:hAnsiTheme="minorHAnsi"/>
          <w:sz w:val="20"/>
          <w:szCs w:val="20"/>
        </w:rPr>
        <w:t>,  a que</w:t>
      </w:r>
      <w:r>
        <w:rPr>
          <w:rFonts w:asciiTheme="minorHAnsi" w:hAnsiTheme="minorHAnsi"/>
          <w:sz w:val="20"/>
          <w:szCs w:val="20"/>
        </w:rPr>
        <w:t xml:space="preserve"> </w:t>
      </w:r>
      <w:r w:rsidR="00986B4D" w:rsidRPr="00986B4D">
        <w:rPr>
          <w:rFonts w:asciiTheme="minorHAnsi" w:hAnsiTheme="minorHAnsi"/>
          <w:sz w:val="20"/>
          <w:szCs w:val="20"/>
        </w:rPr>
        <w:t xml:space="preserve"> permite que algum futuro seja vislumbrado mesmo diante de um presente saqueado pelo conservadorismo e pela legitimação da intolerância. Uma solução, portanto, é ser propositivo diante de um cenário incerto, é olhar adiante e enxergar na arte e na criação os caminhos possíveis para novos rumos. A temática da Mostra este ano segue por essa via: </w:t>
      </w:r>
      <w:r w:rsidR="00986B4D" w:rsidRPr="00986B4D">
        <w:rPr>
          <w:rFonts w:asciiTheme="minorHAnsi" w:hAnsiTheme="minorHAnsi"/>
          <w:b/>
          <w:bCs/>
          <w:sz w:val="20"/>
          <w:szCs w:val="20"/>
        </w:rPr>
        <w:t>“A imaginação como potência”</w:t>
      </w:r>
      <w:r w:rsidR="00986B4D" w:rsidRPr="00986B4D">
        <w:rPr>
          <w:rFonts w:asciiTheme="minorHAnsi" w:hAnsiTheme="minorHAnsi"/>
          <w:sz w:val="20"/>
          <w:szCs w:val="20"/>
        </w:rPr>
        <w:t xml:space="preserve">. </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sz w:val="20"/>
          <w:szCs w:val="20"/>
        </w:rPr>
        <w:t>A Mostra será realizada entre os dias 24 de janeiro e 1</w:t>
      </w:r>
      <w:r w:rsidRPr="00986B4D">
        <w:rPr>
          <w:rFonts w:asciiTheme="minorHAnsi" w:hAnsiTheme="minorHAnsi"/>
          <w:sz w:val="20"/>
          <w:szCs w:val="20"/>
          <w:vertAlign w:val="superscript"/>
        </w:rPr>
        <w:t>o</w:t>
      </w:r>
      <w:r w:rsidRPr="00986B4D">
        <w:rPr>
          <w:rFonts w:asciiTheme="minorHAnsi" w:hAnsiTheme="minorHAnsi"/>
          <w:sz w:val="20"/>
          <w:szCs w:val="20"/>
        </w:rPr>
        <w:t xml:space="preserve"> de fevereiro, na cidade histórica mineira. A curadoria, </w:t>
      </w:r>
      <w:r w:rsidR="00C2429E">
        <w:rPr>
          <w:rFonts w:asciiTheme="minorHAnsi" w:hAnsiTheme="minorHAnsi"/>
          <w:sz w:val="20"/>
          <w:szCs w:val="20"/>
        </w:rPr>
        <w:t>sob coordenação do</w:t>
      </w:r>
      <w:r w:rsidRPr="00986B4D">
        <w:rPr>
          <w:rFonts w:asciiTheme="minorHAnsi" w:hAnsiTheme="minorHAnsi"/>
          <w:sz w:val="20"/>
          <w:szCs w:val="20"/>
        </w:rPr>
        <w:t xml:space="preserve"> crítico </w:t>
      </w:r>
      <w:r w:rsidRPr="00986B4D">
        <w:rPr>
          <w:rFonts w:asciiTheme="minorHAnsi" w:hAnsiTheme="minorHAnsi"/>
          <w:b/>
          <w:bCs/>
          <w:sz w:val="20"/>
          <w:szCs w:val="20"/>
        </w:rPr>
        <w:t>Francis Vogner dos Reis</w:t>
      </w:r>
      <w:r w:rsidRPr="00986B4D">
        <w:rPr>
          <w:rFonts w:asciiTheme="minorHAnsi" w:hAnsiTheme="minorHAnsi"/>
          <w:sz w:val="20"/>
          <w:szCs w:val="20"/>
        </w:rPr>
        <w:t>, propôs essa temática para reforçar que, mesmo numa época de dúvidas, o cinema brasileiro vive um momento de absoluta efervescência criativa e de recepção. “O</w:t>
      </w:r>
      <w:r w:rsidRPr="00986B4D">
        <w:rPr>
          <w:rFonts w:asciiTheme="minorHAnsi" w:hAnsiTheme="minorHAnsi" w:cs="Calibri"/>
          <w:sz w:val="20"/>
          <w:szCs w:val="20"/>
        </w:rPr>
        <w:t xml:space="preserve"> que emerge na atual produção no país é o desejo de interpretar nossa experiência hoje, de projetar caminhos possíveis, de provocar imagens que nos remetam a uma perspectiva sobre o passado tendo em vista não só um olhar original sobre fraturas sociais e políticas, mas também uma superação destas num desejo de futuro”, destaca Francis. “Existem filmes, documentários e ficções, que olham o presente e colocam as coisas em termos históricos, atentando para o mundo como ele é e se questionando como ele poderia ser”.</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cs="Calibri"/>
          <w:sz w:val="20"/>
          <w:szCs w:val="20"/>
        </w:rPr>
        <w:t>Mas como o cinema pode ser esse ambiente de preservação de um futuro sabotado? Ora, ficções e documentários, seja em curta, média ou longa-metragem, têm sido espaço para o testemunho e registro da ação política do presente, reconfigurando formas de olhar e de abordar o que está diante da câmera. “Os filmes imaginam outros mundos, outras possibilidades de existência, permitem ver o real transfigurado para além do fatalismo que a mediocridade política insiste em apontar como a única realidade possível”, exalta o coordenador curatorial. “Como arte, o cinema é capaz de inverter as lógicas sociais e de linguagem, de contrapor a beleza à barbárie, a provocação à conciliação. O cinema pode forçar a imaginação nos seus limites”.</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pBdr>
          <w:bottom w:val="single" w:sz="4" w:space="1" w:color="auto"/>
        </w:pBdr>
        <w:spacing w:line="276" w:lineRule="auto"/>
        <w:jc w:val="both"/>
        <w:rPr>
          <w:rFonts w:asciiTheme="minorHAnsi" w:hAnsiTheme="minorHAnsi"/>
          <w:sz w:val="20"/>
          <w:szCs w:val="20"/>
        </w:rPr>
      </w:pPr>
      <w:r w:rsidRPr="00986B4D">
        <w:rPr>
          <w:rFonts w:asciiTheme="minorHAnsi" w:hAnsiTheme="minorHAnsi" w:cs="Calibri"/>
          <w:b/>
          <w:bCs/>
          <w:sz w:val="20"/>
          <w:szCs w:val="20"/>
        </w:rPr>
        <w:t>HOMENAGEM: ANTÔNIO E CAMILA PITANGA</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cs="Calibri"/>
          <w:sz w:val="20"/>
          <w:szCs w:val="20"/>
        </w:rPr>
        <w:t>Diante dessa perspectiva, a 23</w:t>
      </w:r>
      <w:r w:rsidRPr="00986B4D">
        <w:rPr>
          <w:rFonts w:asciiTheme="minorHAnsi" w:hAnsiTheme="minorHAnsi" w:cs="Calibri"/>
          <w:sz w:val="20"/>
          <w:szCs w:val="20"/>
          <w:vertAlign w:val="superscript"/>
        </w:rPr>
        <w:t>a</w:t>
      </w:r>
      <w:r w:rsidRPr="00986B4D">
        <w:rPr>
          <w:rFonts w:asciiTheme="minorHAnsi" w:hAnsiTheme="minorHAnsi" w:cs="Calibri"/>
          <w:sz w:val="20"/>
          <w:szCs w:val="20"/>
        </w:rPr>
        <w:t xml:space="preserve"> Mostra de Cinema de Tiradentes homenageia esse ano o</w:t>
      </w:r>
      <w:r w:rsidR="0075595A">
        <w:rPr>
          <w:rFonts w:asciiTheme="minorHAnsi" w:hAnsiTheme="minorHAnsi" w:cs="Calibri"/>
          <w:sz w:val="20"/>
          <w:szCs w:val="20"/>
        </w:rPr>
        <w:t>s</w:t>
      </w:r>
      <w:r w:rsidRPr="00986B4D">
        <w:rPr>
          <w:rFonts w:asciiTheme="minorHAnsi" w:hAnsiTheme="minorHAnsi" w:cs="Calibri"/>
          <w:sz w:val="20"/>
          <w:szCs w:val="20"/>
        </w:rPr>
        <w:t xml:space="preserve"> ator</w:t>
      </w:r>
      <w:r w:rsidR="0075595A">
        <w:rPr>
          <w:rFonts w:asciiTheme="minorHAnsi" w:hAnsiTheme="minorHAnsi" w:cs="Calibri"/>
          <w:sz w:val="20"/>
          <w:szCs w:val="20"/>
        </w:rPr>
        <w:t>es</w:t>
      </w:r>
      <w:r w:rsidRPr="00986B4D">
        <w:rPr>
          <w:rFonts w:asciiTheme="minorHAnsi" w:hAnsiTheme="minorHAnsi" w:cs="Calibri"/>
          <w:sz w:val="20"/>
          <w:szCs w:val="20"/>
        </w:rPr>
        <w:t xml:space="preserve"> </w:t>
      </w:r>
      <w:r w:rsidRPr="00986B4D">
        <w:rPr>
          <w:rFonts w:asciiTheme="minorHAnsi" w:hAnsiTheme="minorHAnsi" w:cs="Calibri"/>
          <w:b/>
          <w:bCs/>
          <w:sz w:val="20"/>
          <w:szCs w:val="20"/>
        </w:rPr>
        <w:t xml:space="preserve">Antônio </w:t>
      </w:r>
      <w:r w:rsidR="0075595A" w:rsidRPr="0075595A">
        <w:rPr>
          <w:rFonts w:asciiTheme="minorHAnsi" w:hAnsiTheme="minorHAnsi" w:cs="Calibri"/>
          <w:bCs/>
          <w:sz w:val="20"/>
          <w:szCs w:val="20"/>
        </w:rPr>
        <w:t xml:space="preserve">e </w:t>
      </w:r>
      <w:r w:rsidRPr="00986B4D">
        <w:rPr>
          <w:rFonts w:asciiTheme="minorHAnsi" w:hAnsiTheme="minorHAnsi" w:cs="Calibri"/>
          <w:b/>
          <w:bCs/>
          <w:sz w:val="20"/>
          <w:szCs w:val="20"/>
        </w:rPr>
        <w:t>Camila Pitanga</w:t>
      </w:r>
      <w:r w:rsidRPr="00986B4D">
        <w:rPr>
          <w:rFonts w:asciiTheme="minorHAnsi" w:hAnsiTheme="minorHAnsi" w:cs="Calibri"/>
          <w:sz w:val="20"/>
          <w:szCs w:val="20"/>
        </w:rPr>
        <w:t>. Pai e filha, homem e mulher, negro e negra, 80 e 42 anos. Ícones de seus próprios tempos, por motivos e trajetórias distintas, Antônio e Camila emulam em seus corpos e suas posturas a brasilidade mais original e singular, o talento e a presença de quem vivencia as contradições do país por dentro. Para Francis Vogner dos Reis, “homenagear os dois juntos é afirmar não só suas trajetórias, mas também reconhecer suas diferenças – criativa, simbólica e política”.</w:t>
      </w:r>
    </w:p>
    <w:p w:rsidR="00C2429E" w:rsidRDefault="00C2429E" w:rsidP="00986B4D">
      <w:pPr>
        <w:spacing w:line="276" w:lineRule="auto"/>
        <w:jc w:val="both"/>
        <w:rPr>
          <w:rFonts w:asciiTheme="minorHAnsi" w:hAnsiTheme="minorHAnsi" w:cs="Calibri"/>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cs="Calibri"/>
          <w:sz w:val="20"/>
          <w:szCs w:val="20"/>
        </w:rPr>
        <w:t>Entre a centralidade de Antônio Pitanga na revolução do Cinema Novo, entre o final dos anos 1950 e meados dos anos 1970, e a constância de Camila Pitanga no imaginário da TV e do cinema nas últimas duas décadas, estão a diversidade e a força de duas formas de trabalhar e mapear uma história do audiovisual brasileiro que atravessa ambos.</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cs="Calibri"/>
          <w:sz w:val="20"/>
          <w:szCs w:val="20"/>
        </w:rPr>
        <w:t xml:space="preserve">Pitanga, o pai, nasceu em 1939 em Salvador. Fez teatro e cinema desde muito jovem e estreou nas telas em 1960 com “Bahia de Todos os Santos”, de Trigueirinho Neto. Seguiu numa série de filmes marcantes que remodelaram todo um jeito de fazer cinema no Brasil: “A Grande Feira” (Roberto Pires, 1961), “O Pagador de Promessas” (Anselmo Duarte, 1962), “Barravento” (Glauber Rocha, 1962), “Ganga Zumba” (Carlos Diegues, 1963), “Os Fuzis” (1964) e por aí adiante. </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cs="Calibri"/>
          <w:sz w:val="20"/>
          <w:szCs w:val="20"/>
        </w:rPr>
        <w:t xml:space="preserve">“Quando ele surge, sua presença impõe uma energia e radicalidade de gestos que destoavam do ritmo mais lento e calculado de atores até então em voga”, afirma Francis. “A liberdade dos personagens de Pitanga era plena e na contramão do mundo. Entre os heróis do Cinema Novo, ele era o único que de fato preconizava uma liberdade à revelia da violência cerceadora do mundo ao qual os filmes se referiam”. </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cs="Calibri"/>
          <w:sz w:val="20"/>
          <w:szCs w:val="20"/>
        </w:rPr>
        <w:t>Para o curador, essa liberdade aparecia no corpo, com os personagens de Pitanga constantemente se insurgindo contra a violência do presente, porque atento às circunstâncias, e do futuro, porque revolucionário. “Em Antônio Pitanga, essas temporalidades coexistem”, define Francis.</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cs="Calibri"/>
          <w:sz w:val="20"/>
          <w:szCs w:val="20"/>
        </w:rPr>
        <w:t>Pitanga, a filha, nasceu em 1977 no Rio de Janeiro. Estreou nos cinemas ainda criança, junto com o irmão Roc</w:t>
      </w:r>
      <w:r w:rsidR="0075595A">
        <w:rPr>
          <w:rFonts w:asciiTheme="minorHAnsi" w:hAnsiTheme="minorHAnsi" w:cs="Calibri"/>
          <w:sz w:val="20"/>
          <w:szCs w:val="20"/>
        </w:rPr>
        <w:t>c</w:t>
      </w:r>
      <w:r w:rsidRPr="00986B4D">
        <w:rPr>
          <w:rFonts w:asciiTheme="minorHAnsi" w:hAnsiTheme="minorHAnsi" w:cs="Calibri"/>
          <w:sz w:val="20"/>
          <w:szCs w:val="20"/>
        </w:rPr>
        <w:t xml:space="preserve">o, num filme emblemático: “Quilombo” (1984), de Carlos Diegues, que marcou época por reunir um histórico elenco negro que incluía Grande Otelo, Zezé Motta, Antonio Pompêo, Tony Tornado, Léa Garcia, Milton Gonçalves, Zózimo Bulbul e Antônio, pai de Camila. </w:t>
      </w:r>
    </w:p>
    <w:p w:rsidR="00986B4D" w:rsidRPr="00986B4D" w:rsidRDefault="00986B4D" w:rsidP="00986B4D">
      <w:pPr>
        <w:spacing w:line="276" w:lineRule="auto"/>
        <w:jc w:val="both"/>
        <w:rPr>
          <w:rFonts w:asciiTheme="minorHAnsi" w:hAnsiTheme="minorHAnsi"/>
          <w:sz w:val="20"/>
          <w:szCs w:val="20"/>
        </w:rPr>
      </w:pPr>
    </w:p>
    <w:p w:rsidR="00986B4D" w:rsidRDefault="00986B4D" w:rsidP="00986B4D">
      <w:pPr>
        <w:spacing w:line="276" w:lineRule="auto"/>
        <w:jc w:val="both"/>
        <w:rPr>
          <w:rFonts w:asciiTheme="minorHAnsi" w:hAnsiTheme="minorHAnsi" w:cs="Calibri"/>
          <w:sz w:val="20"/>
          <w:szCs w:val="20"/>
        </w:rPr>
      </w:pPr>
      <w:r w:rsidRPr="00986B4D">
        <w:rPr>
          <w:rFonts w:asciiTheme="minorHAnsi" w:hAnsiTheme="minorHAnsi" w:cs="Calibri"/>
          <w:sz w:val="20"/>
          <w:szCs w:val="20"/>
        </w:rPr>
        <w:t>Dali adiante, a trajetória cinematográfica de Camila Pitanga transitou por praticamente todos os tipos de filmes realizados do Brasil desde a Retomada nos anos 1990: infantil (“Super Colosso”, Luiz Ferré, 1995), comédia derivada da TV (“Caramuru – A Invenção do Brasil”, Guel Arraes, 2001), drama histórico (“O Preço da Paz”, Paulo Morelli, 2003), aventura social (“Redentor”, Cláudio Torres, 2004), radicalismo (“O Signo do Caos”, Rogério Sganzerla, 2004), melodrama criminal (“Eu Receberia as Piores Notícias de Seus Lindos Lábios”, Beto Brant, 2011) e documentário, filmando justamente a trajetória do pai, em “Pitanga” (2017, codireção de Beto Brant).</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pBdr>
          <w:bottom w:val="single" w:sz="4" w:space="1" w:color="auto"/>
        </w:pBdr>
        <w:spacing w:line="276" w:lineRule="auto"/>
        <w:jc w:val="both"/>
        <w:rPr>
          <w:rFonts w:asciiTheme="minorHAnsi" w:hAnsiTheme="minorHAnsi"/>
          <w:sz w:val="20"/>
          <w:szCs w:val="20"/>
        </w:rPr>
      </w:pPr>
      <w:r w:rsidRPr="00986B4D">
        <w:rPr>
          <w:rFonts w:asciiTheme="minorHAnsi" w:hAnsiTheme="minorHAnsi" w:cs="Calibri"/>
          <w:b/>
          <w:bCs/>
          <w:sz w:val="20"/>
          <w:szCs w:val="20"/>
        </w:rPr>
        <w:t xml:space="preserve">FILME DE ABERTURA: </w:t>
      </w:r>
      <w:r w:rsidR="0075595A">
        <w:rPr>
          <w:rFonts w:asciiTheme="minorHAnsi" w:hAnsiTheme="minorHAnsi" w:cs="Calibri"/>
          <w:b/>
          <w:bCs/>
          <w:sz w:val="20"/>
          <w:szCs w:val="20"/>
        </w:rPr>
        <w:t xml:space="preserve">MOSTRA HOMENAGEM - PRÉ-ESTREIA MUNDIAL | </w:t>
      </w:r>
      <w:r w:rsidRPr="00986B4D">
        <w:rPr>
          <w:rFonts w:asciiTheme="minorHAnsi" w:hAnsiTheme="minorHAnsi" w:cs="Calibri"/>
          <w:b/>
          <w:bCs/>
          <w:sz w:val="20"/>
          <w:szCs w:val="20"/>
        </w:rPr>
        <w:t>“OS ESCRAVOS DE JÓ”</w:t>
      </w:r>
    </w:p>
    <w:p w:rsidR="00986B4D" w:rsidRPr="00986B4D" w:rsidRDefault="00986B4D" w:rsidP="00986B4D">
      <w:pPr>
        <w:spacing w:line="276" w:lineRule="auto"/>
        <w:jc w:val="both"/>
        <w:rPr>
          <w:rFonts w:asciiTheme="minorHAnsi" w:hAnsiTheme="minorHAnsi"/>
          <w:b/>
          <w:bCs/>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cs="Calibri"/>
          <w:sz w:val="20"/>
          <w:szCs w:val="20"/>
        </w:rPr>
        <w:t>Para abrir a 23</w:t>
      </w:r>
      <w:r w:rsidRPr="00986B4D">
        <w:rPr>
          <w:rFonts w:asciiTheme="minorHAnsi" w:hAnsiTheme="minorHAnsi" w:cs="Calibri"/>
          <w:sz w:val="20"/>
          <w:szCs w:val="20"/>
          <w:vertAlign w:val="superscript"/>
        </w:rPr>
        <w:t>a</w:t>
      </w:r>
      <w:r w:rsidRPr="00986B4D">
        <w:rPr>
          <w:rFonts w:asciiTheme="minorHAnsi" w:hAnsiTheme="minorHAnsi" w:cs="Calibri"/>
          <w:sz w:val="20"/>
          <w:szCs w:val="20"/>
        </w:rPr>
        <w:t xml:space="preserve"> Mostra de Cinema de Tiradentes, o filme escolhido trafega na imaginação libertária do cinema brasileiro e tem Antônio Pitanga no elenco. </w:t>
      </w:r>
      <w:r w:rsidRPr="00986B4D">
        <w:rPr>
          <w:rFonts w:asciiTheme="minorHAnsi" w:hAnsiTheme="minorHAnsi" w:cs="Calibri"/>
          <w:b/>
          <w:bCs/>
          <w:sz w:val="20"/>
          <w:szCs w:val="20"/>
        </w:rPr>
        <w:t>“Os Escravos de Jó”</w:t>
      </w:r>
      <w:r w:rsidRPr="00986B4D">
        <w:rPr>
          <w:rFonts w:asciiTheme="minorHAnsi" w:hAnsiTheme="minorHAnsi" w:cs="Calibri"/>
          <w:sz w:val="20"/>
          <w:szCs w:val="20"/>
        </w:rPr>
        <w:t>, do diretor cearense Rosemberg Cariry e filmado em Ouro Preto, estará em pré-estreia mundial na noite de 24 de janeiro, no Cine-Tenda. No filme, o 12</w:t>
      </w:r>
      <w:r w:rsidRPr="00986B4D">
        <w:rPr>
          <w:rFonts w:asciiTheme="minorHAnsi" w:hAnsiTheme="minorHAnsi" w:cs="Calibri"/>
          <w:sz w:val="20"/>
          <w:szCs w:val="20"/>
          <w:vertAlign w:val="superscript"/>
        </w:rPr>
        <w:t>o</w:t>
      </w:r>
      <w:r w:rsidRPr="00986B4D">
        <w:rPr>
          <w:rFonts w:asciiTheme="minorHAnsi" w:hAnsiTheme="minorHAnsi" w:cs="Calibri"/>
          <w:sz w:val="20"/>
          <w:szCs w:val="20"/>
        </w:rPr>
        <w:t xml:space="preserve"> longa-metragem de Cariry, o</w:t>
      </w:r>
      <w:r w:rsidRPr="00986B4D">
        <w:rPr>
          <w:rFonts w:asciiTheme="minorHAnsi" w:hAnsiTheme="minorHAnsi" w:cs="Calibri"/>
          <w:color w:val="222222"/>
          <w:sz w:val="20"/>
          <w:szCs w:val="20"/>
        </w:rPr>
        <w:t>s estudantes Samuel e Yasmina s</w:t>
      </w:r>
      <w:r w:rsidRPr="00986B4D">
        <w:rPr>
          <w:rFonts w:asciiTheme="minorHAnsi" w:hAnsiTheme="minorHAnsi"/>
          <w:color w:val="222222"/>
          <w:sz w:val="20"/>
          <w:szCs w:val="20"/>
        </w:rPr>
        <w:t xml:space="preserve">e apaixonam na cidade mineira e precisam vencer dificuldades e preconceitos para afirmarem o amor. Personagens do passado e do presente cruzam os caminhos dos jovens, arrastando-os para um inesperado destino. </w:t>
      </w:r>
    </w:p>
    <w:p w:rsidR="00986B4D" w:rsidRPr="00986B4D" w:rsidRDefault="00986B4D" w:rsidP="00986B4D">
      <w:pPr>
        <w:spacing w:line="276" w:lineRule="auto"/>
        <w:jc w:val="both"/>
        <w:rPr>
          <w:rFonts w:asciiTheme="minorHAnsi" w:hAnsiTheme="minorHAnsi"/>
          <w:sz w:val="20"/>
          <w:szCs w:val="20"/>
        </w:rPr>
      </w:pPr>
    </w:p>
    <w:p w:rsidR="00986B4D" w:rsidRPr="00986B4D" w:rsidRDefault="00986B4D" w:rsidP="00986B4D">
      <w:pPr>
        <w:spacing w:line="276" w:lineRule="auto"/>
        <w:jc w:val="both"/>
        <w:rPr>
          <w:rFonts w:asciiTheme="minorHAnsi" w:hAnsiTheme="minorHAnsi"/>
          <w:sz w:val="20"/>
          <w:szCs w:val="20"/>
        </w:rPr>
      </w:pPr>
      <w:r w:rsidRPr="00986B4D">
        <w:rPr>
          <w:rFonts w:asciiTheme="minorHAnsi" w:hAnsiTheme="minorHAnsi"/>
          <w:color w:val="222222"/>
          <w:sz w:val="20"/>
          <w:szCs w:val="20"/>
        </w:rPr>
        <w:t xml:space="preserve">No enredo, Pitanga interpreta um livreiro amigo do protagonista e foi especialmente convidado para o papel pelo diretor Rosemberg Cariry. “Ele faz esse velho livreiro de ascendência judaica, chamado Jerémie Valés, imigrante do norte da África com história de vida passada também na França. Um personagem que viveu os horrores da Segunda Guerra Mundial, mas que manteve viva a esperança e a chama da poesia”, conta Cariry. </w:t>
      </w:r>
    </w:p>
    <w:p w:rsidR="00986B4D" w:rsidRPr="00986B4D" w:rsidRDefault="00986B4D" w:rsidP="00986B4D">
      <w:pPr>
        <w:spacing w:line="276" w:lineRule="auto"/>
        <w:jc w:val="both"/>
        <w:rPr>
          <w:rFonts w:asciiTheme="minorHAnsi" w:hAnsiTheme="minorHAnsi"/>
          <w:sz w:val="20"/>
          <w:szCs w:val="20"/>
        </w:rPr>
      </w:pPr>
    </w:p>
    <w:p w:rsidR="00986B4D" w:rsidRDefault="00986B4D" w:rsidP="00986B4D">
      <w:pPr>
        <w:spacing w:line="276" w:lineRule="auto"/>
        <w:jc w:val="both"/>
        <w:rPr>
          <w:rFonts w:asciiTheme="minorHAnsi" w:hAnsiTheme="minorHAnsi"/>
          <w:color w:val="222222"/>
          <w:sz w:val="20"/>
          <w:szCs w:val="20"/>
        </w:rPr>
      </w:pPr>
      <w:r w:rsidRPr="00986B4D">
        <w:rPr>
          <w:rFonts w:asciiTheme="minorHAnsi" w:hAnsiTheme="minorHAnsi"/>
          <w:color w:val="222222"/>
          <w:sz w:val="20"/>
          <w:szCs w:val="20"/>
        </w:rPr>
        <w:t xml:space="preserve">Para o cineasta, ter Antônio Pitanga em “Os Escravos de Jó” foi um privilégio. “Ele é um grande ator, por quem tenho admiração e respeito. Afora o reconhecido talento para o cinema e para o teatro, Pitanga é uma pessoa de alma boa, do bem. Está sempre disposto a colaborar e faz, com a sua criatividade, o filme crescer”, exalta Cariry. “Além do extraordinário artista que é, Pitanga é um cidadão politicamente consciente e de ideias libertárias. Em resumo: é um grande brasileiro, um dos símbolos do nosso povo e do nosso cinema”. </w:t>
      </w:r>
    </w:p>
    <w:p w:rsidR="00031CD3" w:rsidRDefault="00031CD3" w:rsidP="00986B4D">
      <w:pPr>
        <w:spacing w:line="276" w:lineRule="auto"/>
        <w:jc w:val="both"/>
        <w:rPr>
          <w:rFonts w:asciiTheme="minorHAnsi" w:hAnsiTheme="minorHAnsi"/>
          <w:color w:val="222222"/>
          <w:sz w:val="20"/>
          <w:szCs w:val="20"/>
        </w:rPr>
      </w:pPr>
    </w:p>
    <w:p w:rsidR="00031CD3" w:rsidRDefault="00031CD3" w:rsidP="00031CD3">
      <w:pPr>
        <w:spacing w:line="340" w:lineRule="exact"/>
        <w:jc w:val="both"/>
        <w:rPr>
          <w:rFonts w:ascii="Calibri" w:hAnsi="Calibri"/>
          <w:sz w:val="20"/>
          <w:szCs w:val="20"/>
        </w:rPr>
      </w:pPr>
      <w:r>
        <w:rPr>
          <w:rFonts w:asciiTheme="minorHAnsi" w:hAnsiTheme="minorHAnsi"/>
          <w:color w:val="222222"/>
          <w:sz w:val="20"/>
          <w:szCs w:val="20"/>
        </w:rPr>
        <w:lastRenderedPageBreak/>
        <w:t>O</w:t>
      </w:r>
      <w:r w:rsidR="006C2E34">
        <w:rPr>
          <w:rFonts w:asciiTheme="minorHAnsi" w:hAnsiTheme="minorHAnsi"/>
          <w:color w:val="222222"/>
          <w:sz w:val="20"/>
          <w:szCs w:val="20"/>
        </w:rPr>
        <w:t>s longas</w:t>
      </w:r>
      <w:r>
        <w:rPr>
          <w:rFonts w:asciiTheme="minorHAnsi" w:hAnsiTheme="minorHAnsi"/>
          <w:color w:val="222222"/>
          <w:sz w:val="20"/>
          <w:szCs w:val="20"/>
        </w:rPr>
        <w:t xml:space="preserve"> </w:t>
      </w:r>
      <w:r w:rsidRPr="00031CD3">
        <w:rPr>
          <w:rFonts w:asciiTheme="minorHAnsi" w:hAnsiTheme="minorHAnsi"/>
          <w:b/>
          <w:color w:val="222222"/>
          <w:sz w:val="20"/>
          <w:szCs w:val="20"/>
        </w:rPr>
        <w:t xml:space="preserve">"Na boca do mundo" </w:t>
      </w:r>
      <w:r>
        <w:rPr>
          <w:rFonts w:asciiTheme="minorHAnsi" w:hAnsiTheme="minorHAnsi"/>
          <w:color w:val="222222"/>
          <w:sz w:val="20"/>
          <w:szCs w:val="20"/>
        </w:rPr>
        <w:t>(1978), com direção e atuação de Antônio Pitanga</w:t>
      </w:r>
      <w:r w:rsidR="006C2E34">
        <w:rPr>
          <w:rFonts w:asciiTheme="minorHAnsi" w:hAnsiTheme="minorHAnsi"/>
          <w:color w:val="222222"/>
          <w:sz w:val="20"/>
          <w:szCs w:val="20"/>
        </w:rPr>
        <w:t>;</w:t>
      </w:r>
      <w:r>
        <w:rPr>
          <w:rFonts w:asciiTheme="minorHAnsi" w:hAnsiTheme="minorHAnsi"/>
          <w:color w:val="222222"/>
          <w:sz w:val="20"/>
          <w:szCs w:val="20"/>
        </w:rPr>
        <w:t xml:space="preserve"> "</w:t>
      </w:r>
      <w:r>
        <w:rPr>
          <w:rFonts w:ascii="Calibri" w:hAnsi="Calibri"/>
          <w:b/>
          <w:sz w:val="20"/>
          <w:szCs w:val="20"/>
        </w:rPr>
        <w:t>E</w:t>
      </w:r>
      <w:r w:rsidRPr="00EB1264">
        <w:rPr>
          <w:rFonts w:ascii="Calibri" w:hAnsi="Calibri"/>
          <w:b/>
          <w:sz w:val="20"/>
          <w:szCs w:val="20"/>
        </w:rPr>
        <w:t>u receberia as piores notícias de seus lindos lábios</w:t>
      </w:r>
      <w:r>
        <w:rPr>
          <w:rFonts w:ascii="Calibri" w:hAnsi="Calibri"/>
          <w:b/>
          <w:sz w:val="20"/>
          <w:szCs w:val="20"/>
        </w:rPr>
        <w:t xml:space="preserve">" </w:t>
      </w:r>
      <w:r w:rsidRPr="00031CD3">
        <w:rPr>
          <w:rFonts w:ascii="Calibri" w:hAnsi="Calibri"/>
          <w:sz w:val="20"/>
          <w:szCs w:val="20"/>
        </w:rPr>
        <w:t>(2011)</w:t>
      </w:r>
      <w:r w:rsidRPr="00EB1264">
        <w:rPr>
          <w:rFonts w:ascii="Calibri" w:hAnsi="Calibri"/>
          <w:sz w:val="20"/>
          <w:szCs w:val="20"/>
        </w:rPr>
        <w:t>, de Beto Brant</w:t>
      </w:r>
      <w:r>
        <w:rPr>
          <w:rFonts w:ascii="Calibri" w:hAnsi="Calibri"/>
          <w:sz w:val="20"/>
          <w:szCs w:val="20"/>
        </w:rPr>
        <w:t>, com Camila Pitanga no elenco; e "</w:t>
      </w:r>
      <w:r w:rsidRPr="00031CD3">
        <w:rPr>
          <w:rFonts w:asciiTheme="minorHAnsi" w:hAnsiTheme="minorHAnsi" w:cs="Calibri"/>
          <w:b/>
          <w:bCs/>
          <w:sz w:val="20"/>
          <w:szCs w:val="20"/>
        </w:rPr>
        <w:t>Pitanga</w:t>
      </w:r>
      <w:r>
        <w:rPr>
          <w:rFonts w:asciiTheme="minorHAnsi" w:hAnsiTheme="minorHAnsi" w:cs="Calibri"/>
          <w:b/>
          <w:bCs/>
          <w:sz w:val="20"/>
          <w:szCs w:val="20"/>
        </w:rPr>
        <w:t>"</w:t>
      </w:r>
      <w:r w:rsidRPr="00031CD3">
        <w:rPr>
          <w:rFonts w:asciiTheme="minorHAnsi" w:hAnsiTheme="minorHAnsi" w:cs="Calibri"/>
          <w:b/>
          <w:bCs/>
          <w:sz w:val="20"/>
          <w:szCs w:val="20"/>
        </w:rPr>
        <w:t xml:space="preserve"> </w:t>
      </w:r>
      <w:r w:rsidRPr="00031CD3">
        <w:rPr>
          <w:rFonts w:asciiTheme="minorHAnsi" w:hAnsiTheme="minorHAnsi" w:cs="Calibri"/>
          <w:bCs/>
          <w:sz w:val="20"/>
          <w:szCs w:val="20"/>
        </w:rPr>
        <w:t>(</w:t>
      </w:r>
      <w:r>
        <w:rPr>
          <w:rFonts w:ascii="Calibri" w:hAnsi="Calibri"/>
          <w:sz w:val="20"/>
          <w:szCs w:val="20"/>
        </w:rPr>
        <w:t>2016), dirigido por Camila sobre a trajetória e carreira do pai,  completam a seção Mostra Homenagem.</w:t>
      </w:r>
    </w:p>
    <w:p w:rsidR="00031CD3" w:rsidRPr="00986B4D" w:rsidRDefault="00031CD3" w:rsidP="00986B4D">
      <w:pPr>
        <w:spacing w:line="276" w:lineRule="auto"/>
        <w:jc w:val="both"/>
        <w:rPr>
          <w:rFonts w:asciiTheme="minorHAnsi" w:hAnsiTheme="minorHAnsi"/>
          <w:sz w:val="20"/>
          <w:szCs w:val="20"/>
        </w:rPr>
      </w:pPr>
    </w:p>
    <w:p w:rsidR="00E51921" w:rsidRPr="00AE6F8C" w:rsidRDefault="00E51921" w:rsidP="00E51921">
      <w:pPr>
        <w:pBdr>
          <w:bottom w:val="single" w:sz="4" w:space="1" w:color="auto"/>
        </w:pBdr>
        <w:jc w:val="both"/>
        <w:rPr>
          <w:rFonts w:ascii="Calibri" w:hAnsi="Calibri"/>
          <w:b/>
          <w:color w:val="000000"/>
          <w:sz w:val="20"/>
          <w:szCs w:val="22"/>
        </w:rPr>
      </w:pPr>
      <w:r w:rsidRPr="00AE6F8C">
        <w:rPr>
          <w:rFonts w:ascii="Calibri" w:hAnsi="Calibri"/>
          <w:b/>
          <w:color w:val="000000"/>
          <w:sz w:val="20"/>
          <w:szCs w:val="22"/>
        </w:rPr>
        <w:t xml:space="preserve">SOBRE </w:t>
      </w:r>
      <w:r>
        <w:rPr>
          <w:rFonts w:ascii="Calibri" w:hAnsi="Calibri"/>
          <w:b/>
          <w:color w:val="000000"/>
          <w:sz w:val="20"/>
          <w:szCs w:val="22"/>
        </w:rPr>
        <w:t xml:space="preserve">A </w:t>
      </w:r>
      <w:r w:rsidRPr="00AE6F8C">
        <w:rPr>
          <w:rStyle w:val="Forte"/>
          <w:rFonts w:ascii="Calibri" w:hAnsi="Calibri" w:cs="Arial"/>
          <w:color w:val="000000"/>
          <w:sz w:val="20"/>
          <w:szCs w:val="22"/>
          <w:bdr w:val="none" w:sz="0" w:space="0" w:color="auto" w:frame="1"/>
        </w:rPr>
        <w:t>MOSTRA DE CINEMA DE TIRADENTES</w:t>
      </w:r>
    </w:p>
    <w:p w:rsidR="00E51921" w:rsidRPr="00AE6F8C" w:rsidRDefault="00E51921" w:rsidP="00E51921">
      <w:pPr>
        <w:jc w:val="both"/>
        <w:rPr>
          <w:rFonts w:ascii="Calibri" w:hAnsi="Calibri"/>
          <w:b/>
          <w:color w:val="000000"/>
          <w:sz w:val="20"/>
          <w:szCs w:val="22"/>
        </w:rPr>
      </w:pPr>
    </w:p>
    <w:p w:rsidR="009D4756" w:rsidRDefault="009D4756" w:rsidP="009D4756">
      <w:pPr>
        <w:spacing w:line="280" w:lineRule="exact"/>
        <w:jc w:val="both"/>
        <w:rPr>
          <w:rFonts w:asciiTheme="minorHAnsi" w:hAnsiTheme="minorHAnsi" w:cstheme="minorHAnsi"/>
          <w:sz w:val="20"/>
          <w:szCs w:val="20"/>
        </w:rPr>
      </w:pPr>
      <w:r w:rsidRPr="009D4756">
        <w:rPr>
          <w:rFonts w:asciiTheme="minorHAnsi" w:hAnsiTheme="minorHAnsi" w:cstheme="minorHAnsi"/>
          <w:sz w:val="20"/>
          <w:szCs w:val="20"/>
        </w:rPr>
        <w:t>Maior evento dedicado ao cinema brasileiro contemporâneo em formação, reflexão, exibição e difusão realizado no país. Apresenta, exibe e debate, em edições anuais, o que há de mais inovador e promissor na produção audiovisual brasileira, em pré-estreias nacionais, de longas e curtas – uma trajetória rica e abrangente que ocupa lugar de destaque no centro da história do audiovisual e no circuito de festivais realizados no Brasil.</w:t>
      </w:r>
    </w:p>
    <w:p w:rsidR="009D4756" w:rsidRPr="009D4756" w:rsidRDefault="009D4756" w:rsidP="009D4756">
      <w:pPr>
        <w:spacing w:line="280" w:lineRule="exact"/>
        <w:jc w:val="both"/>
        <w:rPr>
          <w:rFonts w:asciiTheme="minorHAnsi" w:hAnsiTheme="minorHAnsi" w:cstheme="minorHAnsi"/>
          <w:sz w:val="20"/>
          <w:szCs w:val="20"/>
        </w:rPr>
      </w:pPr>
    </w:p>
    <w:p w:rsidR="009D4756" w:rsidRPr="009D4756" w:rsidRDefault="009D4756" w:rsidP="009D4756">
      <w:pPr>
        <w:spacing w:line="280" w:lineRule="exact"/>
        <w:jc w:val="both"/>
        <w:rPr>
          <w:rFonts w:asciiTheme="minorHAnsi" w:hAnsiTheme="minorHAnsi" w:cstheme="minorHAnsi"/>
          <w:sz w:val="20"/>
          <w:szCs w:val="20"/>
        </w:rPr>
      </w:pPr>
      <w:r w:rsidRPr="009D4756">
        <w:rPr>
          <w:rFonts w:asciiTheme="minorHAnsi" w:hAnsiTheme="minorHAnsi" w:cstheme="minorHAnsi"/>
          <w:sz w:val="20"/>
          <w:szCs w:val="20"/>
        </w:rPr>
        <w:t xml:space="preserve">Trata-se de um programa audiovisual que reúne todas as manifestações da arte numa programação cultural abrangente oferecida gratuitamente ao público que prevê a exibição de mais de 100 filmes brasileiros em pré-estreias nacionais, mais de 40 sessões de cinema, homenagens, oficinas, debates, seminário, </w:t>
      </w:r>
      <w:r>
        <w:rPr>
          <w:rFonts w:asciiTheme="minorHAnsi" w:hAnsiTheme="minorHAnsi" w:cstheme="minorHAnsi"/>
          <w:sz w:val="20"/>
          <w:szCs w:val="20"/>
        </w:rPr>
        <w:t xml:space="preserve">mostrinha de cinema, </w:t>
      </w:r>
      <w:r w:rsidRPr="009D4756">
        <w:rPr>
          <w:rFonts w:asciiTheme="minorHAnsi" w:hAnsiTheme="minorHAnsi" w:cstheme="minorHAnsi"/>
          <w:sz w:val="20"/>
          <w:szCs w:val="20"/>
        </w:rPr>
        <w:t xml:space="preserve">exposições, lançamento de livros, teatro de rua, shows musicais, performance audiovisual, encontros e diálogos audiovisuais e  atrações artísticas. </w:t>
      </w:r>
    </w:p>
    <w:p w:rsidR="009D4756" w:rsidRDefault="009D4756" w:rsidP="009D4756">
      <w:pPr>
        <w:autoSpaceDE w:val="0"/>
        <w:spacing w:line="240" w:lineRule="exact"/>
        <w:jc w:val="both"/>
        <w:rPr>
          <w:rFonts w:asciiTheme="minorHAnsi" w:eastAsia="Calibri" w:hAnsiTheme="minorHAnsi" w:cstheme="minorHAnsi"/>
          <w:b/>
          <w:sz w:val="20"/>
          <w:szCs w:val="20"/>
          <w:lang w:val="pt-PT"/>
        </w:rPr>
      </w:pPr>
    </w:p>
    <w:p w:rsidR="00CA2190" w:rsidRPr="00A515F8" w:rsidRDefault="00CA2190" w:rsidP="00CA2190">
      <w:pPr>
        <w:autoSpaceDE w:val="0"/>
        <w:spacing w:after="200" w:line="276" w:lineRule="auto"/>
        <w:jc w:val="both"/>
        <w:rPr>
          <w:rFonts w:asciiTheme="minorHAnsi" w:eastAsia="Calibri" w:hAnsiTheme="minorHAnsi" w:cstheme="minorHAnsi"/>
          <w:b/>
          <w:sz w:val="20"/>
          <w:szCs w:val="20"/>
          <w:lang w:val="pt-PT"/>
        </w:rPr>
      </w:pPr>
      <w:r w:rsidRPr="00A515F8">
        <w:rPr>
          <w:rFonts w:asciiTheme="minorHAnsi" w:eastAsia="Calibri" w:hAnsiTheme="minorHAnsi" w:cstheme="minorHAnsi"/>
          <w:b/>
          <w:sz w:val="20"/>
          <w:szCs w:val="20"/>
          <w:lang w:val="pt-PT"/>
        </w:rPr>
        <w:t>TODA PROGRAMAÇÃO É OFERECIDA GRATUITAMENTE AO PÚBLICO.</w:t>
      </w:r>
    </w:p>
    <w:p w:rsidR="00E51921" w:rsidRPr="00AE6F8C" w:rsidRDefault="00E51921" w:rsidP="00E51921">
      <w:pPr>
        <w:spacing w:line="280" w:lineRule="exact"/>
        <w:jc w:val="both"/>
        <w:rPr>
          <w:rFonts w:ascii="Calibri" w:hAnsi="Calibri" w:cs="Calibri"/>
          <w:sz w:val="20"/>
          <w:szCs w:val="22"/>
        </w:rPr>
      </w:pPr>
      <w:r w:rsidRPr="00AE6F8C">
        <w:rPr>
          <w:rFonts w:ascii="Calibri" w:hAnsi="Calibri" w:cs="Calibri"/>
          <w:sz w:val="20"/>
          <w:szCs w:val="22"/>
        </w:rPr>
        <w:t>***</w:t>
      </w:r>
    </w:p>
    <w:p w:rsidR="00E51921" w:rsidRPr="00AE6F8C" w:rsidRDefault="00E51921" w:rsidP="00E51921">
      <w:pPr>
        <w:spacing w:line="280" w:lineRule="exact"/>
        <w:jc w:val="both"/>
        <w:rPr>
          <w:rFonts w:ascii="Calibri" w:hAnsi="Calibri" w:cs="Calibri"/>
          <w:sz w:val="18"/>
          <w:szCs w:val="20"/>
        </w:rPr>
      </w:pPr>
      <w:r w:rsidRPr="00AE6F8C">
        <w:rPr>
          <w:rFonts w:ascii="Calibri" w:hAnsi="Calibri" w:cs="Calibri"/>
          <w:sz w:val="18"/>
          <w:szCs w:val="20"/>
        </w:rPr>
        <w:t>Acompanhe o programa Cinema Sem Fronteiras 20</w:t>
      </w:r>
      <w:r w:rsidR="00131593">
        <w:rPr>
          <w:rFonts w:ascii="Calibri" w:hAnsi="Calibri" w:cs="Calibri"/>
          <w:sz w:val="18"/>
          <w:szCs w:val="20"/>
        </w:rPr>
        <w:t>20</w:t>
      </w:r>
    </w:p>
    <w:p w:rsidR="00E51921" w:rsidRPr="00AE6F8C" w:rsidRDefault="00E51921" w:rsidP="00E51921">
      <w:pPr>
        <w:spacing w:line="280" w:lineRule="exact"/>
        <w:jc w:val="both"/>
        <w:rPr>
          <w:rFonts w:ascii="Calibri" w:hAnsi="Calibri" w:cs="Calibri"/>
          <w:sz w:val="18"/>
          <w:szCs w:val="20"/>
        </w:rPr>
      </w:pPr>
      <w:r w:rsidRPr="00AE6F8C">
        <w:rPr>
          <w:rFonts w:ascii="Calibri" w:hAnsi="Calibri" w:cs="Calibri"/>
          <w:sz w:val="18"/>
          <w:szCs w:val="20"/>
        </w:rPr>
        <w:t xml:space="preserve">Participe da </w:t>
      </w:r>
      <w:r w:rsidRPr="00AE6F8C">
        <w:rPr>
          <w:rFonts w:ascii="Calibri" w:hAnsi="Calibri" w:cs="Calibri"/>
          <w:b/>
          <w:sz w:val="18"/>
          <w:szCs w:val="20"/>
        </w:rPr>
        <w:t>Campanha #EufaçoaMostra</w:t>
      </w:r>
    </w:p>
    <w:p w:rsidR="00E51921" w:rsidRPr="00AE6F8C" w:rsidRDefault="00E51921" w:rsidP="00E51921">
      <w:pPr>
        <w:spacing w:line="280" w:lineRule="exact"/>
        <w:jc w:val="both"/>
        <w:rPr>
          <w:rFonts w:ascii="Calibri" w:hAnsi="Calibri" w:cs="Calibri"/>
          <w:sz w:val="18"/>
          <w:szCs w:val="20"/>
        </w:rPr>
      </w:pPr>
      <w:r w:rsidRPr="00AE6F8C">
        <w:rPr>
          <w:rFonts w:ascii="Calibri" w:hAnsi="Calibri" w:cs="Calibri"/>
          <w:sz w:val="18"/>
          <w:szCs w:val="20"/>
        </w:rPr>
        <w:t xml:space="preserve">Na Web: </w:t>
      </w:r>
      <w:r w:rsidRPr="00AE6F8C">
        <w:rPr>
          <w:rFonts w:ascii="Calibri" w:hAnsi="Calibri" w:cs="Calibri"/>
          <w:b/>
          <w:sz w:val="18"/>
          <w:szCs w:val="20"/>
        </w:rPr>
        <w:t xml:space="preserve">www.universoproducao.com.br </w:t>
      </w:r>
      <w:r w:rsidRPr="00AE6F8C">
        <w:rPr>
          <w:rFonts w:ascii="Calibri" w:hAnsi="Calibri" w:cs="Calibri"/>
          <w:sz w:val="18"/>
          <w:szCs w:val="20"/>
        </w:rPr>
        <w:t>No Twitter: @</w:t>
      </w:r>
      <w:r w:rsidRPr="00AE6F8C">
        <w:rPr>
          <w:rFonts w:ascii="Calibri" w:hAnsi="Calibri" w:cs="Calibri"/>
          <w:b/>
          <w:sz w:val="18"/>
          <w:szCs w:val="20"/>
        </w:rPr>
        <w:t>universoprod</w:t>
      </w:r>
    </w:p>
    <w:p w:rsidR="00E51921" w:rsidRPr="008411D2" w:rsidRDefault="00E51921" w:rsidP="00E51921">
      <w:pPr>
        <w:spacing w:line="280" w:lineRule="exact"/>
        <w:jc w:val="both"/>
        <w:rPr>
          <w:rFonts w:ascii="Calibri" w:hAnsi="Calibri"/>
          <w:sz w:val="18"/>
          <w:szCs w:val="20"/>
        </w:rPr>
      </w:pPr>
      <w:r w:rsidRPr="00AE6F8C">
        <w:rPr>
          <w:rFonts w:ascii="Calibri" w:hAnsi="Calibri" w:cs="Calibri"/>
          <w:sz w:val="18"/>
          <w:szCs w:val="20"/>
        </w:rPr>
        <w:t xml:space="preserve">No Facebook: </w:t>
      </w:r>
      <w:r w:rsidRPr="00AE6F8C">
        <w:rPr>
          <w:rFonts w:ascii="Calibri" w:hAnsi="Calibri" w:cs="Calibri"/>
          <w:b/>
          <w:sz w:val="18"/>
          <w:szCs w:val="20"/>
        </w:rPr>
        <w:t>universoproducao / mostratiradentes</w:t>
      </w:r>
      <w:r w:rsidRPr="00AE6F8C">
        <w:rPr>
          <w:rFonts w:ascii="Calibri" w:hAnsi="Calibri"/>
          <w:sz w:val="18"/>
          <w:szCs w:val="20"/>
        </w:rPr>
        <w:t xml:space="preserve">No Instagram: </w:t>
      </w:r>
      <w:r w:rsidRPr="00AE6F8C">
        <w:rPr>
          <w:rFonts w:ascii="Calibri" w:hAnsi="Calibri"/>
          <w:b/>
          <w:sz w:val="18"/>
          <w:szCs w:val="20"/>
        </w:rPr>
        <w:t>@universoproducao</w:t>
      </w:r>
    </w:p>
    <w:p w:rsidR="00E51921" w:rsidRDefault="00E51921" w:rsidP="00E51921">
      <w:pPr>
        <w:spacing w:line="280" w:lineRule="exact"/>
        <w:jc w:val="both"/>
        <w:rPr>
          <w:rFonts w:ascii="Calibri" w:hAnsi="Calibri" w:cs="Calibri"/>
          <w:b/>
          <w:sz w:val="18"/>
          <w:szCs w:val="20"/>
        </w:rPr>
      </w:pPr>
      <w:r w:rsidRPr="00AE6F8C">
        <w:rPr>
          <w:rFonts w:ascii="Calibri" w:hAnsi="Calibri" w:cs="Calibri"/>
          <w:sz w:val="18"/>
          <w:szCs w:val="20"/>
        </w:rPr>
        <w:t xml:space="preserve">Informações pelo telefone: </w:t>
      </w:r>
      <w:r w:rsidRPr="00AE6F8C">
        <w:rPr>
          <w:rFonts w:ascii="Calibri" w:hAnsi="Calibri" w:cs="Calibri"/>
          <w:b/>
          <w:sz w:val="18"/>
          <w:szCs w:val="20"/>
        </w:rPr>
        <w:t>(31) 3282-2366</w:t>
      </w:r>
    </w:p>
    <w:p w:rsidR="00E51921" w:rsidRDefault="00E51921" w:rsidP="00E51921">
      <w:pPr>
        <w:spacing w:line="280" w:lineRule="exact"/>
        <w:jc w:val="both"/>
        <w:rPr>
          <w:rFonts w:ascii="Calibri" w:hAnsi="Calibri" w:cs="Calibri"/>
          <w:color w:val="FF0000"/>
          <w:sz w:val="18"/>
          <w:szCs w:val="20"/>
        </w:rPr>
      </w:pPr>
    </w:p>
    <w:p w:rsidR="00C2429E" w:rsidRPr="00E963F9" w:rsidRDefault="00C2429E" w:rsidP="00C2429E">
      <w:pPr>
        <w:pBdr>
          <w:bottom w:val="single" w:sz="4" w:space="1" w:color="auto"/>
        </w:pBdr>
        <w:spacing w:line="280" w:lineRule="atLeast"/>
        <w:jc w:val="both"/>
        <w:rPr>
          <w:rFonts w:ascii="Calibri" w:hAnsi="Calibri" w:cs="Calibri"/>
          <w:color w:val="000000"/>
          <w:sz w:val="20"/>
          <w:szCs w:val="20"/>
        </w:rPr>
      </w:pPr>
      <w:r w:rsidRPr="00E963F9">
        <w:rPr>
          <w:rFonts w:ascii="Calibri" w:hAnsi="Calibri" w:cs="Calibri"/>
          <w:color w:val="000000"/>
          <w:sz w:val="20"/>
          <w:szCs w:val="20"/>
        </w:rPr>
        <w:t>Serviço</w:t>
      </w:r>
    </w:p>
    <w:p w:rsidR="00C2429E" w:rsidRPr="007062D0" w:rsidRDefault="00C2429E" w:rsidP="00C2429E">
      <w:pPr>
        <w:pStyle w:val="NormalWeb"/>
        <w:shd w:val="clear" w:color="auto" w:fill="FFFFFF"/>
        <w:spacing w:before="0" w:beforeAutospacing="0" w:after="0" w:afterAutospacing="0" w:line="240" w:lineRule="exact"/>
        <w:rPr>
          <w:rFonts w:ascii="Calibri" w:hAnsi="Calibri" w:cs="Calibri"/>
          <w:b/>
          <w:bCs/>
          <w:color w:val="222222"/>
          <w:sz w:val="20"/>
          <w:szCs w:val="20"/>
        </w:rPr>
      </w:pPr>
      <w:r>
        <w:rPr>
          <w:rStyle w:val="Forte"/>
          <w:rFonts w:ascii="Calibri" w:hAnsi="Calibri" w:cs="Calibri"/>
          <w:color w:val="222222"/>
          <w:sz w:val="20"/>
          <w:szCs w:val="20"/>
        </w:rPr>
        <w:t> 23ª</w:t>
      </w:r>
      <w:r w:rsidRPr="00E963F9">
        <w:rPr>
          <w:rStyle w:val="Forte"/>
          <w:rFonts w:ascii="Calibri" w:hAnsi="Calibri" w:cs="Calibri"/>
          <w:color w:val="222222"/>
          <w:sz w:val="20"/>
          <w:szCs w:val="20"/>
        </w:rPr>
        <w:t xml:space="preserve"> MOSTRA DE CINEMA DE TIRADENTES</w:t>
      </w:r>
      <w:r>
        <w:rPr>
          <w:rStyle w:val="Forte"/>
          <w:rFonts w:ascii="Calibri" w:hAnsi="Calibri" w:cs="Calibri"/>
          <w:color w:val="222222"/>
          <w:sz w:val="20"/>
          <w:szCs w:val="20"/>
        </w:rPr>
        <w:t xml:space="preserve"> | 24 de janeiro </w:t>
      </w:r>
      <w:r w:rsidRPr="00E963F9">
        <w:rPr>
          <w:rStyle w:val="Forte"/>
          <w:rFonts w:ascii="Calibri" w:hAnsi="Calibri" w:cs="Calibri"/>
          <w:color w:val="222222"/>
          <w:sz w:val="20"/>
          <w:szCs w:val="20"/>
        </w:rPr>
        <w:t xml:space="preserve">a </w:t>
      </w:r>
      <w:r>
        <w:rPr>
          <w:rStyle w:val="Forte"/>
          <w:rFonts w:ascii="Calibri" w:hAnsi="Calibri" w:cs="Calibri"/>
          <w:color w:val="222222"/>
          <w:sz w:val="20"/>
          <w:szCs w:val="20"/>
        </w:rPr>
        <w:t>1</w:t>
      </w:r>
      <w:r w:rsidRPr="00C2429E">
        <w:rPr>
          <w:rStyle w:val="Forte"/>
          <w:rFonts w:ascii="Calibri" w:hAnsi="Calibri" w:cs="Calibri"/>
          <w:color w:val="222222"/>
          <w:sz w:val="20"/>
          <w:szCs w:val="20"/>
          <w:vertAlign w:val="superscript"/>
        </w:rPr>
        <w:t>o</w:t>
      </w:r>
      <w:r>
        <w:rPr>
          <w:rStyle w:val="Forte"/>
          <w:rFonts w:ascii="Calibri" w:hAnsi="Calibri" w:cs="Calibri"/>
          <w:color w:val="222222"/>
          <w:sz w:val="20"/>
          <w:szCs w:val="20"/>
        </w:rPr>
        <w:t xml:space="preserve"> </w:t>
      </w:r>
      <w:r w:rsidRPr="00E963F9">
        <w:rPr>
          <w:rStyle w:val="Forte"/>
          <w:rFonts w:ascii="Calibri" w:hAnsi="Calibri" w:cs="Calibri"/>
          <w:color w:val="222222"/>
          <w:sz w:val="20"/>
          <w:szCs w:val="20"/>
        </w:rPr>
        <w:t xml:space="preserve">de </w:t>
      </w:r>
      <w:r>
        <w:rPr>
          <w:rStyle w:val="Forte"/>
          <w:rFonts w:ascii="Calibri" w:hAnsi="Calibri" w:cs="Calibri"/>
          <w:color w:val="222222"/>
          <w:sz w:val="20"/>
          <w:szCs w:val="20"/>
        </w:rPr>
        <w:t>fevereiro</w:t>
      </w:r>
      <w:r w:rsidRPr="00E963F9">
        <w:rPr>
          <w:rStyle w:val="Forte"/>
          <w:rFonts w:ascii="Calibri" w:hAnsi="Calibri" w:cs="Calibri"/>
          <w:color w:val="222222"/>
          <w:sz w:val="20"/>
          <w:szCs w:val="20"/>
        </w:rPr>
        <w:t xml:space="preserve"> de 20</w:t>
      </w:r>
      <w:r>
        <w:rPr>
          <w:rStyle w:val="Forte"/>
          <w:rFonts w:ascii="Calibri" w:hAnsi="Calibri" w:cs="Calibri"/>
          <w:color w:val="222222"/>
          <w:sz w:val="20"/>
          <w:szCs w:val="20"/>
        </w:rPr>
        <w:t>20</w:t>
      </w:r>
    </w:p>
    <w:p w:rsidR="00C2429E" w:rsidRPr="00E963F9" w:rsidRDefault="00C2429E" w:rsidP="00C2429E">
      <w:pPr>
        <w:pStyle w:val="NormalWeb"/>
        <w:shd w:val="clear" w:color="auto" w:fill="FFFFFF"/>
        <w:spacing w:before="0" w:beforeAutospacing="0" w:after="0" w:afterAutospacing="0" w:line="240" w:lineRule="exact"/>
        <w:rPr>
          <w:rStyle w:val="Forte"/>
          <w:rFonts w:ascii="Calibri" w:hAnsi="Calibri" w:cs="Calibri"/>
          <w:color w:val="222222"/>
          <w:sz w:val="20"/>
          <w:szCs w:val="20"/>
        </w:rPr>
      </w:pPr>
    </w:p>
    <w:p w:rsidR="00C2429E" w:rsidRPr="00E963F9" w:rsidRDefault="00C2429E" w:rsidP="00C2429E">
      <w:pPr>
        <w:pStyle w:val="NormalWeb"/>
        <w:shd w:val="clear" w:color="auto" w:fill="FFFFFF"/>
        <w:spacing w:before="0" w:beforeAutospacing="0" w:after="0" w:afterAutospacing="0" w:line="280" w:lineRule="exact"/>
        <w:rPr>
          <w:rStyle w:val="Forte"/>
          <w:sz w:val="20"/>
          <w:szCs w:val="20"/>
        </w:rPr>
      </w:pPr>
      <w:r>
        <w:rPr>
          <w:rStyle w:val="Forte"/>
          <w:rFonts w:ascii="Calibri" w:hAnsi="Calibri" w:cs="Calibri"/>
          <w:color w:val="222222"/>
          <w:sz w:val="20"/>
          <w:szCs w:val="20"/>
        </w:rPr>
        <w:t>LEI FEDERAL D</w:t>
      </w:r>
      <w:r w:rsidRPr="00E963F9">
        <w:rPr>
          <w:rStyle w:val="Forte"/>
          <w:rFonts w:ascii="Calibri" w:hAnsi="Calibri" w:cs="Calibri"/>
          <w:color w:val="222222"/>
          <w:sz w:val="20"/>
          <w:szCs w:val="20"/>
        </w:rPr>
        <w:t xml:space="preserve">E INCENTIVO </w:t>
      </w:r>
      <w:r>
        <w:rPr>
          <w:rStyle w:val="Forte"/>
          <w:rFonts w:ascii="Calibri" w:hAnsi="Calibri" w:cs="Calibri"/>
          <w:color w:val="222222"/>
          <w:sz w:val="20"/>
          <w:szCs w:val="20"/>
        </w:rPr>
        <w:t>À</w:t>
      </w:r>
      <w:r w:rsidRPr="00E963F9">
        <w:rPr>
          <w:rStyle w:val="Forte"/>
          <w:rFonts w:ascii="Calibri" w:hAnsi="Calibri" w:cs="Calibri"/>
          <w:color w:val="222222"/>
          <w:sz w:val="20"/>
          <w:szCs w:val="20"/>
        </w:rPr>
        <w:t xml:space="preserve"> CULTURA</w:t>
      </w:r>
    </w:p>
    <w:p w:rsidR="00C2429E" w:rsidRPr="00E963F9" w:rsidRDefault="00C2429E" w:rsidP="00C2429E">
      <w:pPr>
        <w:pStyle w:val="NormalWeb"/>
        <w:shd w:val="clear" w:color="auto" w:fill="FFFFFF"/>
        <w:spacing w:before="0" w:beforeAutospacing="0" w:after="0" w:afterAutospacing="0" w:line="280" w:lineRule="exact"/>
        <w:rPr>
          <w:rStyle w:val="Forte"/>
          <w:sz w:val="20"/>
          <w:szCs w:val="20"/>
        </w:rPr>
      </w:pPr>
      <w:r>
        <w:rPr>
          <w:rStyle w:val="Forte"/>
          <w:rFonts w:ascii="Calibri" w:hAnsi="Calibri" w:cs="Calibri"/>
          <w:color w:val="222222"/>
          <w:sz w:val="20"/>
          <w:szCs w:val="20"/>
        </w:rPr>
        <w:t>LEI ESTADUAL D</w:t>
      </w:r>
      <w:r w:rsidRPr="00E963F9">
        <w:rPr>
          <w:rStyle w:val="Forte"/>
          <w:rFonts w:ascii="Calibri" w:hAnsi="Calibri" w:cs="Calibri"/>
          <w:color w:val="222222"/>
          <w:sz w:val="20"/>
          <w:szCs w:val="20"/>
        </w:rPr>
        <w:t xml:space="preserve">E INCENTIVO </w:t>
      </w:r>
      <w:r>
        <w:rPr>
          <w:rStyle w:val="Forte"/>
          <w:rFonts w:ascii="Calibri" w:hAnsi="Calibri" w:cs="Calibri"/>
          <w:color w:val="222222"/>
          <w:sz w:val="20"/>
          <w:szCs w:val="20"/>
        </w:rPr>
        <w:t>À</w:t>
      </w:r>
      <w:r w:rsidRPr="00E963F9">
        <w:rPr>
          <w:rStyle w:val="Forte"/>
          <w:rFonts w:ascii="Calibri" w:hAnsi="Calibri" w:cs="Calibri"/>
          <w:color w:val="222222"/>
          <w:sz w:val="20"/>
          <w:szCs w:val="20"/>
        </w:rPr>
        <w:t xml:space="preserve"> CULTURA</w:t>
      </w:r>
    </w:p>
    <w:p w:rsidR="00C2429E" w:rsidRPr="00E963F9" w:rsidRDefault="00C2429E" w:rsidP="00C2429E">
      <w:pPr>
        <w:pStyle w:val="NormalWeb"/>
        <w:shd w:val="clear" w:color="auto" w:fill="FFFFFF"/>
        <w:spacing w:before="0" w:beforeAutospacing="0" w:after="0" w:afterAutospacing="0" w:line="280" w:lineRule="exact"/>
        <w:rPr>
          <w:rStyle w:val="Forte"/>
          <w:rFonts w:ascii="Calibri" w:hAnsi="Calibri" w:cs="Calibri"/>
          <w:color w:val="222222"/>
          <w:sz w:val="20"/>
          <w:szCs w:val="20"/>
        </w:rPr>
      </w:pPr>
      <w:r w:rsidRPr="00E963F9">
        <w:rPr>
          <w:rFonts w:ascii="Calibri" w:hAnsi="Calibri" w:cs="Calibri"/>
          <w:color w:val="222222"/>
          <w:sz w:val="20"/>
          <w:szCs w:val="20"/>
        </w:rPr>
        <w:t>Patrocínio:</w:t>
      </w:r>
      <w:r w:rsidRPr="00E963F9">
        <w:rPr>
          <w:rStyle w:val="apple-converted-space"/>
          <w:rFonts w:ascii="Calibri" w:hAnsi="Calibri" w:cs="Calibri"/>
          <w:color w:val="222222"/>
          <w:sz w:val="20"/>
          <w:szCs w:val="20"/>
        </w:rPr>
        <w:t>  </w:t>
      </w:r>
      <w:r w:rsidRPr="00E963F9">
        <w:rPr>
          <w:rStyle w:val="apple-converted-space"/>
          <w:rFonts w:ascii="Calibri" w:hAnsi="Calibri" w:cs="Calibri"/>
          <w:b/>
          <w:color w:val="222222"/>
          <w:sz w:val="20"/>
          <w:szCs w:val="20"/>
        </w:rPr>
        <w:t xml:space="preserve"> </w:t>
      </w:r>
      <w:r>
        <w:rPr>
          <w:rStyle w:val="apple-converted-space"/>
          <w:rFonts w:ascii="Calibri" w:hAnsi="Calibri" w:cs="Calibri"/>
          <w:b/>
          <w:color w:val="222222"/>
          <w:sz w:val="20"/>
          <w:szCs w:val="20"/>
        </w:rPr>
        <w:t>CODEMGE</w:t>
      </w:r>
      <w:r w:rsidRPr="00E963F9">
        <w:rPr>
          <w:rStyle w:val="apple-converted-space"/>
          <w:rFonts w:ascii="Calibri" w:hAnsi="Calibri" w:cs="Calibri"/>
          <w:b/>
          <w:color w:val="222222"/>
          <w:sz w:val="20"/>
          <w:szCs w:val="20"/>
        </w:rPr>
        <w:t>|</w:t>
      </w:r>
      <w:r>
        <w:rPr>
          <w:rStyle w:val="Forte"/>
          <w:rFonts w:ascii="Calibri" w:hAnsi="Calibri" w:cs="Calibri"/>
          <w:color w:val="222222"/>
          <w:sz w:val="20"/>
          <w:szCs w:val="20"/>
        </w:rPr>
        <w:t>GOVERNO DE MINAS GERAIS</w:t>
      </w:r>
    </w:p>
    <w:p w:rsidR="00C2429E" w:rsidRPr="00E963F9" w:rsidRDefault="00C2429E" w:rsidP="00C2429E">
      <w:pPr>
        <w:pStyle w:val="NormalWeb"/>
        <w:shd w:val="clear" w:color="auto" w:fill="FFFFFF"/>
        <w:spacing w:before="0" w:beforeAutospacing="0" w:after="0" w:afterAutospacing="0" w:line="280" w:lineRule="exact"/>
        <w:rPr>
          <w:rFonts w:ascii="Calibri" w:hAnsi="Calibri" w:cs="Calibri"/>
          <w:color w:val="222222"/>
          <w:sz w:val="20"/>
          <w:szCs w:val="20"/>
        </w:rPr>
      </w:pPr>
      <w:r w:rsidRPr="00E963F9">
        <w:rPr>
          <w:rFonts w:ascii="Calibri" w:hAnsi="Calibri" w:cs="Calibri"/>
          <w:color w:val="222222"/>
          <w:sz w:val="20"/>
          <w:szCs w:val="20"/>
        </w:rPr>
        <w:t>Parceria Cultural:</w:t>
      </w:r>
      <w:r w:rsidRPr="00E963F9">
        <w:rPr>
          <w:rStyle w:val="apple-converted-space"/>
          <w:rFonts w:ascii="Calibri" w:hAnsi="Calibri" w:cs="Calibri"/>
          <w:color w:val="222222"/>
          <w:sz w:val="20"/>
          <w:szCs w:val="20"/>
        </w:rPr>
        <w:t> </w:t>
      </w:r>
      <w:r w:rsidRPr="00E963F9">
        <w:rPr>
          <w:rStyle w:val="Forte"/>
          <w:rFonts w:ascii="Calibri" w:hAnsi="Calibri" w:cs="Calibri"/>
          <w:color w:val="222222"/>
          <w:sz w:val="20"/>
          <w:szCs w:val="20"/>
        </w:rPr>
        <w:t xml:space="preserve">SESC </w:t>
      </w:r>
      <w:r>
        <w:rPr>
          <w:rStyle w:val="Forte"/>
          <w:rFonts w:ascii="Calibri" w:hAnsi="Calibri" w:cs="Calibri"/>
          <w:color w:val="222222"/>
          <w:sz w:val="20"/>
          <w:szCs w:val="20"/>
        </w:rPr>
        <w:t xml:space="preserve">em Minas </w:t>
      </w:r>
    </w:p>
    <w:p w:rsidR="00C2429E" w:rsidRPr="00E963F9" w:rsidRDefault="00C2429E" w:rsidP="00C2429E">
      <w:pPr>
        <w:spacing w:line="280" w:lineRule="exact"/>
        <w:jc w:val="both"/>
        <w:rPr>
          <w:rFonts w:ascii="Calibri" w:hAnsi="Calibri" w:cs="Calibri"/>
          <w:color w:val="000000"/>
          <w:sz w:val="20"/>
          <w:szCs w:val="20"/>
        </w:rPr>
      </w:pPr>
      <w:r w:rsidRPr="00E963F9">
        <w:rPr>
          <w:rFonts w:ascii="Calibri" w:hAnsi="Calibri" w:cs="Calibri"/>
          <w:color w:val="000000"/>
          <w:sz w:val="20"/>
          <w:szCs w:val="20"/>
        </w:rPr>
        <w:t xml:space="preserve">Incentivo: </w:t>
      </w:r>
      <w:r w:rsidRPr="00E963F9">
        <w:rPr>
          <w:rFonts w:ascii="Calibri" w:hAnsi="Calibri" w:cs="Calibri"/>
          <w:b/>
          <w:color w:val="000000"/>
          <w:sz w:val="20"/>
          <w:szCs w:val="20"/>
        </w:rPr>
        <w:t>SECRETARIA DE ESTADO DE CULTURA| MINAS GERAIS</w:t>
      </w:r>
      <w:r w:rsidRPr="00E963F9">
        <w:rPr>
          <w:rFonts w:ascii="Calibri" w:hAnsi="Calibri" w:cs="Calibri"/>
          <w:color w:val="000000"/>
          <w:sz w:val="20"/>
          <w:szCs w:val="20"/>
        </w:rPr>
        <w:t xml:space="preserve"> </w:t>
      </w:r>
    </w:p>
    <w:p w:rsidR="00C2429E" w:rsidRPr="00E963F9" w:rsidRDefault="00C2429E" w:rsidP="00C2429E">
      <w:pPr>
        <w:pStyle w:val="NormalWeb"/>
        <w:shd w:val="clear" w:color="auto" w:fill="FFFFFF"/>
        <w:spacing w:before="0" w:beforeAutospacing="0" w:after="0" w:afterAutospacing="0" w:line="280" w:lineRule="exact"/>
        <w:rPr>
          <w:rFonts w:ascii="Calibri" w:hAnsi="Calibri" w:cs="Calibri"/>
          <w:color w:val="222222"/>
          <w:sz w:val="20"/>
          <w:szCs w:val="20"/>
        </w:rPr>
      </w:pPr>
      <w:r w:rsidRPr="00E963F9">
        <w:rPr>
          <w:rFonts w:ascii="Calibri" w:hAnsi="Calibri" w:cs="Calibri"/>
          <w:color w:val="222222"/>
          <w:sz w:val="20"/>
          <w:szCs w:val="20"/>
        </w:rPr>
        <w:t>Idealização e realização:</w:t>
      </w:r>
      <w:r w:rsidRPr="00E963F9">
        <w:rPr>
          <w:rStyle w:val="apple-converted-space"/>
          <w:rFonts w:ascii="Calibri" w:hAnsi="Calibri" w:cs="Calibri"/>
          <w:color w:val="222222"/>
          <w:sz w:val="20"/>
          <w:szCs w:val="20"/>
        </w:rPr>
        <w:t> </w:t>
      </w:r>
      <w:r w:rsidRPr="00E963F9">
        <w:rPr>
          <w:rStyle w:val="Forte"/>
          <w:rFonts w:ascii="Calibri" w:hAnsi="Calibri" w:cs="Calibri"/>
          <w:color w:val="222222"/>
          <w:sz w:val="20"/>
          <w:szCs w:val="20"/>
        </w:rPr>
        <w:t>UNIVERSO PRODUÇÃO</w:t>
      </w:r>
    </w:p>
    <w:p w:rsidR="00C2429E" w:rsidRPr="00E963F9" w:rsidRDefault="00C2429E" w:rsidP="00C2429E">
      <w:pPr>
        <w:pStyle w:val="NormalWeb"/>
        <w:shd w:val="clear" w:color="auto" w:fill="FFFFFF"/>
        <w:spacing w:before="0" w:beforeAutospacing="0" w:after="0" w:afterAutospacing="0" w:line="280" w:lineRule="exact"/>
        <w:rPr>
          <w:rStyle w:val="Forte"/>
          <w:rFonts w:ascii="Calibri" w:hAnsi="Calibri" w:cs="Calibri"/>
          <w:sz w:val="20"/>
          <w:szCs w:val="20"/>
        </w:rPr>
      </w:pPr>
      <w:r>
        <w:rPr>
          <w:rStyle w:val="Forte"/>
          <w:rFonts w:ascii="Calibri" w:hAnsi="Calibri" w:cs="Calibri"/>
          <w:color w:val="222222"/>
          <w:sz w:val="20"/>
          <w:szCs w:val="20"/>
        </w:rPr>
        <w:t>MINISTÉRIO D</w:t>
      </w:r>
      <w:r w:rsidR="00B6121C">
        <w:rPr>
          <w:rStyle w:val="Forte"/>
          <w:rFonts w:ascii="Calibri" w:hAnsi="Calibri" w:cs="Calibri"/>
          <w:color w:val="222222"/>
          <w:sz w:val="20"/>
          <w:szCs w:val="20"/>
        </w:rPr>
        <w:t>A CIDADANIA</w:t>
      </w:r>
      <w:r w:rsidRPr="00E963F9">
        <w:rPr>
          <w:rStyle w:val="Forte"/>
          <w:rFonts w:ascii="Calibri" w:hAnsi="Calibri" w:cs="Calibri"/>
          <w:color w:val="222222"/>
          <w:sz w:val="20"/>
          <w:szCs w:val="20"/>
        </w:rPr>
        <w:t xml:space="preserve"> - GOVERNO FEDERAL|ORDEM E PROGRESSO</w:t>
      </w:r>
    </w:p>
    <w:p w:rsidR="00C2429E" w:rsidRDefault="00C2429E" w:rsidP="00C2429E">
      <w:pPr>
        <w:widowControl w:val="0"/>
        <w:pBdr>
          <w:top w:val="none" w:sz="0" w:space="0" w:color="000000"/>
          <w:left w:val="none" w:sz="0" w:space="0" w:color="000000"/>
          <w:bottom w:val="single" w:sz="4" w:space="1" w:color="00000A"/>
          <w:right w:val="none" w:sz="0" w:space="0" w:color="000000"/>
        </w:pBdr>
        <w:tabs>
          <w:tab w:val="center" w:pos="4419"/>
          <w:tab w:val="right" w:pos="8838"/>
        </w:tabs>
        <w:jc w:val="both"/>
        <w:rPr>
          <w:rFonts w:ascii="Calibri" w:hAnsi="Calibri" w:cs="Calibri"/>
          <w:b/>
          <w:bCs/>
          <w:color w:val="000000"/>
          <w:sz w:val="20"/>
          <w:szCs w:val="20"/>
        </w:rPr>
      </w:pPr>
    </w:p>
    <w:p w:rsidR="00C2429E" w:rsidRDefault="00C2429E" w:rsidP="00C2429E">
      <w:pPr>
        <w:widowControl w:val="0"/>
        <w:pBdr>
          <w:top w:val="none" w:sz="0" w:space="0" w:color="000000"/>
          <w:left w:val="none" w:sz="0" w:space="0" w:color="000000"/>
          <w:bottom w:val="single" w:sz="4" w:space="1" w:color="00000A"/>
          <w:right w:val="none" w:sz="0" w:space="0" w:color="000000"/>
        </w:pBdr>
        <w:tabs>
          <w:tab w:val="center" w:pos="4419"/>
          <w:tab w:val="right" w:pos="8838"/>
        </w:tabs>
        <w:jc w:val="both"/>
      </w:pPr>
      <w:r>
        <w:rPr>
          <w:rFonts w:ascii="Calibri" w:hAnsi="Calibri" w:cs="Calibri"/>
          <w:b/>
          <w:bCs/>
          <w:color w:val="000000"/>
          <w:sz w:val="20"/>
          <w:szCs w:val="20"/>
        </w:rPr>
        <w:t>LOCAIS DE REALIZAÇÃO DO EVENTO</w:t>
      </w:r>
    </w:p>
    <w:p w:rsidR="00C2429E" w:rsidRPr="00C36BF9" w:rsidRDefault="00C2429E" w:rsidP="00C2429E">
      <w:pPr>
        <w:widowControl w:val="0"/>
        <w:tabs>
          <w:tab w:val="center" w:pos="4419"/>
          <w:tab w:val="right" w:pos="8838"/>
        </w:tabs>
        <w:jc w:val="both"/>
        <w:rPr>
          <w:rFonts w:ascii="Calibri" w:hAnsi="Calibri" w:cs="Calibri"/>
          <w:b/>
          <w:bCs/>
          <w:color w:val="000000"/>
          <w:sz w:val="10"/>
          <w:szCs w:val="10"/>
        </w:rPr>
      </w:pPr>
    </w:p>
    <w:p w:rsidR="00C2429E" w:rsidRDefault="00C2429E" w:rsidP="00C2429E">
      <w:pPr>
        <w:widowControl w:val="0"/>
        <w:tabs>
          <w:tab w:val="center" w:pos="4419"/>
          <w:tab w:val="right" w:pos="8838"/>
        </w:tabs>
        <w:spacing w:line="280" w:lineRule="exact"/>
        <w:jc w:val="both"/>
      </w:pPr>
      <w:r>
        <w:rPr>
          <w:rFonts w:ascii="Calibri" w:hAnsi="Calibri" w:cs="Calibri"/>
          <w:b/>
          <w:bCs/>
          <w:color w:val="000000"/>
          <w:sz w:val="20"/>
          <w:szCs w:val="20"/>
        </w:rPr>
        <w:t xml:space="preserve">Centro Cultural Sesiminas Yves Alves </w:t>
      </w:r>
      <w:r>
        <w:rPr>
          <w:rFonts w:ascii="Calibri" w:hAnsi="Calibri" w:cs="Calibri"/>
          <w:color w:val="000000"/>
          <w:sz w:val="20"/>
          <w:szCs w:val="20"/>
        </w:rPr>
        <w:t xml:space="preserve">  </w:t>
      </w:r>
    </w:p>
    <w:p w:rsidR="00C2429E" w:rsidRDefault="00C2429E" w:rsidP="00C2429E">
      <w:pPr>
        <w:widowControl w:val="0"/>
        <w:tabs>
          <w:tab w:val="center" w:pos="4419"/>
          <w:tab w:val="right" w:pos="8838"/>
        </w:tabs>
        <w:spacing w:line="280" w:lineRule="exact"/>
        <w:jc w:val="both"/>
      </w:pPr>
      <w:r>
        <w:rPr>
          <w:rFonts w:ascii="Calibri" w:hAnsi="Calibri" w:cs="Calibri"/>
          <w:b/>
          <w:bCs/>
          <w:color w:val="000000"/>
          <w:sz w:val="20"/>
          <w:szCs w:val="20"/>
        </w:rPr>
        <w:t>Largo das Fôrras</w:t>
      </w:r>
      <w:r>
        <w:rPr>
          <w:rFonts w:ascii="Calibri" w:hAnsi="Calibri" w:cs="Calibri"/>
          <w:color w:val="000000"/>
          <w:sz w:val="20"/>
          <w:szCs w:val="20"/>
        </w:rPr>
        <w:t xml:space="preserve">  </w:t>
      </w:r>
    </w:p>
    <w:p w:rsidR="00C2429E" w:rsidRDefault="00C2429E" w:rsidP="00C2429E">
      <w:pPr>
        <w:widowControl w:val="0"/>
        <w:tabs>
          <w:tab w:val="center" w:pos="4419"/>
          <w:tab w:val="right" w:pos="8838"/>
        </w:tabs>
        <w:spacing w:line="280" w:lineRule="exact"/>
        <w:jc w:val="both"/>
        <w:rPr>
          <w:rFonts w:ascii="Calibri" w:hAnsi="Calibri" w:cs="Calibri"/>
          <w:b/>
          <w:bCs/>
          <w:color w:val="000000"/>
          <w:sz w:val="20"/>
          <w:szCs w:val="20"/>
        </w:rPr>
      </w:pPr>
      <w:r>
        <w:rPr>
          <w:rFonts w:ascii="Calibri" w:hAnsi="Calibri" w:cs="Calibri"/>
          <w:b/>
          <w:bCs/>
          <w:color w:val="000000"/>
          <w:sz w:val="20"/>
          <w:szCs w:val="20"/>
        </w:rPr>
        <w:t>Largo da Rodoviária</w:t>
      </w:r>
    </w:p>
    <w:p w:rsidR="00C2429E" w:rsidRDefault="00C2429E" w:rsidP="00C2429E">
      <w:pPr>
        <w:widowControl w:val="0"/>
        <w:tabs>
          <w:tab w:val="center" w:pos="4419"/>
          <w:tab w:val="right" w:pos="8838"/>
        </w:tabs>
        <w:jc w:val="both"/>
        <w:rPr>
          <w:rFonts w:ascii="Calibri" w:hAnsi="Calibri" w:cs="Calibri"/>
          <w:color w:val="000000"/>
          <w:sz w:val="20"/>
          <w:szCs w:val="20"/>
        </w:rPr>
      </w:pPr>
    </w:p>
    <w:p w:rsidR="00C2429E" w:rsidRDefault="00C2429E" w:rsidP="00C2429E">
      <w:pPr>
        <w:widowControl w:val="0"/>
        <w:tabs>
          <w:tab w:val="center" w:pos="4419"/>
          <w:tab w:val="right" w:pos="8838"/>
        </w:tabs>
        <w:jc w:val="both"/>
        <w:rPr>
          <w:rFonts w:ascii="Calibri" w:hAnsi="Calibri" w:cs="Calibri"/>
          <w:color w:val="000000"/>
          <w:sz w:val="20"/>
          <w:szCs w:val="20"/>
        </w:rPr>
      </w:pPr>
    </w:p>
    <w:p w:rsidR="00E51921" w:rsidRPr="00AE6F8C" w:rsidRDefault="00E51921" w:rsidP="00E51921">
      <w:pPr>
        <w:pStyle w:val="NormalWeb"/>
        <w:pBdr>
          <w:bottom w:val="single" w:sz="4" w:space="1" w:color="auto"/>
        </w:pBdr>
        <w:shd w:val="clear" w:color="auto" w:fill="FFFFFF"/>
        <w:spacing w:before="0" w:beforeAutospacing="0" w:after="0" w:afterAutospacing="0" w:line="240" w:lineRule="exact"/>
        <w:rPr>
          <w:rFonts w:ascii="Calibri" w:hAnsi="Calibri" w:cs="Calibri"/>
          <w:color w:val="000000"/>
          <w:sz w:val="20"/>
          <w:szCs w:val="21"/>
        </w:rPr>
      </w:pPr>
      <w:r w:rsidRPr="00AE6F8C">
        <w:rPr>
          <w:rStyle w:val="Forte"/>
          <w:rFonts w:ascii="Calibri" w:hAnsi="Calibri" w:cs="Calibri"/>
          <w:color w:val="000000"/>
          <w:sz w:val="20"/>
          <w:szCs w:val="21"/>
        </w:rPr>
        <w:t>ASSESSORIA DE IMPRENSA </w:t>
      </w:r>
    </w:p>
    <w:p w:rsidR="00702819" w:rsidRPr="00EC621F" w:rsidRDefault="00986B4D" w:rsidP="00702819">
      <w:pPr>
        <w:spacing w:line="240" w:lineRule="exact"/>
        <w:rPr>
          <w:rFonts w:ascii="Calibri" w:hAnsi="Calibri" w:cs="Arial"/>
          <w:color w:val="000000"/>
          <w:sz w:val="20"/>
          <w:szCs w:val="21"/>
        </w:rPr>
      </w:pPr>
      <w:r w:rsidRPr="00131593">
        <w:rPr>
          <w:rFonts w:ascii="Calibri" w:hAnsi="Calibri" w:cs="Arial"/>
          <w:b/>
          <w:color w:val="000000"/>
          <w:sz w:val="20"/>
          <w:szCs w:val="21"/>
        </w:rPr>
        <w:t>ETC Comunicação</w:t>
      </w:r>
      <w:r w:rsidRPr="00EC621F">
        <w:rPr>
          <w:rFonts w:ascii="Calibri" w:hAnsi="Calibri" w:cs="Arial"/>
          <w:color w:val="000000"/>
          <w:sz w:val="20"/>
          <w:szCs w:val="21"/>
        </w:rPr>
        <w:t xml:space="preserve"> | (31) 2535.5257 |99120.5295 – Luciana d’Anunciação – </w:t>
      </w:r>
      <w:r w:rsidRPr="00702819">
        <w:rPr>
          <w:rStyle w:val="Hyperlink"/>
          <w:rFonts w:ascii="Calibri" w:hAnsi="Calibri" w:cs="Arial"/>
          <w:sz w:val="20"/>
          <w:szCs w:val="21"/>
        </w:rPr>
        <w:t>luciana@universoproducao.com.br</w:t>
      </w:r>
      <w:r w:rsidR="00702819">
        <w:rPr>
          <w:rFonts w:ascii="Calibri" w:hAnsi="Calibri" w:cs="Arial"/>
          <w:b/>
          <w:color w:val="000000"/>
          <w:sz w:val="20"/>
          <w:szCs w:val="21"/>
        </w:rPr>
        <w:t xml:space="preserve"> </w:t>
      </w:r>
      <w:r w:rsidR="00702819" w:rsidRPr="00EC621F">
        <w:rPr>
          <w:rFonts w:ascii="Calibri" w:hAnsi="Calibri" w:cs="Arial"/>
          <w:color w:val="000000"/>
          <w:sz w:val="20"/>
          <w:szCs w:val="21"/>
        </w:rPr>
        <w:t>|</w:t>
      </w:r>
      <w:r w:rsidR="00702819">
        <w:rPr>
          <w:rFonts w:ascii="Calibri" w:hAnsi="Calibri" w:cs="Arial"/>
          <w:color w:val="000000"/>
          <w:sz w:val="20"/>
          <w:szCs w:val="21"/>
        </w:rPr>
        <w:t xml:space="preserve"> Nudia Fusco – </w:t>
      </w:r>
      <w:hyperlink r:id="rId6" w:history="1">
        <w:r w:rsidR="00702819">
          <w:rPr>
            <w:rStyle w:val="Hyperlink"/>
            <w:rFonts w:ascii="Calibri" w:hAnsi="Calibri" w:cs="Arial"/>
            <w:sz w:val="20"/>
            <w:szCs w:val="21"/>
          </w:rPr>
          <w:t>nudia</w:t>
        </w:r>
        <w:r w:rsidR="00702819" w:rsidRPr="005F3E4E">
          <w:rPr>
            <w:rStyle w:val="Hyperlink"/>
            <w:rFonts w:ascii="Calibri" w:hAnsi="Calibri" w:cs="Arial"/>
            <w:sz w:val="20"/>
            <w:szCs w:val="21"/>
          </w:rPr>
          <w:t>@etccomunicacao.com.br</w:t>
        </w:r>
      </w:hyperlink>
    </w:p>
    <w:p w:rsidR="00E51921" w:rsidRDefault="00E51921" w:rsidP="00C2429E">
      <w:pPr>
        <w:spacing w:line="280" w:lineRule="exact"/>
        <w:rPr>
          <w:rStyle w:val="Hyperlink"/>
          <w:rFonts w:ascii="Calibri" w:hAnsi="Calibri" w:cs="Arial"/>
          <w:color w:val="000000"/>
          <w:sz w:val="20"/>
          <w:szCs w:val="21"/>
        </w:rPr>
      </w:pPr>
      <w:r w:rsidRPr="00AE6F8C">
        <w:rPr>
          <w:rFonts w:ascii="Calibri" w:hAnsi="Calibri" w:cs="Arial"/>
          <w:b/>
          <w:bCs/>
          <w:color w:val="000000"/>
          <w:sz w:val="20"/>
          <w:szCs w:val="21"/>
        </w:rPr>
        <w:t>Universo Produção</w:t>
      </w:r>
      <w:r w:rsidRPr="00BD1605">
        <w:rPr>
          <w:rFonts w:ascii="Calibri" w:hAnsi="Calibri" w:cs="Arial"/>
          <w:b/>
          <w:bCs/>
          <w:color w:val="000000"/>
          <w:sz w:val="22"/>
          <w:szCs w:val="21"/>
        </w:rPr>
        <w:t>|</w:t>
      </w:r>
      <w:r w:rsidRPr="00BD1605">
        <w:rPr>
          <w:rFonts w:ascii="Calibri" w:hAnsi="Calibri" w:cs="Arial"/>
          <w:sz w:val="20"/>
          <w:szCs w:val="21"/>
        </w:rPr>
        <w:t>(31) 3282.2366/ 9 9534-6310</w:t>
      </w:r>
      <w:r w:rsidRPr="00BD1605">
        <w:rPr>
          <w:rFonts w:ascii="Calibri" w:hAnsi="Calibri" w:cs="Arial"/>
          <w:color w:val="000000"/>
          <w:sz w:val="20"/>
          <w:szCs w:val="21"/>
        </w:rPr>
        <w:t xml:space="preserve"> - Laura Tupynambá | </w:t>
      </w:r>
      <w:hyperlink r:id="rId7" w:history="1">
        <w:r w:rsidRPr="00BD1605">
          <w:rPr>
            <w:rStyle w:val="Hyperlink"/>
            <w:rFonts w:ascii="Calibri" w:hAnsi="Calibri" w:cs="Arial"/>
            <w:color w:val="000000"/>
            <w:sz w:val="20"/>
            <w:szCs w:val="21"/>
          </w:rPr>
          <w:t>imprensa@universoproducaocom.br</w:t>
        </w:r>
      </w:hyperlink>
    </w:p>
    <w:p w:rsidR="00E51921" w:rsidRDefault="00E51921" w:rsidP="00C2429E">
      <w:pPr>
        <w:spacing w:line="280" w:lineRule="exact"/>
      </w:pPr>
      <w:r w:rsidRPr="00A7527C">
        <w:rPr>
          <w:rFonts w:ascii="Calibri" w:hAnsi="Calibri" w:cs="Calibri"/>
          <w:b/>
          <w:iCs/>
          <w:sz w:val="20"/>
          <w:szCs w:val="20"/>
        </w:rPr>
        <w:t xml:space="preserve">Fotos: </w:t>
      </w:r>
      <w:hyperlink r:id="rId8" w:history="1">
        <w:r w:rsidRPr="00A7527C">
          <w:rPr>
            <w:rStyle w:val="Hyperlink"/>
            <w:rFonts w:ascii="Calibri" w:hAnsi="Calibri" w:cs="Calibri"/>
            <w:sz w:val="20"/>
            <w:szCs w:val="20"/>
          </w:rPr>
          <w:t>https://www.flickr.com/photos/universoproducao/</w:t>
        </w:r>
      </w:hyperlink>
      <w:bookmarkStart w:id="0" w:name="_GoBack"/>
      <w:bookmarkEnd w:id="0"/>
    </w:p>
    <w:p w:rsidR="00986B4D" w:rsidRPr="00986B4D" w:rsidRDefault="00986B4D" w:rsidP="00C2429E">
      <w:pPr>
        <w:spacing w:line="280" w:lineRule="exact"/>
        <w:rPr>
          <w:rFonts w:ascii="Calibri" w:hAnsi="Calibri" w:cs="Arial"/>
          <w:b/>
          <w:bCs/>
          <w:color w:val="000000"/>
          <w:sz w:val="20"/>
          <w:szCs w:val="21"/>
        </w:rPr>
      </w:pPr>
      <w:r w:rsidRPr="00986B4D">
        <w:rPr>
          <w:rFonts w:ascii="Calibri" w:hAnsi="Calibri" w:cs="Arial"/>
          <w:b/>
          <w:bCs/>
          <w:color w:val="000000"/>
          <w:sz w:val="20"/>
          <w:szCs w:val="21"/>
        </w:rPr>
        <w:t xml:space="preserve">Produção de textos: </w:t>
      </w:r>
      <w:r w:rsidRPr="00986B4D">
        <w:rPr>
          <w:rFonts w:ascii="Calibri" w:hAnsi="Calibri" w:cs="Arial"/>
          <w:bCs/>
          <w:color w:val="000000"/>
          <w:sz w:val="20"/>
          <w:szCs w:val="21"/>
        </w:rPr>
        <w:t>Marcelo Miranda</w:t>
      </w:r>
    </w:p>
    <w:sectPr w:rsidR="00986B4D" w:rsidRPr="00986B4D" w:rsidSect="00B14ECA">
      <w:headerReference w:type="default" r:id="rId9"/>
      <w:footerReference w:type="default" r:id="rId10"/>
      <w:pgSz w:w="11907" w:h="16840" w:code="9"/>
      <w:pgMar w:top="1701" w:right="1134" w:bottom="1418" w:left="1134" w:header="34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515" w:rsidRDefault="00D82515">
      <w:r>
        <w:separator/>
      </w:r>
    </w:p>
  </w:endnote>
  <w:endnote w:type="continuationSeparator" w:id="1">
    <w:p w:rsidR="00D82515" w:rsidRDefault="00D82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A8" w:rsidRPr="0059105E" w:rsidRDefault="00E51921" w:rsidP="00163D7D">
    <w:pPr>
      <w:pStyle w:val="Rodap"/>
      <w:rPr>
        <w:sz w:val="10"/>
        <w:szCs w:val="10"/>
      </w:rPr>
    </w:pPr>
    <w:r>
      <w:rPr>
        <w:noProof/>
        <w:sz w:val="15"/>
        <w:szCs w:val="15"/>
      </w:rPr>
      <w:drawing>
        <wp:inline distT="0" distB="0" distL="0" distR="0">
          <wp:extent cx="619125" cy="4095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9125" cy="409575"/>
                  </a:xfrm>
                  <a:prstGeom prst="rect">
                    <a:avLst/>
                  </a:prstGeom>
                  <a:noFill/>
                  <a:ln w="9525">
                    <a:noFill/>
                    <a:miter lim="800000"/>
                    <a:headEnd/>
                    <a:tailEnd/>
                  </a:ln>
                </pic:spPr>
              </pic:pic>
            </a:graphicData>
          </a:graphic>
        </wp:inline>
      </w:drawing>
    </w:r>
    <w:r w:rsidR="009D4756">
      <w:rPr>
        <w:sz w:val="15"/>
        <w:szCs w:val="15"/>
      </w:rPr>
      <w:t xml:space="preserve">     </w:t>
    </w:r>
    <w:r w:rsidR="00DF66A8" w:rsidRPr="0059105E">
      <w:rPr>
        <w:sz w:val="15"/>
        <w:szCs w:val="15"/>
      </w:rPr>
      <w:t xml:space="preserve">Rua Pirapetinga, 567 </w:t>
    </w:r>
    <w:r w:rsidR="00DF66A8">
      <w:rPr>
        <w:rFonts w:cs="Arial"/>
        <w:sz w:val="15"/>
        <w:szCs w:val="15"/>
      </w:rPr>
      <w:sym w:font="Wingdings" w:char="F0A0"/>
    </w:r>
    <w:r w:rsidR="00DF66A8" w:rsidRPr="0059105E">
      <w:rPr>
        <w:sz w:val="15"/>
        <w:szCs w:val="15"/>
      </w:rPr>
      <w:t xml:space="preserve">Serra </w:t>
    </w:r>
    <w:r w:rsidR="00DF66A8">
      <w:rPr>
        <w:rFonts w:cs="Arial"/>
        <w:sz w:val="15"/>
        <w:szCs w:val="15"/>
      </w:rPr>
      <w:sym w:font="Wingdings" w:char="F0A0"/>
    </w:r>
    <w:r w:rsidR="00DF66A8" w:rsidRPr="0059105E">
      <w:rPr>
        <w:sz w:val="15"/>
        <w:szCs w:val="15"/>
      </w:rPr>
      <w:t xml:space="preserve">Belo Horizonte </w:t>
    </w:r>
    <w:r w:rsidR="00DF66A8">
      <w:rPr>
        <w:rFonts w:cs="Arial"/>
        <w:sz w:val="15"/>
        <w:szCs w:val="15"/>
      </w:rPr>
      <w:sym w:font="Wingdings" w:char="F0A0"/>
    </w:r>
    <w:r w:rsidR="00DF66A8" w:rsidRPr="0059105E">
      <w:rPr>
        <w:sz w:val="15"/>
        <w:szCs w:val="15"/>
      </w:rPr>
      <w:t xml:space="preserve"> MG</w:t>
    </w:r>
    <w:r w:rsidR="00DF66A8">
      <w:rPr>
        <w:rFonts w:cs="Arial"/>
        <w:sz w:val="15"/>
        <w:szCs w:val="15"/>
      </w:rPr>
      <w:sym w:font="Wingdings" w:char="F0A0"/>
    </w:r>
    <w:r w:rsidR="00DF66A8" w:rsidRPr="0059105E">
      <w:rPr>
        <w:sz w:val="15"/>
        <w:szCs w:val="15"/>
      </w:rPr>
      <w:t xml:space="preserve"> 30220-150 </w:t>
    </w:r>
    <w:r w:rsidR="00DF66A8">
      <w:rPr>
        <w:rFonts w:cs="Arial"/>
        <w:sz w:val="15"/>
        <w:szCs w:val="15"/>
      </w:rPr>
      <w:sym w:font="Wingdings" w:char="F0A0"/>
    </w:r>
    <w:r w:rsidR="00DF66A8" w:rsidRPr="0059105E">
      <w:rPr>
        <w:sz w:val="15"/>
        <w:szCs w:val="15"/>
      </w:rPr>
      <w:t xml:space="preserve"> (31) 3282 2366 </w:t>
    </w:r>
    <w:r w:rsidR="00DF66A8">
      <w:rPr>
        <w:rFonts w:cs="Arial"/>
        <w:sz w:val="15"/>
        <w:szCs w:val="15"/>
      </w:rPr>
      <w:sym w:font="Wingdings" w:char="F0A0"/>
    </w:r>
    <w:r w:rsidR="00DF66A8" w:rsidRPr="0059105E">
      <w:rPr>
        <w:sz w:val="15"/>
        <w:szCs w:val="15"/>
      </w:rPr>
      <w:t>www.</w:t>
    </w:r>
    <w:r w:rsidR="00DF66A8">
      <w:rPr>
        <w:sz w:val="15"/>
        <w:szCs w:val="15"/>
      </w:rPr>
      <w:t>mostratiradentes</w:t>
    </w:r>
    <w:r w:rsidR="00DF66A8" w:rsidRPr="0059105E">
      <w:rPr>
        <w:sz w:val="15"/>
        <w:szCs w:val="15"/>
      </w:rPr>
      <w:t>.com.br</w:t>
    </w:r>
  </w:p>
  <w:p w:rsidR="00DF66A8" w:rsidRPr="00163D7D" w:rsidRDefault="00DF66A8" w:rsidP="00163D7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515" w:rsidRDefault="00D82515">
      <w:r>
        <w:separator/>
      </w:r>
    </w:p>
  </w:footnote>
  <w:footnote w:type="continuationSeparator" w:id="1">
    <w:p w:rsidR="00D82515" w:rsidRDefault="00D82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A8" w:rsidRPr="00081158" w:rsidRDefault="008D6CBE" w:rsidP="00CB72B0">
    <w:pPr>
      <w:pStyle w:val="Cabealho"/>
    </w:pPr>
    <w:r>
      <w:rPr>
        <w:noProof/>
      </w:rPr>
      <w:drawing>
        <wp:inline distT="0" distB="0" distL="0" distR="0">
          <wp:extent cx="1105231" cy="5960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7847" cy="602818"/>
                  </a:xfrm>
                  <a:prstGeom prst="rect">
                    <a:avLst/>
                  </a:prstGeom>
                </pic:spPr>
              </pic:pic>
            </a:graphicData>
          </a:graphic>
        </wp:inline>
      </w:drawing>
    </w:r>
    <w:r w:rsidR="009D4756">
      <w:t xml:space="preserve">                                                                              </w:t>
    </w:r>
    <w:r w:rsidR="00E51921">
      <w:rPr>
        <w:noProof/>
      </w:rPr>
      <w:drawing>
        <wp:inline distT="0" distB="0" distL="0" distR="0">
          <wp:extent cx="1390650" cy="35242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90650" cy="3524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82"/>
  </w:hdrShapeDefaults>
  <w:footnotePr>
    <w:footnote w:id="0"/>
    <w:footnote w:id="1"/>
  </w:footnotePr>
  <w:endnotePr>
    <w:endnote w:id="0"/>
    <w:endnote w:id="1"/>
  </w:endnotePr>
  <w:compat/>
  <w:rsids>
    <w:rsidRoot w:val="005865A0"/>
    <w:rsid w:val="00001F0C"/>
    <w:rsid w:val="00003F75"/>
    <w:rsid w:val="00031CD3"/>
    <w:rsid w:val="0005512B"/>
    <w:rsid w:val="0006232E"/>
    <w:rsid w:val="000641E9"/>
    <w:rsid w:val="000727CF"/>
    <w:rsid w:val="00081158"/>
    <w:rsid w:val="000A0121"/>
    <w:rsid w:val="000A25DA"/>
    <w:rsid w:val="000B022B"/>
    <w:rsid w:val="000B0253"/>
    <w:rsid w:val="00117823"/>
    <w:rsid w:val="00130573"/>
    <w:rsid w:val="00131593"/>
    <w:rsid w:val="00162BD8"/>
    <w:rsid w:val="00163D7D"/>
    <w:rsid w:val="001D2B54"/>
    <w:rsid w:val="001D4C85"/>
    <w:rsid w:val="00203D19"/>
    <w:rsid w:val="0022614E"/>
    <w:rsid w:val="00231C1D"/>
    <w:rsid w:val="00252C4F"/>
    <w:rsid w:val="0026259D"/>
    <w:rsid w:val="002675BD"/>
    <w:rsid w:val="00276170"/>
    <w:rsid w:val="00284B61"/>
    <w:rsid w:val="002F51A5"/>
    <w:rsid w:val="00300548"/>
    <w:rsid w:val="003217EE"/>
    <w:rsid w:val="00327EC3"/>
    <w:rsid w:val="00354816"/>
    <w:rsid w:val="00357F77"/>
    <w:rsid w:val="003B6FA4"/>
    <w:rsid w:val="003C3239"/>
    <w:rsid w:val="003D01D1"/>
    <w:rsid w:val="003D79C3"/>
    <w:rsid w:val="003F37E9"/>
    <w:rsid w:val="00424460"/>
    <w:rsid w:val="004B08BD"/>
    <w:rsid w:val="004C4E72"/>
    <w:rsid w:val="004E230E"/>
    <w:rsid w:val="00516AB8"/>
    <w:rsid w:val="0053731E"/>
    <w:rsid w:val="00573099"/>
    <w:rsid w:val="005865A0"/>
    <w:rsid w:val="00594C9C"/>
    <w:rsid w:val="005D6A6C"/>
    <w:rsid w:val="0061197E"/>
    <w:rsid w:val="00623D5D"/>
    <w:rsid w:val="00651BE8"/>
    <w:rsid w:val="00651FF0"/>
    <w:rsid w:val="006A6114"/>
    <w:rsid w:val="006C2E34"/>
    <w:rsid w:val="006C332F"/>
    <w:rsid w:val="006D39A2"/>
    <w:rsid w:val="006E7405"/>
    <w:rsid w:val="006F03FF"/>
    <w:rsid w:val="006F325B"/>
    <w:rsid w:val="00702819"/>
    <w:rsid w:val="0071351E"/>
    <w:rsid w:val="00744173"/>
    <w:rsid w:val="0075595A"/>
    <w:rsid w:val="007766C7"/>
    <w:rsid w:val="007A7651"/>
    <w:rsid w:val="007E7B19"/>
    <w:rsid w:val="007E7E5B"/>
    <w:rsid w:val="00803E20"/>
    <w:rsid w:val="00804422"/>
    <w:rsid w:val="00842DB0"/>
    <w:rsid w:val="00876666"/>
    <w:rsid w:val="00877D9B"/>
    <w:rsid w:val="008A795B"/>
    <w:rsid w:val="008C1E2E"/>
    <w:rsid w:val="008D0CE7"/>
    <w:rsid w:val="008D0F28"/>
    <w:rsid w:val="008D6CBE"/>
    <w:rsid w:val="009516FF"/>
    <w:rsid w:val="009568CD"/>
    <w:rsid w:val="00980689"/>
    <w:rsid w:val="00986B4D"/>
    <w:rsid w:val="0098707E"/>
    <w:rsid w:val="009D4756"/>
    <w:rsid w:val="00A10C8A"/>
    <w:rsid w:val="00A22243"/>
    <w:rsid w:val="00A246B5"/>
    <w:rsid w:val="00A66E09"/>
    <w:rsid w:val="00AB2BBA"/>
    <w:rsid w:val="00AB68E8"/>
    <w:rsid w:val="00AB77C5"/>
    <w:rsid w:val="00AC7CBE"/>
    <w:rsid w:val="00AE226B"/>
    <w:rsid w:val="00B14ECA"/>
    <w:rsid w:val="00B407BD"/>
    <w:rsid w:val="00B6121C"/>
    <w:rsid w:val="00B86E5C"/>
    <w:rsid w:val="00B87C09"/>
    <w:rsid w:val="00B9562F"/>
    <w:rsid w:val="00B95D02"/>
    <w:rsid w:val="00BB7A3D"/>
    <w:rsid w:val="00BE2503"/>
    <w:rsid w:val="00BE2D6A"/>
    <w:rsid w:val="00C2429E"/>
    <w:rsid w:val="00C62B37"/>
    <w:rsid w:val="00C7291A"/>
    <w:rsid w:val="00CA1F19"/>
    <w:rsid w:val="00CA2190"/>
    <w:rsid w:val="00CB72B0"/>
    <w:rsid w:val="00D00A3C"/>
    <w:rsid w:val="00D06407"/>
    <w:rsid w:val="00D43485"/>
    <w:rsid w:val="00D7653E"/>
    <w:rsid w:val="00D82515"/>
    <w:rsid w:val="00D85C2D"/>
    <w:rsid w:val="00D85F36"/>
    <w:rsid w:val="00DE6723"/>
    <w:rsid w:val="00DE6DC8"/>
    <w:rsid w:val="00DF66A8"/>
    <w:rsid w:val="00E332D4"/>
    <w:rsid w:val="00E34223"/>
    <w:rsid w:val="00E4044F"/>
    <w:rsid w:val="00E51921"/>
    <w:rsid w:val="00EA251E"/>
    <w:rsid w:val="00EC621F"/>
    <w:rsid w:val="00EF1810"/>
    <w:rsid w:val="00F426F7"/>
    <w:rsid w:val="00F5466A"/>
    <w:rsid w:val="00F82E8A"/>
    <w:rsid w:val="00FB40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21"/>
    <w:rPr>
      <w:rFonts w:ascii="Trebuchet MS" w:hAnsi="Trebuchet MS"/>
      <w:sz w:val="24"/>
      <w:szCs w:val="24"/>
    </w:rPr>
  </w:style>
  <w:style w:type="paragraph" w:styleId="Ttulo2">
    <w:name w:val="heading 2"/>
    <w:basedOn w:val="Normal"/>
    <w:link w:val="Ttulo2Char"/>
    <w:uiPriority w:val="9"/>
    <w:qFormat/>
    <w:rsid w:val="00E51921"/>
    <w:pPr>
      <w:spacing w:before="100" w:beforeAutospacing="1" w:after="100" w:afterAutospacing="1"/>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865A0"/>
    <w:pPr>
      <w:tabs>
        <w:tab w:val="center" w:pos="4419"/>
        <w:tab w:val="right" w:pos="8838"/>
      </w:tabs>
    </w:pPr>
  </w:style>
  <w:style w:type="paragraph" w:styleId="Rodap">
    <w:name w:val="footer"/>
    <w:basedOn w:val="Normal"/>
    <w:rsid w:val="005865A0"/>
    <w:pPr>
      <w:tabs>
        <w:tab w:val="center" w:pos="4419"/>
        <w:tab w:val="right" w:pos="8838"/>
      </w:tabs>
    </w:pPr>
  </w:style>
  <w:style w:type="character" w:customStyle="1" w:styleId="Ttulo2Char">
    <w:name w:val="Título 2 Char"/>
    <w:basedOn w:val="Fontepargpadro"/>
    <w:link w:val="Ttulo2"/>
    <w:uiPriority w:val="9"/>
    <w:rsid w:val="00E51921"/>
    <w:rPr>
      <w:b/>
      <w:bCs/>
      <w:sz w:val="36"/>
      <w:szCs w:val="36"/>
    </w:rPr>
  </w:style>
  <w:style w:type="character" w:styleId="Hyperlink">
    <w:name w:val="Hyperlink"/>
    <w:basedOn w:val="Fontepargpadro"/>
    <w:unhideWhenUsed/>
    <w:rsid w:val="00E51921"/>
    <w:rPr>
      <w:color w:val="0000FF" w:themeColor="hyperlink"/>
      <w:u w:val="single"/>
    </w:rPr>
  </w:style>
  <w:style w:type="paragraph" w:styleId="NormalWeb">
    <w:name w:val="Normal (Web)"/>
    <w:basedOn w:val="Normal"/>
    <w:uiPriority w:val="99"/>
    <w:unhideWhenUsed/>
    <w:rsid w:val="00E51921"/>
    <w:pPr>
      <w:spacing w:before="100" w:beforeAutospacing="1" w:after="100" w:afterAutospacing="1"/>
    </w:pPr>
    <w:rPr>
      <w:rFonts w:ascii="Times New Roman" w:hAnsi="Times New Roman"/>
    </w:rPr>
  </w:style>
  <w:style w:type="character" w:styleId="Forte">
    <w:name w:val="Strong"/>
    <w:basedOn w:val="Fontepargpadro"/>
    <w:uiPriority w:val="22"/>
    <w:qFormat/>
    <w:rsid w:val="00E51921"/>
    <w:rPr>
      <w:b/>
      <w:bCs/>
    </w:rPr>
  </w:style>
  <w:style w:type="paragraph" w:customStyle="1" w:styleId="alto">
    <w:name w:val="alto"/>
    <w:basedOn w:val="Normal"/>
    <w:rsid w:val="00E51921"/>
    <w:pPr>
      <w:spacing w:before="4" w:after="4"/>
    </w:pPr>
    <w:rPr>
      <w:rFonts w:ascii="Arial" w:hAnsi="Arial"/>
      <w:sz w:val="20"/>
      <w:szCs w:val="20"/>
    </w:rPr>
  </w:style>
  <w:style w:type="paragraph" w:styleId="Textodebalo">
    <w:name w:val="Balloon Text"/>
    <w:basedOn w:val="Normal"/>
    <w:link w:val="TextodebaloChar"/>
    <w:rsid w:val="0061197E"/>
    <w:rPr>
      <w:rFonts w:ascii="Tahoma" w:hAnsi="Tahoma" w:cs="Tahoma"/>
      <w:sz w:val="16"/>
      <w:szCs w:val="16"/>
    </w:rPr>
  </w:style>
  <w:style w:type="character" w:customStyle="1" w:styleId="TextodebaloChar">
    <w:name w:val="Texto de balão Char"/>
    <w:basedOn w:val="Fontepargpadro"/>
    <w:link w:val="Textodebalo"/>
    <w:rsid w:val="0061197E"/>
    <w:rPr>
      <w:rFonts w:ascii="Tahoma" w:hAnsi="Tahoma" w:cs="Tahoma"/>
      <w:sz w:val="16"/>
      <w:szCs w:val="16"/>
    </w:rPr>
  </w:style>
  <w:style w:type="character" w:customStyle="1" w:styleId="apple-converted-space">
    <w:name w:val="apple-converted-space"/>
    <w:basedOn w:val="Fontepargpadro"/>
    <w:rsid w:val="00C242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universoproducao/" TargetMode="External"/><Relationship Id="rId3" Type="http://schemas.openxmlformats.org/officeDocument/2006/relationships/webSettings" Target="webSettings.xml"/><Relationship Id="rId7" Type="http://schemas.openxmlformats.org/officeDocument/2006/relationships/hyperlink" Target="mailto:imprensa@universoproducaocom.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narocha@etccomunicacao.com.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1\AppData\Roaming\Microsoft\Modelos\Timbrado22M.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Timbrado22M.dot</Template>
  <TotalTime>48</TotalTime>
  <Pages>3</Pages>
  <Words>1535</Words>
  <Characters>8292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UP06</dc:creator>
  <cp:lastModifiedBy>Produtora</cp:lastModifiedBy>
  <cp:revision>11</cp:revision>
  <cp:lastPrinted>2018-10-18T19:56:00Z</cp:lastPrinted>
  <dcterms:created xsi:type="dcterms:W3CDTF">2019-12-06T20:31:00Z</dcterms:created>
  <dcterms:modified xsi:type="dcterms:W3CDTF">2019-12-12T13:33:00Z</dcterms:modified>
</cp:coreProperties>
</file>